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91A65" w14:textId="77777777" w:rsidR="00B406AE" w:rsidRPr="00F80E1A" w:rsidRDefault="00B406AE" w:rsidP="0016567C">
      <w:pPr>
        <w:overflowPunct w:val="0"/>
        <w:adjustRightInd w:val="0"/>
        <w:spacing w:line="0" w:lineRule="atLeast"/>
        <w:jc w:val="center"/>
        <w:textAlignment w:val="baseline"/>
        <w:rPr>
          <w:rFonts w:ascii="ＭＳ 明朝" w:hAnsi="ＭＳ 明朝" w:cs="ＭＳ Ｐゴシック"/>
          <w:b/>
          <w:bCs/>
          <w:color w:val="000000"/>
          <w:kern w:val="0"/>
          <w:sz w:val="28"/>
          <w:szCs w:val="28"/>
        </w:rPr>
      </w:pPr>
    </w:p>
    <w:p w14:paraId="79868262" w14:textId="77777777" w:rsidR="0016567C" w:rsidRPr="00F80E1A" w:rsidRDefault="0016567C" w:rsidP="0016567C">
      <w:pPr>
        <w:overflowPunct w:val="0"/>
        <w:adjustRightInd w:val="0"/>
        <w:spacing w:line="0" w:lineRule="atLeast"/>
        <w:jc w:val="center"/>
        <w:textAlignment w:val="baseline"/>
        <w:rPr>
          <w:rFonts w:ascii="ＭＳ 明朝" w:hAnsi="ＭＳ 明朝" w:cs="ＭＳ Ｐゴシック"/>
          <w:b/>
          <w:bCs/>
          <w:color w:val="000000"/>
          <w:kern w:val="0"/>
          <w:sz w:val="28"/>
          <w:szCs w:val="28"/>
        </w:rPr>
      </w:pPr>
      <w:r w:rsidRPr="00F80E1A">
        <w:rPr>
          <w:rFonts w:ascii="ＭＳ 明朝" w:hAnsi="ＭＳ 明朝" w:cs="ＭＳ Ｐゴシック" w:hint="eastAsia"/>
          <w:b/>
          <w:bCs/>
          <w:color w:val="000000"/>
          <w:kern w:val="0"/>
          <w:sz w:val="28"/>
          <w:szCs w:val="28"/>
        </w:rPr>
        <w:t>国内義援金・海外救援金に対する税制上の優遇措置について</w:t>
      </w:r>
    </w:p>
    <w:p w14:paraId="3844E6CF" w14:textId="77777777" w:rsidR="0016567C" w:rsidRPr="00F80E1A" w:rsidRDefault="0016567C" w:rsidP="0016567C">
      <w:pPr>
        <w:overflowPunct w:val="0"/>
        <w:adjustRightInd w:val="0"/>
        <w:spacing w:line="0" w:lineRule="atLeast"/>
        <w:jc w:val="center"/>
        <w:textAlignment w:val="baseline"/>
        <w:rPr>
          <w:rFonts w:ascii="ＭＳ 明朝" w:hAnsi="ＭＳ 明朝"/>
          <w:color w:val="000000"/>
          <w:spacing w:val="2"/>
          <w:kern w:val="0"/>
          <w:sz w:val="28"/>
          <w:szCs w:val="28"/>
        </w:rPr>
      </w:pPr>
    </w:p>
    <w:p w14:paraId="46575AC1" w14:textId="77777777" w:rsidR="00B406AE" w:rsidRPr="00F80E1A" w:rsidRDefault="00B406AE" w:rsidP="0016567C">
      <w:pPr>
        <w:overflowPunct w:val="0"/>
        <w:adjustRightInd w:val="0"/>
        <w:spacing w:line="0" w:lineRule="atLeast"/>
        <w:jc w:val="center"/>
        <w:textAlignment w:val="baseline"/>
        <w:rPr>
          <w:rFonts w:ascii="ＭＳ 明朝" w:hAnsi="ＭＳ 明朝"/>
          <w:color w:val="000000"/>
          <w:spacing w:val="2"/>
          <w:kern w:val="0"/>
          <w:sz w:val="28"/>
          <w:szCs w:val="28"/>
        </w:rPr>
      </w:pPr>
    </w:p>
    <w:p w14:paraId="204189DD" w14:textId="77777777" w:rsidR="0016567C" w:rsidRPr="00F80E1A" w:rsidRDefault="0016567C" w:rsidP="0016567C">
      <w:pPr>
        <w:overflowPunct w:val="0"/>
        <w:adjustRightInd w:val="0"/>
        <w:spacing w:line="0" w:lineRule="atLeast"/>
        <w:textAlignment w:val="baseline"/>
        <w:rPr>
          <w:rFonts w:ascii="ＭＳ 明朝" w:hAnsi="ＭＳ 明朝"/>
          <w:color w:val="000000"/>
          <w:spacing w:val="2"/>
          <w:kern w:val="0"/>
          <w:sz w:val="24"/>
        </w:rPr>
      </w:pPr>
      <w:r w:rsidRPr="00F80E1A">
        <w:rPr>
          <w:rFonts w:ascii="ＭＳ 明朝" w:hAnsi="ＭＳ 明朝" w:cs="ＭＳ Ｐゴシック"/>
          <w:b/>
          <w:bCs/>
          <w:color w:val="000000"/>
          <w:kern w:val="0"/>
          <w:sz w:val="22"/>
          <w:szCs w:val="22"/>
        </w:rPr>
        <w:t xml:space="preserve"> </w:t>
      </w:r>
      <w:r w:rsidRPr="00F80E1A">
        <w:rPr>
          <w:rFonts w:ascii="ＭＳ 明朝" w:hAnsi="ＭＳ 明朝" w:cs="ＭＳ Ｐゴシック" w:hint="eastAsia"/>
          <w:b/>
          <w:bCs/>
          <w:color w:val="000000"/>
          <w:kern w:val="0"/>
          <w:sz w:val="24"/>
        </w:rPr>
        <w:t>（１）国内義援金について</w:t>
      </w:r>
    </w:p>
    <w:p w14:paraId="0D529E68" w14:textId="77777777" w:rsidR="0016567C" w:rsidRPr="00F80E1A" w:rsidRDefault="0016567C" w:rsidP="0016567C">
      <w:pPr>
        <w:overflowPunct w:val="0"/>
        <w:adjustRightInd w:val="0"/>
        <w:spacing w:line="0" w:lineRule="atLeast"/>
        <w:textAlignment w:val="baseline"/>
        <w:rPr>
          <w:rFonts w:ascii="ＭＳ 明朝" w:hAnsi="ＭＳ 明朝"/>
          <w:color w:val="000000"/>
          <w:spacing w:val="2"/>
          <w:kern w:val="0"/>
          <w:sz w:val="22"/>
          <w:szCs w:val="22"/>
        </w:rPr>
      </w:pPr>
      <w:r w:rsidRPr="00F80E1A">
        <w:rPr>
          <w:rFonts w:ascii="ＭＳ 明朝" w:hAnsi="ＭＳ 明朝"/>
          <w:color w:val="000000"/>
          <w:kern w:val="0"/>
          <w:sz w:val="22"/>
          <w:szCs w:val="22"/>
        </w:rPr>
        <w:t xml:space="preserve">  </w:t>
      </w:r>
      <w:r w:rsidRPr="00F80E1A">
        <w:rPr>
          <w:rFonts w:ascii="ＭＳ 明朝" w:hAnsi="ＭＳ 明朝" w:cs="ＭＳ Ｐ明朝"/>
          <w:color w:val="000000"/>
          <w:kern w:val="0"/>
          <w:sz w:val="22"/>
          <w:szCs w:val="22"/>
        </w:rPr>
        <w:t xml:space="preserve">  </w:t>
      </w:r>
      <w:r w:rsidRPr="00F80E1A">
        <w:rPr>
          <w:rFonts w:ascii="ＭＳ 明朝" w:hAnsi="ＭＳ 明朝" w:cs="ＭＳ Ｐ明朝" w:hint="eastAsia"/>
          <w:color w:val="000000"/>
          <w:kern w:val="0"/>
          <w:sz w:val="22"/>
          <w:szCs w:val="22"/>
        </w:rPr>
        <w:t xml:space="preserve"> ①</w:t>
      </w:r>
      <w:r w:rsidRPr="00F80E1A">
        <w:rPr>
          <w:rFonts w:ascii="ＭＳ 明朝" w:hAnsi="ＭＳ 明朝" w:cs="ＭＳ Ｐ明朝"/>
          <w:color w:val="000000"/>
          <w:kern w:val="0"/>
          <w:sz w:val="22"/>
          <w:szCs w:val="22"/>
        </w:rPr>
        <w:t xml:space="preserve"> </w:t>
      </w:r>
      <w:r w:rsidRPr="00F80E1A">
        <w:rPr>
          <w:rFonts w:ascii="ＭＳ 明朝" w:hAnsi="ＭＳ 明朝" w:cs="ＭＳ Ｐ明朝" w:hint="eastAsia"/>
          <w:color w:val="000000"/>
          <w:kern w:val="0"/>
          <w:sz w:val="22"/>
          <w:szCs w:val="22"/>
        </w:rPr>
        <w:t>災害救助法の適用を受けた国内災害に対しては、次の税制上の優遇措置が適用されます。</w:t>
      </w:r>
    </w:p>
    <w:p w14:paraId="3593BB52" w14:textId="7128D40F" w:rsidR="0016567C" w:rsidRPr="00F80E1A" w:rsidRDefault="0016567C" w:rsidP="0016567C">
      <w:pPr>
        <w:overflowPunct w:val="0"/>
        <w:adjustRightInd w:val="0"/>
        <w:spacing w:line="0" w:lineRule="atLeast"/>
        <w:ind w:left="888" w:hangingChars="400" w:hanging="888"/>
        <w:textAlignment w:val="baseline"/>
        <w:rPr>
          <w:rFonts w:ascii="ＭＳ 明朝" w:hAnsi="ＭＳ 明朝"/>
          <w:color w:val="000000"/>
          <w:spacing w:val="2"/>
          <w:kern w:val="0"/>
          <w:sz w:val="22"/>
          <w:szCs w:val="22"/>
        </w:rPr>
      </w:pPr>
      <w:r w:rsidRPr="00F80E1A">
        <w:rPr>
          <w:rFonts w:ascii="ＭＳ 明朝" w:hAnsi="ＭＳ 明朝"/>
          <w:color w:val="000000"/>
          <w:kern w:val="0"/>
          <w:sz w:val="22"/>
          <w:szCs w:val="22"/>
        </w:rPr>
        <w:t xml:space="preserve">  </w:t>
      </w:r>
      <w:r w:rsidRPr="00F80E1A">
        <w:rPr>
          <w:rFonts w:ascii="ＭＳ 明朝" w:hAnsi="ＭＳ 明朝" w:cs="ＭＳ Ｐ明朝"/>
          <w:color w:val="000000"/>
          <w:kern w:val="0"/>
          <w:sz w:val="22"/>
          <w:szCs w:val="22"/>
        </w:rPr>
        <w:t xml:space="preserve">   </w:t>
      </w:r>
      <w:r w:rsidRPr="00F80E1A">
        <w:rPr>
          <w:rFonts w:ascii="ＭＳ 明朝" w:hAnsi="ＭＳ 明朝" w:cs="ＭＳ Ｐ明朝" w:hint="eastAsia"/>
          <w:color w:val="000000"/>
          <w:kern w:val="0"/>
          <w:sz w:val="22"/>
          <w:szCs w:val="22"/>
        </w:rPr>
        <w:t>②</w:t>
      </w:r>
      <w:r w:rsidRPr="00F80E1A">
        <w:rPr>
          <w:rFonts w:ascii="ＭＳ 明朝" w:hAnsi="ＭＳ 明朝" w:cs="ＭＳ Ｐ明朝"/>
          <w:color w:val="000000"/>
          <w:kern w:val="0"/>
          <w:sz w:val="22"/>
          <w:szCs w:val="22"/>
        </w:rPr>
        <w:t xml:space="preserve"> </w:t>
      </w:r>
      <w:r w:rsidRPr="00F80E1A">
        <w:rPr>
          <w:rFonts w:ascii="ＭＳ 明朝" w:hAnsi="ＭＳ 明朝" w:cs="ＭＳ Ｐ明朝" w:hint="eastAsia"/>
          <w:color w:val="000000"/>
          <w:kern w:val="0"/>
          <w:sz w:val="22"/>
          <w:szCs w:val="22"/>
        </w:rPr>
        <w:t>国内の災害義援金は、被災地の地方公共団体に対する</w:t>
      </w:r>
      <w:r w:rsidR="00336F87">
        <w:rPr>
          <w:rFonts w:ascii="ＭＳ 明朝" w:hAnsi="ＭＳ 明朝" w:cs="ＭＳ Ｐ明朝" w:hint="eastAsia"/>
          <w:color w:val="000000"/>
          <w:kern w:val="0"/>
          <w:sz w:val="22"/>
          <w:szCs w:val="22"/>
        </w:rPr>
        <w:t>寄附</w:t>
      </w:r>
      <w:r w:rsidRPr="00F80E1A">
        <w:rPr>
          <w:rFonts w:ascii="ＭＳ 明朝" w:hAnsi="ＭＳ 明朝" w:cs="ＭＳ Ｐ明朝" w:hint="eastAsia"/>
          <w:color w:val="000000"/>
          <w:kern w:val="0"/>
          <w:sz w:val="22"/>
          <w:szCs w:val="22"/>
        </w:rPr>
        <w:t>として取り扱われるため、</w:t>
      </w:r>
      <w:r w:rsidR="00521DFD">
        <w:rPr>
          <w:rFonts w:ascii="ＭＳ 明朝" w:hAnsi="ＭＳ 明朝" w:cs="ＭＳ Ｐ明朝" w:hint="eastAsia"/>
          <w:color w:val="000000"/>
          <w:kern w:val="0"/>
          <w:sz w:val="22"/>
          <w:szCs w:val="22"/>
        </w:rPr>
        <w:t>2</w:t>
      </w:r>
      <w:r w:rsidR="00941EDD" w:rsidRPr="00F80E1A">
        <w:rPr>
          <w:rFonts w:ascii="ＭＳ 明朝" w:hAnsi="ＭＳ 明朝" w:cs="ＭＳ Ｐ明朝" w:hint="eastAsia"/>
          <w:color w:val="000000"/>
          <w:kern w:val="0"/>
          <w:sz w:val="22"/>
          <w:szCs w:val="22"/>
        </w:rPr>
        <w:t>千</w:t>
      </w:r>
      <w:r w:rsidRPr="00F80E1A">
        <w:rPr>
          <w:rFonts w:ascii="ＭＳ 明朝" w:hAnsi="ＭＳ 明朝" w:cs="ＭＳ Ｐ明朝" w:hint="eastAsia"/>
          <w:color w:val="000000"/>
          <w:kern w:val="0"/>
          <w:sz w:val="22"/>
          <w:szCs w:val="22"/>
        </w:rPr>
        <w:t>１</w:t>
      </w:r>
      <w:bookmarkStart w:id="0" w:name="_GoBack"/>
      <w:bookmarkEnd w:id="0"/>
      <w:r w:rsidRPr="00F80E1A">
        <w:rPr>
          <w:rFonts w:ascii="ＭＳ 明朝" w:hAnsi="ＭＳ 明朝" w:cs="ＭＳ Ｐ明朝" w:hint="eastAsia"/>
          <w:color w:val="000000"/>
          <w:kern w:val="0"/>
          <w:sz w:val="22"/>
          <w:szCs w:val="22"/>
        </w:rPr>
        <w:t>円以上のご寄付については、個人住民税控除の対象となります。</w:t>
      </w:r>
    </w:p>
    <w:p w14:paraId="7F8613D3" w14:textId="77777777" w:rsidR="0016567C" w:rsidRPr="00F80E1A" w:rsidRDefault="0016567C" w:rsidP="0016567C">
      <w:pPr>
        <w:overflowPunct w:val="0"/>
        <w:adjustRightInd w:val="0"/>
        <w:spacing w:line="0" w:lineRule="atLeast"/>
        <w:textAlignment w:val="baseline"/>
        <w:rPr>
          <w:rFonts w:ascii="ＭＳ 明朝" w:hAnsi="ＭＳ 明朝"/>
          <w:color w:val="000000"/>
          <w:spacing w:val="2"/>
          <w:kern w:val="0"/>
          <w:sz w:val="22"/>
          <w:szCs w:val="22"/>
        </w:rPr>
      </w:pPr>
    </w:p>
    <w:tbl>
      <w:tblPr>
        <w:tblW w:w="96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
        <w:gridCol w:w="1967"/>
        <w:gridCol w:w="2907"/>
        <w:gridCol w:w="3933"/>
      </w:tblGrid>
      <w:tr w:rsidR="0016567C" w:rsidRPr="00F80E1A" w14:paraId="79943EF6" w14:textId="77777777">
        <w:trPr>
          <w:trHeight w:val="153"/>
        </w:trPr>
        <w:tc>
          <w:tcPr>
            <w:tcW w:w="853" w:type="dxa"/>
            <w:tcBorders>
              <w:top w:val="single" w:sz="4" w:space="0" w:color="000000"/>
              <w:left w:val="single" w:sz="4" w:space="0" w:color="000000"/>
              <w:bottom w:val="single" w:sz="4" w:space="0" w:color="000000"/>
              <w:right w:val="single" w:sz="4" w:space="0" w:color="000000"/>
            </w:tcBorders>
          </w:tcPr>
          <w:p w14:paraId="55B37A17" w14:textId="77777777" w:rsidR="0016567C" w:rsidRPr="00F80E1A" w:rsidRDefault="0016567C" w:rsidP="0016567C">
            <w:pPr>
              <w:suppressAutoHyphens/>
              <w:kinsoku w:val="0"/>
              <w:overflowPunct w:val="0"/>
              <w:autoSpaceDE w:val="0"/>
              <w:autoSpaceDN w:val="0"/>
              <w:adjustRightInd w:val="0"/>
              <w:spacing w:line="0" w:lineRule="atLeast"/>
              <w:jc w:val="center"/>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区分</w:t>
            </w:r>
          </w:p>
        </w:tc>
        <w:tc>
          <w:tcPr>
            <w:tcW w:w="1967" w:type="dxa"/>
            <w:tcBorders>
              <w:top w:val="single" w:sz="4" w:space="0" w:color="000000"/>
              <w:left w:val="single" w:sz="4" w:space="0" w:color="000000"/>
              <w:bottom w:val="single" w:sz="4" w:space="0" w:color="000000"/>
              <w:right w:val="single" w:sz="4" w:space="0" w:color="000000"/>
            </w:tcBorders>
          </w:tcPr>
          <w:p w14:paraId="615FA8AF" w14:textId="77777777" w:rsidR="0016567C" w:rsidRPr="00F80E1A" w:rsidRDefault="0016567C" w:rsidP="0016567C">
            <w:pPr>
              <w:suppressAutoHyphens/>
              <w:kinsoku w:val="0"/>
              <w:overflowPunct w:val="0"/>
              <w:autoSpaceDE w:val="0"/>
              <w:autoSpaceDN w:val="0"/>
              <w:adjustRightInd w:val="0"/>
              <w:spacing w:line="0" w:lineRule="atLeast"/>
              <w:jc w:val="center"/>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措置の名称等</w:t>
            </w:r>
          </w:p>
        </w:tc>
        <w:tc>
          <w:tcPr>
            <w:tcW w:w="2907" w:type="dxa"/>
            <w:tcBorders>
              <w:top w:val="single" w:sz="4" w:space="0" w:color="000000"/>
              <w:left w:val="single" w:sz="4" w:space="0" w:color="000000"/>
              <w:bottom w:val="single" w:sz="4" w:space="0" w:color="000000"/>
              <w:right w:val="single" w:sz="4" w:space="0" w:color="000000"/>
            </w:tcBorders>
          </w:tcPr>
          <w:p w14:paraId="2DD723BB" w14:textId="77777777" w:rsidR="0016567C" w:rsidRPr="00F80E1A" w:rsidRDefault="0016567C" w:rsidP="0016567C">
            <w:pPr>
              <w:suppressAutoHyphens/>
              <w:kinsoku w:val="0"/>
              <w:overflowPunct w:val="0"/>
              <w:autoSpaceDE w:val="0"/>
              <w:autoSpaceDN w:val="0"/>
              <w:adjustRightInd w:val="0"/>
              <w:spacing w:line="0" w:lineRule="atLeast"/>
              <w:jc w:val="center"/>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関係根拠条文</w:t>
            </w:r>
          </w:p>
        </w:tc>
        <w:tc>
          <w:tcPr>
            <w:tcW w:w="3933" w:type="dxa"/>
            <w:tcBorders>
              <w:top w:val="single" w:sz="4" w:space="0" w:color="000000"/>
              <w:left w:val="single" w:sz="4" w:space="0" w:color="000000"/>
              <w:bottom w:val="single" w:sz="4" w:space="0" w:color="000000"/>
              <w:right w:val="single" w:sz="4" w:space="0" w:color="000000"/>
            </w:tcBorders>
          </w:tcPr>
          <w:p w14:paraId="318294D3" w14:textId="77777777" w:rsidR="0016567C" w:rsidRPr="00F80E1A" w:rsidRDefault="0016567C" w:rsidP="0016567C">
            <w:pPr>
              <w:suppressAutoHyphens/>
              <w:kinsoku w:val="0"/>
              <w:overflowPunct w:val="0"/>
              <w:autoSpaceDE w:val="0"/>
              <w:autoSpaceDN w:val="0"/>
              <w:adjustRightInd w:val="0"/>
              <w:spacing w:line="0" w:lineRule="atLeast"/>
              <w:jc w:val="center"/>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優遇措置の内容</w:t>
            </w:r>
          </w:p>
        </w:tc>
      </w:tr>
      <w:tr w:rsidR="0016567C" w:rsidRPr="00F80E1A" w14:paraId="12A9F364" w14:textId="77777777">
        <w:trPr>
          <w:trHeight w:val="610"/>
        </w:trPr>
        <w:tc>
          <w:tcPr>
            <w:tcW w:w="853" w:type="dxa"/>
            <w:vMerge w:val="restart"/>
            <w:tcBorders>
              <w:top w:val="single" w:sz="4" w:space="0" w:color="000000"/>
              <w:left w:val="single" w:sz="4" w:space="0" w:color="000000"/>
              <w:bottom w:val="nil"/>
              <w:right w:val="single" w:sz="4" w:space="0" w:color="000000"/>
            </w:tcBorders>
          </w:tcPr>
          <w:p w14:paraId="47405B2D"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
                <w:kern w:val="0"/>
                <w:sz w:val="22"/>
                <w:szCs w:val="22"/>
              </w:rPr>
            </w:pPr>
          </w:p>
          <w:p w14:paraId="0AF6B846"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
                <w:kern w:val="0"/>
                <w:sz w:val="22"/>
                <w:szCs w:val="22"/>
              </w:rPr>
            </w:pPr>
          </w:p>
          <w:p w14:paraId="360810A0"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
                <w:kern w:val="0"/>
                <w:sz w:val="22"/>
                <w:szCs w:val="22"/>
              </w:rPr>
            </w:pPr>
            <w:r w:rsidRPr="00F80E1A">
              <w:rPr>
                <w:rFonts w:ascii="ＭＳ 明朝" w:hAnsi="ＭＳ 明朝" w:hint="eastAsia"/>
                <w:color w:val="000000"/>
                <w:spacing w:val="2"/>
                <w:kern w:val="0"/>
                <w:sz w:val="22"/>
                <w:szCs w:val="22"/>
              </w:rPr>
              <w:t xml:space="preserve">  </w:t>
            </w:r>
            <w:r w:rsidRPr="00F80E1A">
              <w:rPr>
                <w:rFonts w:ascii="ＭＳ 明朝" w:hAnsi="ＭＳ 明朝" w:cs="ＭＳ ゴシック" w:hint="eastAsia"/>
                <w:color w:val="000000"/>
                <w:kern w:val="0"/>
                <w:sz w:val="22"/>
                <w:szCs w:val="22"/>
              </w:rPr>
              <w:t>個</w:t>
            </w:r>
          </w:p>
          <w:p w14:paraId="6E7290A1"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
                <w:kern w:val="0"/>
                <w:sz w:val="22"/>
                <w:szCs w:val="22"/>
              </w:rPr>
            </w:pPr>
          </w:p>
          <w:p w14:paraId="3C236DC5"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
                <w:kern w:val="0"/>
                <w:sz w:val="22"/>
                <w:szCs w:val="22"/>
              </w:rPr>
            </w:pPr>
          </w:p>
          <w:p w14:paraId="3636ED04"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 xml:space="preserve">  人</w:t>
            </w:r>
          </w:p>
        </w:tc>
        <w:tc>
          <w:tcPr>
            <w:tcW w:w="1967" w:type="dxa"/>
            <w:tcBorders>
              <w:top w:val="single" w:sz="4" w:space="0" w:color="000000"/>
              <w:left w:val="single" w:sz="4" w:space="0" w:color="000000"/>
              <w:bottom w:val="single" w:sz="4" w:space="0" w:color="000000"/>
              <w:right w:val="single" w:sz="4" w:space="0" w:color="000000"/>
            </w:tcBorders>
          </w:tcPr>
          <w:p w14:paraId="742F931C" w14:textId="214D99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特定</w:t>
            </w:r>
            <w:r w:rsidR="00336F87">
              <w:rPr>
                <w:rFonts w:ascii="ＭＳ 明朝" w:hAnsi="ＭＳ 明朝" w:cs="ＭＳ ゴシック" w:hint="eastAsia"/>
                <w:color w:val="000000"/>
                <w:kern w:val="0"/>
                <w:sz w:val="22"/>
                <w:szCs w:val="22"/>
              </w:rPr>
              <w:t>寄附金</w:t>
            </w:r>
          </w:p>
        </w:tc>
        <w:tc>
          <w:tcPr>
            <w:tcW w:w="2907" w:type="dxa"/>
            <w:tcBorders>
              <w:top w:val="single" w:sz="4" w:space="0" w:color="000000"/>
              <w:left w:val="single" w:sz="4" w:space="0" w:color="000000"/>
              <w:bottom w:val="single" w:sz="4" w:space="0" w:color="000000"/>
              <w:right w:val="single" w:sz="4" w:space="0" w:color="000000"/>
            </w:tcBorders>
          </w:tcPr>
          <w:p w14:paraId="602B7F26" w14:textId="77777777" w:rsidR="0016567C" w:rsidRPr="00F80E1A" w:rsidRDefault="0047764E" w:rsidP="00F80E1A">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lang w:eastAsia="zh-CN"/>
              </w:rPr>
            </w:pPr>
            <w:r w:rsidRPr="00F80E1A">
              <w:rPr>
                <w:rFonts w:ascii="ＭＳ 明朝" w:hAnsi="ＭＳ 明朝" w:cs="ＭＳ ゴシック" w:hint="eastAsia"/>
                <w:color w:val="000000"/>
                <w:kern w:val="0"/>
                <w:sz w:val="22"/>
                <w:szCs w:val="22"/>
                <w:lang w:eastAsia="zh-CN"/>
              </w:rPr>
              <w:t>所得税法第</w:t>
            </w:r>
            <w:r w:rsidR="00F80E1A" w:rsidRPr="00F80E1A">
              <w:rPr>
                <w:rFonts w:ascii="ＭＳ 明朝" w:hAnsi="ＭＳ 明朝" w:cs="ＭＳ ゴシック" w:hint="eastAsia"/>
                <w:color w:val="000000"/>
                <w:kern w:val="0"/>
                <w:sz w:val="22"/>
                <w:szCs w:val="22"/>
              </w:rPr>
              <w:t>78</w:t>
            </w:r>
            <w:r w:rsidRPr="00F80E1A">
              <w:rPr>
                <w:rFonts w:ascii="ＭＳ 明朝" w:hAnsi="ＭＳ 明朝" w:cs="ＭＳ ゴシック" w:hint="eastAsia"/>
                <w:color w:val="000000"/>
                <w:kern w:val="0"/>
                <w:sz w:val="22"/>
                <w:szCs w:val="22"/>
                <w:lang w:eastAsia="zh-CN"/>
              </w:rPr>
              <w:t>条第</w:t>
            </w:r>
            <w:r w:rsidR="00F80E1A" w:rsidRPr="00F80E1A">
              <w:rPr>
                <w:rFonts w:ascii="ＭＳ 明朝" w:hAnsi="ＭＳ 明朝" w:cs="ＭＳ ゴシック" w:hint="eastAsia"/>
                <w:color w:val="000000"/>
                <w:kern w:val="0"/>
                <w:sz w:val="22"/>
                <w:szCs w:val="22"/>
              </w:rPr>
              <w:t>2</w:t>
            </w:r>
            <w:r w:rsidRPr="00F80E1A">
              <w:rPr>
                <w:rFonts w:ascii="ＭＳ 明朝" w:hAnsi="ＭＳ 明朝" w:cs="ＭＳ ゴシック" w:hint="eastAsia"/>
                <w:color w:val="000000"/>
                <w:kern w:val="0"/>
                <w:sz w:val="22"/>
                <w:szCs w:val="22"/>
                <w:lang w:eastAsia="zh-CN"/>
              </w:rPr>
              <w:t>項第</w:t>
            </w:r>
            <w:r w:rsidR="00F80E1A" w:rsidRPr="00F80E1A">
              <w:rPr>
                <w:rFonts w:ascii="ＭＳ 明朝" w:hAnsi="ＭＳ 明朝" w:cs="ＭＳ ゴシック" w:hint="eastAsia"/>
                <w:color w:val="000000"/>
                <w:kern w:val="0"/>
                <w:sz w:val="22"/>
                <w:szCs w:val="22"/>
              </w:rPr>
              <w:t>1</w:t>
            </w:r>
            <w:r w:rsidR="0016567C" w:rsidRPr="00F80E1A">
              <w:rPr>
                <w:rFonts w:ascii="ＭＳ 明朝" w:hAnsi="ＭＳ 明朝" w:cs="ＭＳ ゴシック" w:hint="eastAsia"/>
                <w:color w:val="000000"/>
                <w:kern w:val="0"/>
                <w:sz w:val="22"/>
                <w:szCs w:val="22"/>
                <w:lang w:eastAsia="zh-CN"/>
              </w:rPr>
              <w:t>号</w:t>
            </w:r>
          </w:p>
        </w:tc>
        <w:tc>
          <w:tcPr>
            <w:tcW w:w="3933" w:type="dxa"/>
            <w:tcBorders>
              <w:top w:val="single" w:sz="4" w:space="0" w:color="000000"/>
              <w:left w:val="single" w:sz="4" w:space="0" w:color="000000"/>
              <w:bottom w:val="single" w:sz="4" w:space="0" w:color="000000"/>
              <w:right w:val="single" w:sz="4" w:space="0" w:color="000000"/>
            </w:tcBorders>
          </w:tcPr>
          <w:p w14:paraId="7FB9B6E2" w14:textId="20B0AB33" w:rsidR="0016567C" w:rsidRPr="00F80E1A" w:rsidRDefault="00667368" w:rsidP="001A715B">
            <w:pPr>
              <w:suppressAutoHyphens/>
              <w:kinsoku w:val="0"/>
              <w:overflowPunct w:val="0"/>
              <w:autoSpaceDE w:val="0"/>
              <w:autoSpaceDN w:val="0"/>
              <w:adjustRightInd w:val="0"/>
              <w:spacing w:line="0" w:lineRule="atLeast"/>
              <w:jc w:val="left"/>
              <w:textAlignment w:val="baseline"/>
              <w:rPr>
                <w:rFonts w:ascii="ＭＳ 明朝" w:hAnsi="ＭＳ 明朝" w:hint="eastAsia"/>
                <w:kern w:val="0"/>
                <w:sz w:val="22"/>
                <w:szCs w:val="22"/>
              </w:rPr>
            </w:pPr>
            <w:r>
              <w:rPr>
                <w:rFonts w:ascii="ＭＳ 明朝" w:hAnsi="ＭＳ 明朝" w:hint="eastAsia"/>
                <w:sz w:val="22"/>
                <w:szCs w:val="22"/>
              </w:rPr>
              <w:t>所得税法上の「特定</w:t>
            </w:r>
            <w:r w:rsidR="00336F87">
              <w:rPr>
                <w:rFonts w:ascii="ＭＳ 明朝" w:hAnsi="ＭＳ 明朝" w:hint="eastAsia"/>
                <w:sz w:val="22"/>
                <w:szCs w:val="22"/>
              </w:rPr>
              <w:t>寄附金</w:t>
            </w:r>
            <w:r>
              <w:rPr>
                <w:rFonts w:ascii="ＭＳ 明朝" w:hAnsi="ＭＳ 明朝" w:hint="eastAsia"/>
                <w:sz w:val="22"/>
                <w:szCs w:val="22"/>
              </w:rPr>
              <w:t>」に該当し、</w:t>
            </w:r>
            <w:r w:rsidR="00336F87">
              <w:rPr>
                <w:rFonts w:ascii="ＭＳ 明朝" w:hAnsi="ＭＳ 明朝" w:hint="eastAsia"/>
                <w:sz w:val="22"/>
                <w:szCs w:val="22"/>
              </w:rPr>
              <w:t>寄附金</w:t>
            </w:r>
            <w:r>
              <w:rPr>
                <w:rFonts w:ascii="ＭＳ 明朝" w:hAnsi="ＭＳ 明朝" w:hint="eastAsia"/>
                <w:sz w:val="22"/>
                <w:szCs w:val="22"/>
              </w:rPr>
              <w:t>控除の対象となる。</w:t>
            </w:r>
          </w:p>
        </w:tc>
      </w:tr>
      <w:tr w:rsidR="0016567C" w:rsidRPr="00F80E1A" w14:paraId="746446E7" w14:textId="77777777">
        <w:trPr>
          <w:trHeight w:val="915"/>
        </w:trPr>
        <w:tc>
          <w:tcPr>
            <w:tcW w:w="853" w:type="dxa"/>
            <w:vMerge/>
            <w:tcBorders>
              <w:top w:val="nil"/>
              <w:left w:val="single" w:sz="4" w:space="0" w:color="000000"/>
              <w:bottom w:val="nil"/>
              <w:right w:val="single" w:sz="4" w:space="0" w:color="000000"/>
            </w:tcBorders>
          </w:tcPr>
          <w:p w14:paraId="1CEAFD66" w14:textId="77777777" w:rsidR="0016567C" w:rsidRPr="00F80E1A" w:rsidRDefault="0016567C" w:rsidP="0016567C">
            <w:pPr>
              <w:autoSpaceDE w:val="0"/>
              <w:autoSpaceDN w:val="0"/>
              <w:adjustRightInd w:val="0"/>
              <w:spacing w:line="0" w:lineRule="atLeast"/>
              <w:jc w:val="left"/>
              <w:rPr>
                <w:rFonts w:ascii="ＭＳ 明朝" w:hAnsi="ＭＳ 明朝"/>
                <w:kern w:val="0"/>
                <w:sz w:val="22"/>
                <w:szCs w:val="22"/>
              </w:rPr>
            </w:pPr>
          </w:p>
        </w:tc>
        <w:tc>
          <w:tcPr>
            <w:tcW w:w="1967" w:type="dxa"/>
            <w:tcBorders>
              <w:top w:val="single" w:sz="4" w:space="0" w:color="000000"/>
              <w:left w:val="single" w:sz="4" w:space="0" w:color="000000"/>
              <w:bottom w:val="nil"/>
              <w:right w:val="single" w:sz="4" w:space="0" w:color="000000"/>
            </w:tcBorders>
          </w:tcPr>
          <w:p w14:paraId="146CD0FF" w14:textId="247BF2C7" w:rsidR="0016567C" w:rsidRPr="00F80E1A" w:rsidRDefault="00667368" w:rsidP="0016567C">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
                <w:kern w:val="0"/>
                <w:sz w:val="22"/>
                <w:szCs w:val="22"/>
              </w:rPr>
            </w:pPr>
            <w:r>
              <w:rPr>
                <w:rFonts w:ascii="ＭＳ 明朝" w:hAnsi="ＭＳ 明朝" w:cs="ＭＳ ゴシック" w:hint="eastAsia"/>
                <w:color w:val="000000"/>
                <w:kern w:val="0"/>
                <w:sz w:val="22"/>
                <w:szCs w:val="22"/>
              </w:rPr>
              <w:t>個人住民税の</w:t>
            </w:r>
            <w:r w:rsidR="00336F87">
              <w:rPr>
                <w:rFonts w:ascii="ＭＳ 明朝" w:hAnsi="ＭＳ 明朝" w:cs="ＭＳ ゴシック" w:hint="eastAsia"/>
                <w:color w:val="000000"/>
                <w:kern w:val="0"/>
                <w:sz w:val="22"/>
                <w:szCs w:val="22"/>
              </w:rPr>
              <w:t>寄附金</w:t>
            </w:r>
          </w:p>
          <w:p w14:paraId="2D9A8F8B"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
                <w:kern w:val="0"/>
                <w:sz w:val="22"/>
                <w:szCs w:val="22"/>
              </w:rPr>
            </w:pPr>
          </w:p>
          <w:p w14:paraId="1D819739"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p>
        </w:tc>
        <w:tc>
          <w:tcPr>
            <w:tcW w:w="2907" w:type="dxa"/>
            <w:tcBorders>
              <w:top w:val="single" w:sz="4" w:space="0" w:color="000000"/>
              <w:left w:val="single" w:sz="4" w:space="0" w:color="000000"/>
              <w:bottom w:val="nil"/>
              <w:right w:val="single" w:sz="4" w:space="0" w:color="000000"/>
            </w:tcBorders>
          </w:tcPr>
          <w:p w14:paraId="0F932360" w14:textId="77777777" w:rsidR="0016567C" w:rsidRPr="00F80E1A" w:rsidRDefault="00941EDD"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sz w:val="22"/>
                <w:szCs w:val="22"/>
              </w:rPr>
              <w:t>地方税法第37条の2第1項第1号および第314条の7第1項第1号</w:t>
            </w:r>
          </w:p>
        </w:tc>
        <w:tc>
          <w:tcPr>
            <w:tcW w:w="3933" w:type="dxa"/>
            <w:tcBorders>
              <w:top w:val="single" w:sz="4" w:space="0" w:color="000000"/>
              <w:left w:val="single" w:sz="4" w:space="0" w:color="000000"/>
              <w:bottom w:val="nil"/>
              <w:right w:val="single" w:sz="4" w:space="0" w:color="000000"/>
            </w:tcBorders>
          </w:tcPr>
          <w:p w14:paraId="1AC0E029" w14:textId="157D62C0" w:rsidR="0016567C" w:rsidRPr="00F80E1A" w:rsidRDefault="00667368" w:rsidP="0016567C">
            <w:pPr>
              <w:suppressAutoHyphens/>
              <w:kinsoku w:val="0"/>
              <w:overflowPunct w:val="0"/>
              <w:autoSpaceDE w:val="0"/>
              <w:autoSpaceDN w:val="0"/>
              <w:adjustRightInd w:val="0"/>
              <w:spacing w:line="0" w:lineRule="atLeast"/>
              <w:jc w:val="left"/>
              <w:textAlignment w:val="baseline"/>
              <w:rPr>
                <w:rFonts w:ascii="ＭＳ 明朝" w:hAnsi="ＭＳ 明朝" w:hint="eastAsia"/>
                <w:color w:val="000000"/>
                <w:spacing w:val="2"/>
                <w:kern w:val="0"/>
                <w:sz w:val="22"/>
                <w:szCs w:val="22"/>
              </w:rPr>
            </w:pPr>
            <w:r>
              <w:rPr>
                <w:rFonts w:ascii="ＭＳ 明朝" w:hAnsi="ＭＳ 明朝" w:hint="eastAsia"/>
                <w:sz w:val="22"/>
                <w:szCs w:val="22"/>
              </w:rPr>
              <w:t>地方公共団体に対する</w:t>
            </w:r>
            <w:r w:rsidR="00336F87">
              <w:rPr>
                <w:rFonts w:ascii="ＭＳ 明朝" w:hAnsi="ＭＳ 明朝" w:hint="eastAsia"/>
                <w:sz w:val="22"/>
                <w:szCs w:val="22"/>
              </w:rPr>
              <w:t>寄附金</w:t>
            </w:r>
            <w:r>
              <w:rPr>
                <w:rFonts w:ascii="ＭＳ 明朝" w:hAnsi="ＭＳ 明朝" w:hint="eastAsia"/>
                <w:sz w:val="22"/>
                <w:szCs w:val="22"/>
              </w:rPr>
              <w:t>として、「ふるさと納税」に該当するため、個人住民税の</w:t>
            </w:r>
            <w:r w:rsidR="00336F87">
              <w:rPr>
                <w:rFonts w:ascii="ＭＳ 明朝" w:hAnsi="ＭＳ 明朝" w:hint="eastAsia"/>
                <w:sz w:val="22"/>
                <w:szCs w:val="22"/>
              </w:rPr>
              <w:t>寄附金</w:t>
            </w:r>
            <w:r>
              <w:rPr>
                <w:rFonts w:ascii="ＭＳ 明朝" w:hAnsi="ＭＳ 明朝" w:hint="eastAsia"/>
                <w:sz w:val="22"/>
                <w:szCs w:val="22"/>
              </w:rPr>
              <w:t>税額控除の対象となる。</w:t>
            </w:r>
          </w:p>
        </w:tc>
      </w:tr>
      <w:tr w:rsidR="0016567C" w:rsidRPr="00F80E1A" w14:paraId="3A7E577D" w14:textId="77777777">
        <w:trPr>
          <w:trHeight w:val="610"/>
        </w:trPr>
        <w:tc>
          <w:tcPr>
            <w:tcW w:w="853" w:type="dxa"/>
            <w:tcBorders>
              <w:top w:val="double" w:sz="4" w:space="0" w:color="000000"/>
              <w:left w:val="single" w:sz="4" w:space="0" w:color="000000"/>
              <w:bottom w:val="single" w:sz="4" w:space="0" w:color="000000"/>
              <w:right w:val="single" w:sz="4" w:space="0" w:color="000000"/>
            </w:tcBorders>
          </w:tcPr>
          <w:p w14:paraId="46010D18"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
                <w:kern w:val="0"/>
                <w:sz w:val="22"/>
                <w:szCs w:val="22"/>
              </w:rPr>
            </w:pPr>
            <w:r w:rsidRPr="00F80E1A">
              <w:rPr>
                <w:rFonts w:ascii="ＭＳ 明朝" w:hAnsi="ＭＳ 明朝" w:cs="ＭＳ ゴシック" w:hint="eastAsia"/>
                <w:color w:val="000000"/>
                <w:kern w:val="0"/>
                <w:sz w:val="22"/>
                <w:szCs w:val="22"/>
              </w:rPr>
              <w:t xml:space="preserve">  法</w:t>
            </w:r>
          </w:p>
          <w:p w14:paraId="31603141"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 xml:space="preserve">  人</w:t>
            </w:r>
          </w:p>
        </w:tc>
        <w:tc>
          <w:tcPr>
            <w:tcW w:w="1967" w:type="dxa"/>
            <w:tcBorders>
              <w:top w:val="double" w:sz="4" w:space="0" w:color="000000"/>
              <w:left w:val="single" w:sz="4" w:space="0" w:color="000000"/>
              <w:bottom w:val="single" w:sz="4" w:space="0" w:color="000000"/>
              <w:right w:val="single" w:sz="4" w:space="0" w:color="000000"/>
            </w:tcBorders>
          </w:tcPr>
          <w:p w14:paraId="524E54CB" w14:textId="2F3911A2"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指定</w:t>
            </w:r>
            <w:r w:rsidR="00336F87">
              <w:rPr>
                <w:rFonts w:ascii="ＭＳ 明朝" w:hAnsi="ＭＳ 明朝" w:cs="ＭＳ ゴシック" w:hint="eastAsia"/>
                <w:color w:val="000000"/>
                <w:kern w:val="0"/>
                <w:sz w:val="22"/>
                <w:szCs w:val="22"/>
              </w:rPr>
              <w:t>寄附金</w:t>
            </w:r>
          </w:p>
        </w:tc>
        <w:tc>
          <w:tcPr>
            <w:tcW w:w="2907" w:type="dxa"/>
            <w:tcBorders>
              <w:top w:val="double" w:sz="4" w:space="0" w:color="000000"/>
              <w:left w:val="single" w:sz="4" w:space="0" w:color="000000"/>
              <w:bottom w:val="single" w:sz="4" w:space="0" w:color="000000"/>
              <w:right w:val="single" w:sz="4" w:space="0" w:color="000000"/>
            </w:tcBorders>
          </w:tcPr>
          <w:p w14:paraId="2217C2D8" w14:textId="77777777" w:rsidR="0016567C" w:rsidRPr="00F80E1A" w:rsidRDefault="00941EDD" w:rsidP="0016567C">
            <w:pPr>
              <w:suppressAutoHyphens/>
              <w:kinsoku w:val="0"/>
              <w:overflowPunct w:val="0"/>
              <w:autoSpaceDE w:val="0"/>
              <w:autoSpaceDN w:val="0"/>
              <w:adjustRightInd w:val="0"/>
              <w:spacing w:line="0" w:lineRule="atLeast"/>
              <w:jc w:val="left"/>
              <w:textAlignment w:val="baseline"/>
              <w:rPr>
                <w:rFonts w:ascii="ＭＳ 明朝" w:hAnsi="ＭＳ 明朝" w:cs="ＭＳ ゴシック"/>
                <w:color w:val="000000"/>
                <w:kern w:val="0"/>
                <w:sz w:val="22"/>
                <w:szCs w:val="22"/>
                <w:lang w:eastAsia="zh-CN"/>
              </w:rPr>
            </w:pPr>
            <w:r w:rsidRPr="00F80E1A">
              <w:rPr>
                <w:rFonts w:ascii="ＭＳ 明朝" w:hAnsi="ＭＳ 明朝"/>
                <w:sz w:val="22"/>
                <w:szCs w:val="22"/>
              </w:rPr>
              <w:t>法人税法第37条第3項第1号</w:t>
            </w:r>
          </w:p>
        </w:tc>
        <w:tc>
          <w:tcPr>
            <w:tcW w:w="3933" w:type="dxa"/>
            <w:tcBorders>
              <w:top w:val="double" w:sz="4" w:space="0" w:color="000000"/>
              <w:left w:val="single" w:sz="4" w:space="0" w:color="000000"/>
              <w:bottom w:val="single" w:sz="4" w:space="0" w:color="000000"/>
              <w:right w:val="single" w:sz="4" w:space="0" w:color="000000"/>
            </w:tcBorders>
          </w:tcPr>
          <w:p w14:paraId="049A9CCF" w14:textId="5C1BCF5D" w:rsidR="0016567C" w:rsidRPr="00F80E1A" w:rsidRDefault="00667368"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Pr>
                <w:rFonts w:ascii="ＭＳ 明朝" w:hAnsi="ＭＳ 明朝" w:hint="eastAsia"/>
                <w:sz w:val="22"/>
                <w:szCs w:val="22"/>
              </w:rPr>
              <w:t>法人税法上の「国等に対する</w:t>
            </w:r>
            <w:r w:rsidR="00336F87">
              <w:rPr>
                <w:rFonts w:ascii="ＭＳ 明朝" w:hAnsi="ＭＳ 明朝" w:hint="eastAsia"/>
                <w:sz w:val="22"/>
                <w:szCs w:val="22"/>
              </w:rPr>
              <w:t>寄附金</w:t>
            </w:r>
            <w:r>
              <w:rPr>
                <w:rFonts w:ascii="ＭＳ 明朝" w:hAnsi="ＭＳ 明朝" w:hint="eastAsia"/>
                <w:sz w:val="22"/>
                <w:szCs w:val="22"/>
              </w:rPr>
              <w:t>」に該当し、その全額が損金の額に算入できる。</w:t>
            </w:r>
          </w:p>
        </w:tc>
      </w:tr>
    </w:tbl>
    <w:p w14:paraId="1BEF2949" w14:textId="77777777" w:rsidR="0016567C" w:rsidRPr="00F80E1A" w:rsidRDefault="0016567C" w:rsidP="0016567C">
      <w:pPr>
        <w:overflowPunct w:val="0"/>
        <w:adjustRightInd w:val="0"/>
        <w:spacing w:line="0" w:lineRule="atLeast"/>
        <w:textAlignment w:val="baseline"/>
        <w:rPr>
          <w:rFonts w:ascii="ＭＳ 明朝" w:hAnsi="ＭＳ 明朝"/>
          <w:color w:val="000000"/>
          <w:kern w:val="0"/>
          <w:sz w:val="22"/>
          <w:szCs w:val="22"/>
        </w:rPr>
      </w:pPr>
      <w:r w:rsidRPr="00F80E1A">
        <w:rPr>
          <w:rFonts w:ascii="ＭＳ 明朝" w:hAnsi="ＭＳ 明朝"/>
          <w:color w:val="000000"/>
          <w:kern w:val="0"/>
          <w:sz w:val="22"/>
          <w:szCs w:val="22"/>
        </w:rPr>
        <w:t xml:space="preserve"> </w:t>
      </w:r>
    </w:p>
    <w:p w14:paraId="410F84F3" w14:textId="77777777" w:rsidR="00B406AE" w:rsidRPr="00F80E1A" w:rsidRDefault="00B406AE" w:rsidP="0016567C">
      <w:pPr>
        <w:overflowPunct w:val="0"/>
        <w:adjustRightInd w:val="0"/>
        <w:spacing w:line="0" w:lineRule="atLeast"/>
        <w:textAlignment w:val="baseline"/>
        <w:rPr>
          <w:rFonts w:ascii="ＭＳ 明朝" w:hAnsi="ＭＳ 明朝"/>
          <w:color w:val="000000"/>
          <w:kern w:val="0"/>
          <w:sz w:val="22"/>
          <w:szCs w:val="22"/>
        </w:rPr>
      </w:pPr>
    </w:p>
    <w:p w14:paraId="0B6C374C" w14:textId="77777777" w:rsidR="00B406AE" w:rsidRPr="00F80E1A" w:rsidRDefault="00B406AE" w:rsidP="0016567C">
      <w:pPr>
        <w:overflowPunct w:val="0"/>
        <w:adjustRightInd w:val="0"/>
        <w:spacing w:line="0" w:lineRule="atLeast"/>
        <w:textAlignment w:val="baseline"/>
        <w:rPr>
          <w:rFonts w:ascii="ＭＳ 明朝" w:hAnsi="ＭＳ 明朝"/>
          <w:color w:val="000000"/>
          <w:kern w:val="0"/>
          <w:sz w:val="22"/>
          <w:szCs w:val="22"/>
        </w:rPr>
      </w:pPr>
    </w:p>
    <w:p w14:paraId="519209FE" w14:textId="77777777" w:rsidR="00B406AE" w:rsidRPr="00F80E1A" w:rsidRDefault="00B406AE" w:rsidP="0016567C">
      <w:pPr>
        <w:overflowPunct w:val="0"/>
        <w:adjustRightInd w:val="0"/>
        <w:spacing w:line="0" w:lineRule="atLeast"/>
        <w:textAlignment w:val="baseline"/>
        <w:rPr>
          <w:rFonts w:ascii="ＭＳ 明朝" w:hAnsi="ＭＳ 明朝"/>
          <w:color w:val="000000"/>
          <w:kern w:val="0"/>
          <w:sz w:val="22"/>
          <w:szCs w:val="22"/>
        </w:rPr>
      </w:pPr>
    </w:p>
    <w:p w14:paraId="6A9635A1" w14:textId="77777777" w:rsidR="0016567C" w:rsidRPr="00F80E1A" w:rsidRDefault="0016567C" w:rsidP="0016567C">
      <w:pPr>
        <w:overflowPunct w:val="0"/>
        <w:adjustRightInd w:val="0"/>
        <w:spacing w:line="0" w:lineRule="atLeast"/>
        <w:textAlignment w:val="baseline"/>
        <w:rPr>
          <w:rFonts w:ascii="ＭＳ 明朝" w:hAnsi="ＭＳ 明朝"/>
          <w:color w:val="000000"/>
          <w:spacing w:val="2"/>
          <w:kern w:val="0"/>
          <w:sz w:val="24"/>
        </w:rPr>
      </w:pPr>
      <w:r w:rsidRPr="00F80E1A">
        <w:rPr>
          <w:rFonts w:ascii="ＭＳ 明朝" w:hAnsi="ＭＳ 明朝"/>
          <w:color w:val="000000"/>
          <w:kern w:val="0"/>
          <w:sz w:val="22"/>
          <w:szCs w:val="22"/>
        </w:rPr>
        <w:t xml:space="preserve"> </w:t>
      </w:r>
      <w:r w:rsidRPr="00F80E1A">
        <w:rPr>
          <w:rFonts w:ascii="ＭＳ 明朝" w:hAnsi="ＭＳ 明朝" w:cs="ＭＳ Ｐゴシック" w:hint="eastAsia"/>
          <w:b/>
          <w:bCs/>
          <w:color w:val="000000"/>
          <w:kern w:val="0"/>
          <w:sz w:val="24"/>
        </w:rPr>
        <w:t>（２）海外救援金について</w:t>
      </w:r>
    </w:p>
    <w:p w14:paraId="1F9451F5" w14:textId="77777777" w:rsidR="00997271" w:rsidRDefault="0016567C" w:rsidP="00997271">
      <w:pPr>
        <w:overflowPunct w:val="0"/>
        <w:adjustRightInd w:val="0"/>
        <w:spacing w:line="0" w:lineRule="atLeast"/>
        <w:ind w:left="888" w:hangingChars="400" w:hanging="888"/>
        <w:textAlignment w:val="baseline"/>
        <w:rPr>
          <w:rFonts w:ascii="ＭＳ 明朝" w:hAnsi="ＭＳ 明朝" w:cs="ＭＳ Ｐ明朝"/>
          <w:color w:val="000000"/>
          <w:kern w:val="0"/>
          <w:sz w:val="22"/>
          <w:szCs w:val="22"/>
        </w:rPr>
      </w:pPr>
      <w:r w:rsidRPr="00F80E1A">
        <w:rPr>
          <w:rFonts w:ascii="ＭＳ 明朝" w:hAnsi="ＭＳ 明朝"/>
          <w:color w:val="000000"/>
          <w:kern w:val="0"/>
          <w:sz w:val="22"/>
          <w:szCs w:val="22"/>
        </w:rPr>
        <w:t xml:space="preserve">  </w:t>
      </w:r>
      <w:r w:rsidRPr="00F80E1A">
        <w:rPr>
          <w:rFonts w:ascii="ＭＳ 明朝" w:hAnsi="ＭＳ 明朝" w:cs="ＭＳ Ｐ明朝"/>
          <w:color w:val="000000"/>
          <w:kern w:val="0"/>
          <w:sz w:val="22"/>
          <w:szCs w:val="22"/>
        </w:rPr>
        <w:t xml:space="preserve">    </w:t>
      </w:r>
      <w:r w:rsidRPr="00F80E1A">
        <w:rPr>
          <w:rFonts w:ascii="ＭＳ 明朝" w:hAnsi="ＭＳ 明朝" w:cs="ＭＳ Ｐ明朝" w:hint="eastAsia"/>
          <w:color w:val="000000"/>
          <w:kern w:val="0"/>
          <w:sz w:val="22"/>
          <w:szCs w:val="22"/>
        </w:rPr>
        <w:t>①</w:t>
      </w:r>
      <w:r w:rsidRPr="00F80E1A">
        <w:rPr>
          <w:rFonts w:ascii="ＭＳ 明朝" w:hAnsi="ＭＳ 明朝" w:cs="ＭＳ Ｐ明朝"/>
          <w:color w:val="000000"/>
          <w:kern w:val="0"/>
          <w:sz w:val="22"/>
          <w:szCs w:val="22"/>
        </w:rPr>
        <w:t xml:space="preserve"> </w:t>
      </w:r>
      <w:r w:rsidRPr="00F80E1A">
        <w:rPr>
          <w:rFonts w:ascii="ＭＳ 明朝" w:hAnsi="ＭＳ 明朝" w:cs="ＭＳ Ｐ明朝" w:hint="eastAsia"/>
          <w:color w:val="000000"/>
          <w:kern w:val="0"/>
          <w:sz w:val="22"/>
          <w:szCs w:val="22"/>
        </w:rPr>
        <w:t>日本赤十字社で受付けている、海外の災害に対する救援金については、基本的に次の</w:t>
      </w:r>
    </w:p>
    <w:p w14:paraId="1818F022" w14:textId="77777777" w:rsidR="0016567C" w:rsidRPr="00997271" w:rsidRDefault="0016567C" w:rsidP="00997271">
      <w:pPr>
        <w:overflowPunct w:val="0"/>
        <w:adjustRightInd w:val="0"/>
        <w:spacing w:line="0" w:lineRule="atLeast"/>
        <w:ind w:leftChars="400" w:left="848" w:firstLineChars="100" w:firstLine="222"/>
        <w:textAlignment w:val="baseline"/>
        <w:rPr>
          <w:rFonts w:ascii="ＭＳ 明朝" w:hAnsi="ＭＳ 明朝" w:cs="ＭＳ Ｐ明朝"/>
          <w:color w:val="000000"/>
          <w:kern w:val="0"/>
          <w:sz w:val="22"/>
          <w:szCs w:val="22"/>
        </w:rPr>
      </w:pPr>
      <w:r w:rsidRPr="00F80E1A">
        <w:rPr>
          <w:rFonts w:ascii="ＭＳ 明朝" w:hAnsi="ＭＳ 明朝" w:cs="ＭＳ Ｐ明朝" w:hint="eastAsia"/>
          <w:color w:val="000000"/>
          <w:kern w:val="0"/>
          <w:sz w:val="22"/>
          <w:szCs w:val="22"/>
        </w:rPr>
        <w:t>税制上の優遇措置が適用されます。</w:t>
      </w:r>
    </w:p>
    <w:p w14:paraId="0FC110CF" w14:textId="77777777" w:rsidR="0016567C" w:rsidRPr="00F80E1A" w:rsidRDefault="001C2F28" w:rsidP="00997271">
      <w:pPr>
        <w:overflowPunct w:val="0"/>
        <w:adjustRightInd w:val="0"/>
        <w:spacing w:line="0" w:lineRule="atLeast"/>
        <w:ind w:leftChars="520" w:left="1102"/>
        <w:textAlignment w:val="baseline"/>
        <w:rPr>
          <w:rFonts w:ascii="ＭＳ 明朝" w:hAnsi="ＭＳ 明朝"/>
          <w:color w:val="000000"/>
          <w:spacing w:val="2"/>
          <w:kern w:val="0"/>
          <w:sz w:val="22"/>
          <w:szCs w:val="22"/>
        </w:rPr>
      </w:pPr>
      <w:r w:rsidRPr="00F80E1A">
        <w:rPr>
          <w:rFonts w:ascii="ＭＳ 明朝" w:hAnsi="ＭＳ 明朝" w:cs="ＭＳ Ｐ明朝" w:hint="eastAsia"/>
          <w:color w:val="000000"/>
          <w:kern w:val="0"/>
          <w:sz w:val="22"/>
          <w:szCs w:val="22"/>
        </w:rPr>
        <w:t>※</w:t>
      </w:r>
      <w:r w:rsidR="0016567C" w:rsidRPr="00F80E1A">
        <w:rPr>
          <w:rFonts w:ascii="ＭＳ 明朝" w:hAnsi="ＭＳ 明朝" w:cs="ＭＳ Ｐ明朝" w:hint="eastAsia"/>
          <w:color w:val="000000"/>
          <w:kern w:val="0"/>
          <w:sz w:val="22"/>
          <w:szCs w:val="22"/>
        </w:rPr>
        <w:t xml:space="preserve">災害の規模や状況等により、下記の優遇措置と異なる場合には、その都度、当支　　　　　</w:t>
      </w:r>
      <w:r w:rsidR="0016567C" w:rsidRPr="00F80E1A">
        <w:rPr>
          <w:rFonts w:ascii="ＭＳ 明朝" w:hAnsi="ＭＳ 明朝" w:cs="ＭＳ Ｐ明朝"/>
          <w:color w:val="000000"/>
          <w:kern w:val="0"/>
          <w:sz w:val="22"/>
          <w:szCs w:val="22"/>
        </w:rPr>
        <w:t xml:space="preserve"> </w:t>
      </w:r>
      <w:r w:rsidR="0016567C" w:rsidRPr="00F80E1A">
        <w:rPr>
          <w:rFonts w:ascii="ＭＳ 明朝" w:hAnsi="ＭＳ 明朝" w:cs="ＭＳ Ｐ明朝" w:hint="eastAsia"/>
          <w:color w:val="000000"/>
          <w:kern w:val="0"/>
          <w:sz w:val="22"/>
          <w:szCs w:val="22"/>
        </w:rPr>
        <w:t>部からご連絡します。</w:t>
      </w:r>
    </w:p>
    <w:p w14:paraId="7CAEA179" w14:textId="77777777" w:rsidR="001C2F28" w:rsidRPr="00F80E1A" w:rsidRDefault="001C2F28" w:rsidP="001C2F28">
      <w:pPr>
        <w:overflowPunct w:val="0"/>
        <w:adjustRightInd w:val="0"/>
        <w:spacing w:line="0" w:lineRule="atLeast"/>
        <w:textAlignment w:val="baseline"/>
        <w:rPr>
          <w:rFonts w:ascii="ＭＳ 明朝" w:hAnsi="ＭＳ 明朝"/>
          <w:color w:val="000000"/>
          <w:spacing w:val="2"/>
          <w:kern w:val="0"/>
          <w:sz w:val="22"/>
          <w:szCs w:val="22"/>
        </w:rPr>
      </w:pPr>
      <w:r w:rsidRPr="00F80E1A">
        <w:rPr>
          <w:rFonts w:ascii="ＭＳ 明朝" w:hAnsi="ＭＳ 明朝" w:cs="ＭＳ Ｐ明朝" w:hint="eastAsia"/>
          <w:color w:val="000000"/>
          <w:kern w:val="0"/>
          <w:sz w:val="22"/>
          <w:szCs w:val="22"/>
        </w:rPr>
        <w:t xml:space="preserve">　　　②</w:t>
      </w:r>
      <w:r w:rsidRPr="00F80E1A">
        <w:rPr>
          <w:rFonts w:ascii="ＭＳ 明朝" w:hAnsi="ＭＳ 明朝" w:cs="ＭＳ Ｐ明朝"/>
          <w:color w:val="000000"/>
          <w:kern w:val="0"/>
          <w:sz w:val="22"/>
          <w:szCs w:val="22"/>
        </w:rPr>
        <w:t xml:space="preserve"> </w:t>
      </w:r>
      <w:r w:rsidRPr="00F80E1A">
        <w:rPr>
          <w:rFonts w:ascii="ＭＳ 明朝" w:hAnsi="ＭＳ 明朝" w:cs="ＭＳ Ｐ明朝" w:hint="eastAsia"/>
          <w:color w:val="000000"/>
          <w:kern w:val="0"/>
          <w:sz w:val="22"/>
          <w:szCs w:val="22"/>
        </w:rPr>
        <w:t>海外の災害に対する救援金は、原則として個人住民税控除の適用はありません。</w:t>
      </w:r>
    </w:p>
    <w:p w14:paraId="52759BB6" w14:textId="77777777" w:rsidR="0016567C" w:rsidRPr="00F80E1A" w:rsidRDefault="0016567C" w:rsidP="0016567C">
      <w:pPr>
        <w:overflowPunct w:val="0"/>
        <w:adjustRightInd w:val="0"/>
        <w:spacing w:line="0" w:lineRule="atLeast"/>
        <w:textAlignment w:val="baseline"/>
        <w:rPr>
          <w:rFonts w:ascii="ＭＳ 明朝" w:hAnsi="ＭＳ 明朝"/>
          <w:color w:val="000000"/>
          <w:spacing w:val="2"/>
          <w:kern w:val="0"/>
          <w:sz w:val="22"/>
          <w:szCs w:val="22"/>
        </w:rPr>
      </w:pPr>
    </w:p>
    <w:tbl>
      <w:tblPr>
        <w:tblW w:w="96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1970"/>
        <w:gridCol w:w="2887"/>
        <w:gridCol w:w="3953"/>
      </w:tblGrid>
      <w:tr w:rsidR="0016567C" w:rsidRPr="00F80E1A" w14:paraId="30413BA3" w14:textId="77777777">
        <w:trPr>
          <w:trHeight w:val="240"/>
        </w:trPr>
        <w:tc>
          <w:tcPr>
            <w:tcW w:w="850" w:type="dxa"/>
            <w:tcBorders>
              <w:top w:val="single" w:sz="4" w:space="0" w:color="000000"/>
              <w:left w:val="single" w:sz="4" w:space="0" w:color="000000"/>
              <w:bottom w:val="single" w:sz="4" w:space="0" w:color="000000"/>
              <w:right w:val="single" w:sz="4" w:space="0" w:color="000000"/>
            </w:tcBorders>
          </w:tcPr>
          <w:p w14:paraId="04E37F98" w14:textId="77777777" w:rsidR="0016567C" w:rsidRPr="00F80E1A" w:rsidRDefault="0016567C" w:rsidP="0016567C">
            <w:pPr>
              <w:suppressAutoHyphens/>
              <w:kinsoku w:val="0"/>
              <w:overflowPunct w:val="0"/>
              <w:autoSpaceDE w:val="0"/>
              <w:autoSpaceDN w:val="0"/>
              <w:adjustRightInd w:val="0"/>
              <w:spacing w:line="0" w:lineRule="atLeast"/>
              <w:jc w:val="center"/>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区分</w:t>
            </w:r>
          </w:p>
        </w:tc>
        <w:tc>
          <w:tcPr>
            <w:tcW w:w="1970" w:type="dxa"/>
            <w:tcBorders>
              <w:top w:val="single" w:sz="4" w:space="0" w:color="000000"/>
              <w:left w:val="single" w:sz="4" w:space="0" w:color="000000"/>
              <w:bottom w:val="single" w:sz="4" w:space="0" w:color="000000"/>
              <w:right w:val="single" w:sz="4" w:space="0" w:color="000000"/>
            </w:tcBorders>
          </w:tcPr>
          <w:p w14:paraId="26A2A1F8" w14:textId="77777777" w:rsidR="0016567C" w:rsidRPr="00F80E1A" w:rsidRDefault="0016567C" w:rsidP="0016567C">
            <w:pPr>
              <w:suppressAutoHyphens/>
              <w:kinsoku w:val="0"/>
              <w:overflowPunct w:val="0"/>
              <w:autoSpaceDE w:val="0"/>
              <w:autoSpaceDN w:val="0"/>
              <w:adjustRightInd w:val="0"/>
              <w:spacing w:line="0" w:lineRule="atLeast"/>
              <w:jc w:val="center"/>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措置の名称等</w:t>
            </w:r>
          </w:p>
        </w:tc>
        <w:tc>
          <w:tcPr>
            <w:tcW w:w="2887" w:type="dxa"/>
            <w:tcBorders>
              <w:top w:val="single" w:sz="4" w:space="0" w:color="000000"/>
              <w:left w:val="single" w:sz="4" w:space="0" w:color="000000"/>
              <w:bottom w:val="single" w:sz="4" w:space="0" w:color="000000"/>
              <w:right w:val="single" w:sz="4" w:space="0" w:color="000000"/>
            </w:tcBorders>
          </w:tcPr>
          <w:p w14:paraId="482C5FF7" w14:textId="77777777" w:rsidR="0016567C" w:rsidRPr="00F80E1A" w:rsidRDefault="0016567C" w:rsidP="0016567C">
            <w:pPr>
              <w:suppressAutoHyphens/>
              <w:kinsoku w:val="0"/>
              <w:overflowPunct w:val="0"/>
              <w:autoSpaceDE w:val="0"/>
              <w:autoSpaceDN w:val="0"/>
              <w:adjustRightInd w:val="0"/>
              <w:spacing w:line="0" w:lineRule="atLeast"/>
              <w:jc w:val="center"/>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関係根拠条文</w:t>
            </w:r>
          </w:p>
        </w:tc>
        <w:tc>
          <w:tcPr>
            <w:tcW w:w="3953" w:type="dxa"/>
            <w:tcBorders>
              <w:top w:val="single" w:sz="4" w:space="0" w:color="000000"/>
              <w:left w:val="single" w:sz="4" w:space="0" w:color="000000"/>
              <w:bottom w:val="single" w:sz="4" w:space="0" w:color="000000"/>
              <w:right w:val="single" w:sz="4" w:space="0" w:color="000000"/>
            </w:tcBorders>
          </w:tcPr>
          <w:p w14:paraId="696A5B66" w14:textId="77777777" w:rsidR="0016567C" w:rsidRPr="00F80E1A" w:rsidRDefault="0016567C" w:rsidP="0016567C">
            <w:pPr>
              <w:suppressAutoHyphens/>
              <w:kinsoku w:val="0"/>
              <w:overflowPunct w:val="0"/>
              <w:autoSpaceDE w:val="0"/>
              <w:autoSpaceDN w:val="0"/>
              <w:adjustRightInd w:val="0"/>
              <w:spacing w:line="0" w:lineRule="atLeast"/>
              <w:jc w:val="center"/>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優遇措置の内容</w:t>
            </w:r>
          </w:p>
        </w:tc>
      </w:tr>
      <w:tr w:rsidR="0016567C" w:rsidRPr="00F80E1A" w14:paraId="2B24C032" w14:textId="77777777">
        <w:trPr>
          <w:trHeight w:val="960"/>
        </w:trPr>
        <w:tc>
          <w:tcPr>
            <w:tcW w:w="850" w:type="dxa"/>
            <w:tcBorders>
              <w:top w:val="single" w:sz="4" w:space="0" w:color="000000"/>
              <w:left w:val="single" w:sz="4" w:space="0" w:color="000000"/>
              <w:bottom w:val="nil"/>
              <w:right w:val="single" w:sz="4" w:space="0" w:color="000000"/>
            </w:tcBorders>
          </w:tcPr>
          <w:p w14:paraId="51999F0D"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
                <w:kern w:val="0"/>
                <w:sz w:val="22"/>
                <w:szCs w:val="22"/>
              </w:rPr>
            </w:pPr>
          </w:p>
          <w:p w14:paraId="0D779077"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
                <w:kern w:val="0"/>
                <w:sz w:val="22"/>
                <w:szCs w:val="22"/>
              </w:rPr>
            </w:pPr>
            <w:r w:rsidRPr="00F80E1A">
              <w:rPr>
                <w:rFonts w:ascii="ＭＳ 明朝" w:hAnsi="ＭＳ 明朝"/>
                <w:color w:val="000000"/>
                <w:kern w:val="0"/>
                <w:sz w:val="22"/>
                <w:szCs w:val="22"/>
              </w:rPr>
              <w:t xml:space="preserve">  </w:t>
            </w:r>
            <w:r w:rsidRPr="00F80E1A">
              <w:rPr>
                <w:rFonts w:ascii="ＭＳ 明朝" w:hAnsi="ＭＳ 明朝" w:cs="ＭＳ ゴシック" w:hint="eastAsia"/>
                <w:color w:val="000000"/>
                <w:kern w:val="0"/>
                <w:sz w:val="22"/>
                <w:szCs w:val="22"/>
              </w:rPr>
              <w:t>個</w:t>
            </w:r>
          </w:p>
          <w:p w14:paraId="3EEDD76F" w14:textId="77777777"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color w:val="000000"/>
                <w:kern w:val="0"/>
                <w:sz w:val="22"/>
                <w:szCs w:val="22"/>
              </w:rPr>
              <w:t xml:space="preserve">  </w:t>
            </w:r>
            <w:r w:rsidRPr="00F80E1A">
              <w:rPr>
                <w:rFonts w:ascii="ＭＳ 明朝" w:hAnsi="ＭＳ 明朝" w:cs="ＭＳ ゴシック" w:hint="eastAsia"/>
                <w:color w:val="000000"/>
                <w:kern w:val="0"/>
                <w:sz w:val="22"/>
                <w:szCs w:val="22"/>
              </w:rPr>
              <w:t>人</w:t>
            </w:r>
          </w:p>
        </w:tc>
        <w:tc>
          <w:tcPr>
            <w:tcW w:w="1970" w:type="dxa"/>
            <w:tcBorders>
              <w:top w:val="single" w:sz="4" w:space="0" w:color="000000"/>
              <w:left w:val="single" w:sz="4" w:space="0" w:color="000000"/>
              <w:bottom w:val="nil"/>
              <w:right w:val="single" w:sz="4" w:space="0" w:color="000000"/>
            </w:tcBorders>
          </w:tcPr>
          <w:p w14:paraId="456E8BA0" w14:textId="39B46868"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特定</w:t>
            </w:r>
            <w:r w:rsidR="00336F87">
              <w:rPr>
                <w:rFonts w:ascii="ＭＳ 明朝" w:hAnsi="ＭＳ 明朝" w:cs="ＭＳ ゴシック" w:hint="eastAsia"/>
                <w:color w:val="000000"/>
                <w:kern w:val="0"/>
                <w:sz w:val="22"/>
                <w:szCs w:val="22"/>
              </w:rPr>
              <w:t>寄附金</w:t>
            </w:r>
          </w:p>
        </w:tc>
        <w:tc>
          <w:tcPr>
            <w:tcW w:w="2887" w:type="dxa"/>
            <w:tcBorders>
              <w:top w:val="single" w:sz="4" w:space="0" w:color="000000"/>
              <w:left w:val="single" w:sz="4" w:space="0" w:color="000000"/>
              <w:bottom w:val="nil"/>
              <w:right w:val="single" w:sz="4" w:space="0" w:color="000000"/>
            </w:tcBorders>
          </w:tcPr>
          <w:p w14:paraId="3CEF4BD9" w14:textId="77777777" w:rsidR="0016567C" w:rsidRPr="00F80E1A" w:rsidRDefault="00941EDD"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lang w:eastAsia="zh-CN"/>
              </w:rPr>
            </w:pPr>
            <w:r w:rsidRPr="00F80E1A">
              <w:rPr>
                <w:rFonts w:ascii="ＭＳ 明朝" w:hAnsi="ＭＳ 明朝"/>
                <w:sz w:val="22"/>
                <w:szCs w:val="22"/>
              </w:rPr>
              <w:t>所得税法第78条第2項第3号</w:t>
            </w:r>
          </w:p>
        </w:tc>
        <w:tc>
          <w:tcPr>
            <w:tcW w:w="3953" w:type="dxa"/>
            <w:tcBorders>
              <w:top w:val="single" w:sz="4" w:space="0" w:color="000000"/>
              <w:left w:val="single" w:sz="4" w:space="0" w:color="000000"/>
              <w:bottom w:val="nil"/>
              <w:right w:val="single" w:sz="4" w:space="0" w:color="000000"/>
            </w:tcBorders>
          </w:tcPr>
          <w:p w14:paraId="433D8BB0" w14:textId="5B51C39A" w:rsidR="0016567C" w:rsidRPr="00F80E1A" w:rsidRDefault="00336F87" w:rsidP="001A715B">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Pr>
                <w:rFonts w:ascii="ＭＳ 明朝" w:hAnsi="ＭＳ 明朝"/>
                <w:sz w:val="22"/>
                <w:szCs w:val="22"/>
              </w:rPr>
              <w:t>寄附金</w:t>
            </w:r>
            <w:r w:rsidR="00941EDD" w:rsidRPr="00F80E1A">
              <w:rPr>
                <w:rFonts w:ascii="ＭＳ 明朝" w:hAnsi="ＭＳ 明朝"/>
                <w:sz w:val="22"/>
                <w:szCs w:val="22"/>
              </w:rPr>
              <w:t>の金額（ただし、上限は寄付者の年間所得額の40％まで）から</w:t>
            </w:r>
            <w:r w:rsidR="001A715B">
              <w:rPr>
                <w:rFonts w:ascii="ＭＳ 明朝" w:hAnsi="ＭＳ 明朝" w:hint="eastAsia"/>
                <w:sz w:val="22"/>
                <w:szCs w:val="22"/>
              </w:rPr>
              <w:t>2</w:t>
            </w:r>
            <w:r w:rsidR="00941EDD" w:rsidRPr="00F80E1A">
              <w:rPr>
                <w:rFonts w:ascii="ＭＳ 明朝" w:hAnsi="ＭＳ 明朝"/>
                <w:sz w:val="22"/>
                <w:szCs w:val="22"/>
              </w:rPr>
              <w:t>千円を差引いた額が、寄付者の年間所得総額から控除されます。</w:t>
            </w:r>
          </w:p>
        </w:tc>
      </w:tr>
      <w:tr w:rsidR="0016567C" w:rsidRPr="00F80E1A" w14:paraId="64F412F8" w14:textId="77777777">
        <w:trPr>
          <w:trHeight w:val="670"/>
        </w:trPr>
        <w:tc>
          <w:tcPr>
            <w:tcW w:w="850" w:type="dxa"/>
            <w:tcBorders>
              <w:top w:val="double" w:sz="4" w:space="0" w:color="000000"/>
              <w:left w:val="single" w:sz="4" w:space="0" w:color="000000"/>
              <w:bottom w:val="single" w:sz="4" w:space="0" w:color="000000"/>
              <w:right w:val="single" w:sz="4" w:space="0" w:color="000000"/>
            </w:tcBorders>
          </w:tcPr>
          <w:p w14:paraId="3BEE0F2A" w14:textId="77777777" w:rsidR="0016567C" w:rsidRPr="00F80E1A" w:rsidRDefault="001C2F28" w:rsidP="0016567C">
            <w:pPr>
              <w:suppressAutoHyphens/>
              <w:kinsoku w:val="0"/>
              <w:overflowPunct w:val="0"/>
              <w:autoSpaceDE w:val="0"/>
              <w:autoSpaceDN w:val="0"/>
              <w:adjustRightInd w:val="0"/>
              <w:spacing w:line="0" w:lineRule="atLeast"/>
              <w:jc w:val="left"/>
              <w:textAlignment w:val="baseline"/>
              <w:rPr>
                <w:rFonts w:ascii="ＭＳ 明朝" w:hAnsi="ＭＳ 明朝"/>
                <w:color w:val="000000"/>
                <w:spacing w:val="2"/>
                <w:kern w:val="0"/>
                <w:sz w:val="22"/>
                <w:szCs w:val="22"/>
              </w:rPr>
            </w:pPr>
            <w:r w:rsidRPr="00F80E1A">
              <w:rPr>
                <w:rFonts w:ascii="ＭＳ 明朝" w:hAnsi="ＭＳ 明朝" w:cs="ＭＳ ゴシック" w:hint="eastAsia"/>
                <w:color w:val="000000"/>
                <w:kern w:val="0"/>
                <w:sz w:val="22"/>
                <w:szCs w:val="22"/>
              </w:rPr>
              <w:t xml:space="preserve">  </w:t>
            </w:r>
            <w:r w:rsidR="0016567C" w:rsidRPr="00F80E1A">
              <w:rPr>
                <w:rFonts w:ascii="ＭＳ 明朝" w:hAnsi="ＭＳ 明朝" w:cs="ＭＳ ゴシック" w:hint="eastAsia"/>
                <w:color w:val="000000"/>
                <w:kern w:val="0"/>
                <w:sz w:val="22"/>
                <w:szCs w:val="22"/>
              </w:rPr>
              <w:t>法</w:t>
            </w:r>
          </w:p>
          <w:p w14:paraId="36C87F4C" w14:textId="77777777" w:rsidR="0016567C" w:rsidRPr="00F80E1A" w:rsidRDefault="001C2F28"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cs="ＭＳ ゴシック" w:hint="eastAsia"/>
                <w:color w:val="000000"/>
                <w:kern w:val="0"/>
                <w:sz w:val="22"/>
                <w:szCs w:val="22"/>
              </w:rPr>
              <w:t xml:space="preserve">  </w:t>
            </w:r>
            <w:r w:rsidR="0016567C" w:rsidRPr="00F80E1A">
              <w:rPr>
                <w:rFonts w:ascii="ＭＳ 明朝" w:hAnsi="ＭＳ 明朝" w:cs="ＭＳ ゴシック" w:hint="eastAsia"/>
                <w:color w:val="000000"/>
                <w:kern w:val="0"/>
                <w:sz w:val="22"/>
                <w:szCs w:val="22"/>
              </w:rPr>
              <w:t>人</w:t>
            </w:r>
          </w:p>
        </w:tc>
        <w:tc>
          <w:tcPr>
            <w:tcW w:w="1970" w:type="dxa"/>
            <w:tcBorders>
              <w:top w:val="double" w:sz="4" w:space="0" w:color="000000"/>
              <w:left w:val="single" w:sz="4" w:space="0" w:color="000000"/>
              <w:bottom w:val="single" w:sz="4" w:space="0" w:color="000000"/>
              <w:right w:val="single" w:sz="4" w:space="0" w:color="000000"/>
            </w:tcBorders>
          </w:tcPr>
          <w:p w14:paraId="44C85390" w14:textId="5DE1D2E6" w:rsidR="0016567C" w:rsidRPr="00F80E1A" w:rsidRDefault="0016567C"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cs="ＭＳ Ｐゴシック" w:hint="eastAsia"/>
                <w:color w:val="000000"/>
                <w:kern w:val="0"/>
                <w:sz w:val="22"/>
                <w:szCs w:val="22"/>
              </w:rPr>
              <w:t>特定公益増進法人に対する</w:t>
            </w:r>
            <w:r w:rsidR="00336F87">
              <w:rPr>
                <w:rFonts w:ascii="ＭＳ 明朝" w:hAnsi="ＭＳ 明朝" w:cs="ＭＳ Ｐゴシック" w:hint="eastAsia"/>
                <w:color w:val="000000"/>
                <w:kern w:val="0"/>
                <w:sz w:val="22"/>
                <w:szCs w:val="22"/>
              </w:rPr>
              <w:t>寄附金</w:t>
            </w:r>
          </w:p>
        </w:tc>
        <w:tc>
          <w:tcPr>
            <w:tcW w:w="2887" w:type="dxa"/>
            <w:tcBorders>
              <w:top w:val="double" w:sz="4" w:space="0" w:color="000000"/>
              <w:left w:val="single" w:sz="4" w:space="0" w:color="000000"/>
              <w:bottom w:val="single" w:sz="4" w:space="0" w:color="000000"/>
              <w:right w:val="single" w:sz="4" w:space="0" w:color="000000"/>
            </w:tcBorders>
          </w:tcPr>
          <w:p w14:paraId="543A83B1" w14:textId="77777777" w:rsidR="0016567C" w:rsidRPr="00F80E1A" w:rsidRDefault="00941EDD"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sz w:val="22"/>
                <w:szCs w:val="22"/>
              </w:rPr>
              <w:t>法人税法第37条第4項</w:t>
            </w:r>
          </w:p>
        </w:tc>
        <w:tc>
          <w:tcPr>
            <w:tcW w:w="3953" w:type="dxa"/>
            <w:tcBorders>
              <w:top w:val="double" w:sz="4" w:space="0" w:color="000000"/>
              <w:left w:val="single" w:sz="4" w:space="0" w:color="000000"/>
              <w:bottom w:val="single" w:sz="4" w:space="0" w:color="000000"/>
              <w:right w:val="single" w:sz="4" w:space="0" w:color="000000"/>
            </w:tcBorders>
          </w:tcPr>
          <w:p w14:paraId="63DB08F9" w14:textId="77777777" w:rsidR="0016567C" w:rsidRPr="00F80E1A" w:rsidRDefault="00941EDD" w:rsidP="0016567C">
            <w:pPr>
              <w:suppressAutoHyphens/>
              <w:kinsoku w:val="0"/>
              <w:overflowPunct w:val="0"/>
              <w:autoSpaceDE w:val="0"/>
              <w:autoSpaceDN w:val="0"/>
              <w:adjustRightInd w:val="0"/>
              <w:spacing w:line="0" w:lineRule="atLeast"/>
              <w:jc w:val="left"/>
              <w:textAlignment w:val="baseline"/>
              <w:rPr>
                <w:rFonts w:ascii="ＭＳ 明朝" w:hAnsi="ＭＳ 明朝"/>
                <w:kern w:val="0"/>
                <w:sz w:val="22"/>
                <w:szCs w:val="22"/>
              </w:rPr>
            </w:pPr>
            <w:r w:rsidRPr="00F80E1A">
              <w:rPr>
                <w:rFonts w:ascii="ＭＳ 明朝" w:hAnsi="ＭＳ 明朝"/>
                <w:sz w:val="22"/>
                <w:szCs w:val="22"/>
              </w:rPr>
              <w:t>法人の有する通常の損金算入限度額の倍額までの範囲で損金算入されます。</w:t>
            </w:r>
          </w:p>
        </w:tc>
      </w:tr>
    </w:tbl>
    <w:p w14:paraId="02889E1F" w14:textId="77777777" w:rsidR="0016567C" w:rsidRPr="00941EDD" w:rsidRDefault="0016567C" w:rsidP="0016567C">
      <w:pPr>
        <w:overflowPunct w:val="0"/>
        <w:adjustRightInd w:val="0"/>
        <w:spacing w:line="0" w:lineRule="atLeast"/>
        <w:textAlignment w:val="baseline"/>
        <w:rPr>
          <w:rFonts w:ascii="ＭＳ 明朝" w:hAnsi="ＭＳ 明朝"/>
          <w:color w:val="000000"/>
          <w:spacing w:val="2"/>
          <w:kern w:val="0"/>
          <w:sz w:val="22"/>
          <w:szCs w:val="22"/>
        </w:rPr>
      </w:pPr>
    </w:p>
    <w:p w14:paraId="4E26BF90" w14:textId="77777777" w:rsidR="0016567C" w:rsidRPr="00941EDD" w:rsidRDefault="0016567C" w:rsidP="001C2F28">
      <w:pPr>
        <w:overflowPunct w:val="0"/>
        <w:adjustRightInd w:val="0"/>
        <w:spacing w:line="0" w:lineRule="atLeast"/>
        <w:textAlignment w:val="baseline"/>
        <w:rPr>
          <w:rFonts w:ascii="ＭＳ 明朝" w:hAnsi="ＭＳ 明朝"/>
          <w:color w:val="000000"/>
          <w:spacing w:val="2"/>
          <w:kern w:val="0"/>
          <w:sz w:val="22"/>
          <w:szCs w:val="22"/>
        </w:rPr>
      </w:pPr>
    </w:p>
    <w:sectPr w:rsidR="0016567C" w:rsidRPr="00941EDD" w:rsidSect="0016567C">
      <w:headerReference w:type="default" r:id="rId9"/>
      <w:footerReference w:type="default" r:id="rId10"/>
      <w:pgSz w:w="11906" w:h="16838"/>
      <w:pgMar w:top="1700" w:right="1156" w:bottom="1700" w:left="1158" w:header="720" w:footer="720" w:gutter="0"/>
      <w:pgNumType w:start="57"/>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D057" w14:textId="77777777" w:rsidR="004F2CEB" w:rsidRDefault="004F2CEB">
      <w:r>
        <w:separator/>
      </w:r>
    </w:p>
  </w:endnote>
  <w:endnote w:type="continuationSeparator" w:id="0">
    <w:p w14:paraId="1DED807C" w14:textId="77777777" w:rsidR="004F2CEB" w:rsidRDefault="004F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4F7D" w14:textId="77777777" w:rsidR="00F13D96" w:rsidRDefault="00F13D96">
    <w:pPr>
      <w:autoSpaceDE w:val="0"/>
      <w:autoSpaceDN w:val="0"/>
      <w:jc w:val="left"/>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6432" w14:textId="77777777" w:rsidR="004F2CEB" w:rsidRDefault="004F2CEB">
      <w:r>
        <w:separator/>
      </w:r>
    </w:p>
  </w:footnote>
  <w:footnote w:type="continuationSeparator" w:id="0">
    <w:p w14:paraId="398CC0AF" w14:textId="77777777" w:rsidR="004F2CEB" w:rsidRDefault="004F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7C12" w14:textId="77777777" w:rsidR="00F13D96" w:rsidRDefault="00F13D96">
    <w:pPr>
      <w:autoSpaceDE w:val="0"/>
      <w:autoSpaceDN w:val="0"/>
      <w:jc w:val="left"/>
      <w:rPr>
        <w:rFonts w:asci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67C"/>
    <w:rsid w:val="000A5BCE"/>
    <w:rsid w:val="000F7585"/>
    <w:rsid w:val="001016CC"/>
    <w:rsid w:val="0016567C"/>
    <w:rsid w:val="001A715B"/>
    <w:rsid w:val="001C0095"/>
    <w:rsid w:val="001C2F28"/>
    <w:rsid w:val="00336F87"/>
    <w:rsid w:val="00391E8B"/>
    <w:rsid w:val="00420F3A"/>
    <w:rsid w:val="0047764E"/>
    <w:rsid w:val="004E7D1C"/>
    <w:rsid w:val="004F2CEB"/>
    <w:rsid w:val="00521DFD"/>
    <w:rsid w:val="005F2EC1"/>
    <w:rsid w:val="00664F4D"/>
    <w:rsid w:val="00667368"/>
    <w:rsid w:val="00715CC5"/>
    <w:rsid w:val="007C0825"/>
    <w:rsid w:val="008058B7"/>
    <w:rsid w:val="00826C2E"/>
    <w:rsid w:val="008320FF"/>
    <w:rsid w:val="00841100"/>
    <w:rsid w:val="00901474"/>
    <w:rsid w:val="00941EDD"/>
    <w:rsid w:val="00997271"/>
    <w:rsid w:val="00AC4AB5"/>
    <w:rsid w:val="00B406AE"/>
    <w:rsid w:val="00B733B9"/>
    <w:rsid w:val="00BB1F28"/>
    <w:rsid w:val="00C40D2D"/>
    <w:rsid w:val="00D67CF1"/>
    <w:rsid w:val="00DB6B6E"/>
    <w:rsid w:val="00E00E81"/>
    <w:rsid w:val="00E37C48"/>
    <w:rsid w:val="00E95583"/>
    <w:rsid w:val="00F13D96"/>
    <w:rsid w:val="00F80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2AD10E"/>
  <w15:chartTrackingRefBased/>
  <w15:docId w15:val="{FAEE0B09-5B99-4C6B-AE9B-592E6F4E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0E81"/>
    <w:rPr>
      <w:rFonts w:ascii="Arial" w:eastAsia="ＭＳ ゴシック" w:hAnsi="Arial"/>
      <w:sz w:val="18"/>
      <w:szCs w:val="18"/>
    </w:rPr>
  </w:style>
  <w:style w:type="paragraph" w:styleId="a4">
    <w:name w:val="header"/>
    <w:basedOn w:val="a"/>
    <w:link w:val="a5"/>
    <w:uiPriority w:val="99"/>
    <w:unhideWhenUsed/>
    <w:rsid w:val="00941EDD"/>
    <w:pPr>
      <w:tabs>
        <w:tab w:val="center" w:pos="4252"/>
        <w:tab w:val="right" w:pos="8504"/>
      </w:tabs>
      <w:snapToGrid w:val="0"/>
    </w:pPr>
  </w:style>
  <w:style w:type="character" w:customStyle="1" w:styleId="a5">
    <w:name w:val="ヘッダー (文字)"/>
    <w:link w:val="a4"/>
    <w:uiPriority w:val="99"/>
    <w:rsid w:val="00941EDD"/>
    <w:rPr>
      <w:kern w:val="2"/>
      <w:sz w:val="21"/>
      <w:szCs w:val="24"/>
    </w:rPr>
  </w:style>
  <w:style w:type="paragraph" w:styleId="a6">
    <w:name w:val="footer"/>
    <w:basedOn w:val="a"/>
    <w:link w:val="a7"/>
    <w:uiPriority w:val="99"/>
    <w:unhideWhenUsed/>
    <w:rsid w:val="00941EDD"/>
    <w:pPr>
      <w:tabs>
        <w:tab w:val="center" w:pos="4252"/>
        <w:tab w:val="right" w:pos="8504"/>
      </w:tabs>
      <w:snapToGrid w:val="0"/>
    </w:pPr>
  </w:style>
  <w:style w:type="character" w:customStyle="1" w:styleId="a7">
    <w:name w:val="フッター (文字)"/>
    <w:link w:val="a6"/>
    <w:uiPriority w:val="99"/>
    <w:rsid w:val="00941E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46A12D012866C408C4AB655F435DB81" ma:contentTypeVersion="12" ma:contentTypeDescription="新しいドキュメントを作成します。" ma:contentTypeScope="" ma:versionID="11e2ea6013dd3809f08bb1a3e2f94a7a">
  <xsd:schema xmlns:xsd="http://www.w3.org/2001/XMLSchema" xmlns:xs="http://www.w3.org/2001/XMLSchema" xmlns:p="http://schemas.microsoft.com/office/2006/metadata/properties" xmlns:ns2="667a2a61-bd98-4951-8910-342c84c7b58e" xmlns:ns3="ff376cfb-7ad8-4d8f-a49d-6685121f7826" targetNamespace="http://schemas.microsoft.com/office/2006/metadata/properties" ma:root="true" ma:fieldsID="b3a18e27bc2b46db13744fa28555f543" ns2:_="" ns3:_="">
    <xsd:import namespace="667a2a61-bd98-4951-8910-342c84c7b58e"/>
    <xsd:import namespace="ff376cfb-7ad8-4d8f-a49d-6685121f78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2a61-bd98-4951-8910-342c84c7b58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376cfb-7ad8-4d8f-a49d-6685121f78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990F9-A78B-412E-B730-DEB70275D3FF}">
  <ds:schemaRefs>
    <ds:schemaRef ds:uri="ff376cfb-7ad8-4d8f-a49d-6685121f7826"/>
    <ds:schemaRef ds:uri="http://purl.org/dc/elements/1.1/"/>
    <ds:schemaRef ds:uri="667a2a61-bd98-4951-8910-342c84c7b58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8B3B97-B5DB-4118-ACEA-3690C1B6A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2a61-bd98-4951-8910-342c84c7b58e"/>
    <ds:schemaRef ds:uri="ff376cfb-7ad8-4d8f-a49d-6685121f7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2CC4E-6629-42F9-8492-FBCB9463D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国内義援金・海外救援金に対する税制上の優遇措置について</vt:lpstr>
      <vt:lpstr>国内義援金・海外救援金に対する税制上の優遇措置について</vt:lpstr>
    </vt:vector>
  </TitlesOfParts>
  <Company>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国内義援金・海外救援金に対する税制上の優遇措置について</dc:title>
  <dc:subject/>
  <dc:creator>tsukahara</dc:creator>
  <cp:keywords/>
  <dc:description/>
  <cp:lastModifiedBy>田中俊行</cp:lastModifiedBy>
  <cp:revision>2</cp:revision>
  <cp:lastPrinted>2020-07-07T04:33:00Z</cp:lastPrinted>
  <dcterms:created xsi:type="dcterms:W3CDTF">2020-07-07T04:56:00Z</dcterms:created>
  <dcterms:modified xsi:type="dcterms:W3CDTF">2020-07-07T04:56:00Z</dcterms:modified>
</cp:coreProperties>
</file>