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40" w:rsidRPr="00401338" w:rsidRDefault="00B47940" w:rsidP="00B009E2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401338">
        <w:rPr>
          <w:rFonts w:asciiTheme="minorEastAsia" w:hAnsiTheme="minorEastAsia" w:hint="eastAsia"/>
          <w:sz w:val="24"/>
          <w:szCs w:val="24"/>
        </w:rPr>
        <w:t>第</w:t>
      </w:r>
      <w:r w:rsidR="00436A93" w:rsidRPr="00401338">
        <w:rPr>
          <w:rFonts w:asciiTheme="minorEastAsia" w:hAnsiTheme="minorEastAsia" w:hint="eastAsia"/>
          <w:sz w:val="24"/>
          <w:szCs w:val="24"/>
        </w:rPr>
        <w:t>１</w:t>
      </w:r>
      <w:r w:rsidRPr="00401338">
        <w:rPr>
          <w:rFonts w:asciiTheme="minorEastAsia" w:hAnsiTheme="minorEastAsia" w:hint="eastAsia"/>
          <w:sz w:val="24"/>
          <w:szCs w:val="24"/>
        </w:rPr>
        <w:t>号様式</w:t>
      </w:r>
      <w:bookmarkEnd w:id="0"/>
      <w:r w:rsidR="005617E7" w:rsidRPr="00401338">
        <w:rPr>
          <w:rFonts w:asciiTheme="minorEastAsia" w:hAnsiTheme="minorEastAsia" w:hint="eastAsia"/>
          <w:sz w:val="24"/>
          <w:szCs w:val="24"/>
        </w:rPr>
        <w:t>（第６条関係）</w:t>
      </w:r>
    </w:p>
    <w:p w:rsidR="00B47940" w:rsidRPr="00401338" w:rsidRDefault="00B47940" w:rsidP="00B009E2">
      <w:pPr>
        <w:jc w:val="center"/>
        <w:rPr>
          <w:rFonts w:asciiTheme="minorEastAsia" w:hAnsiTheme="minorEastAsia"/>
          <w:sz w:val="24"/>
          <w:szCs w:val="24"/>
        </w:rPr>
      </w:pPr>
    </w:p>
    <w:p w:rsidR="00B47940" w:rsidRPr="00401338" w:rsidRDefault="00B47940" w:rsidP="00B009E2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401338">
        <w:rPr>
          <w:rFonts w:asciiTheme="minorEastAsia" w:hAnsiTheme="minorEastAsia" w:hint="eastAsia"/>
          <w:sz w:val="24"/>
          <w:szCs w:val="24"/>
        </w:rPr>
        <w:t>松田町地域力向上促進事業助成金</w:t>
      </w:r>
      <w:r w:rsidRPr="00401338">
        <w:rPr>
          <w:rFonts w:asciiTheme="minorEastAsia" w:hAnsiTheme="minorEastAsia" w:hint="eastAsia"/>
          <w:sz w:val="24"/>
          <w:szCs w:val="24"/>
          <w:lang w:eastAsia="zh-TW"/>
        </w:rPr>
        <w:t>交付申請書</w:t>
      </w:r>
    </w:p>
    <w:p w:rsidR="00B47940" w:rsidRPr="00401338" w:rsidRDefault="00B47940" w:rsidP="00B009E2">
      <w:pPr>
        <w:jc w:val="right"/>
        <w:rPr>
          <w:rFonts w:asciiTheme="minorEastAsia" w:hAnsiTheme="minorEastAsia"/>
          <w:sz w:val="24"/>
          <w:szCs w:val="24"/>
          <w:lang w:eastAsia="zh-TW"/>
        </w:rPr>
      </w:pPr>
    </w:p>
    <w:p w:rsidR="00B47940" w:rsidRPr="00401338" w:rsidRDefault="00B47940" w:rsidP="00B009E2">
      <w:pPr>
        <w:jc w:val="right"/>
        <w:rPr>
          <w:rFonts w:asciiTheme="minorEastAsia" w:hAnsiTheme="minorEastAsia"/>
          <w:sz w:val="24"/>
          <w:szCs w:val="24"/>
        </w:rPr>
      </w:pPr>
      <w:r w:rsidRPr="0040133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47940" w:rsidRPr="00401338" w:rsidRDefault="00B47940" w:rsidP="00B009E2">
      <w:pPr>
        <w:rPr>
          <w:rFonts w:asciiTheme="minorEastAsia" w:hAnsiTheme="minorEastAsia"/>
          <w:sz w:val="24"/>
          <w:szCs w:val="24"/>
        </w:rPr>
      </w:pPr>
    </w:p>
    <w:p w:rsidR="00B47940" w:rsidRPr="00401338" w:rsidRDefault="00B47940" w:rsidP="00B009E2">
      <w:pPr>
        <w:rPr>
          <w:rFonts w:asciiTheme="minorEastAsia" w:hAnsiTheme="minorEastAsia"/>
          <w:sz w:val="24"/>
          <w:szCs w:val="24"/>
          <w:lang w:eastAsia="zh-TW"/>
        </w:rPr>
      </w:pPr>
      <w:r w:rsidRPr="00401338">
        <w:rPr>
          <w:rFonts w:asciiTheme="minorEastAsia" w:hAnsiTheme="minorEastAsia" w:hint="eastAsia"/>
          <w:sz w:val="24"/>
          <w:szCs w:val="24"/>
          <w:lang w:eastAsia="zh-TW"/>
        </w:rPr>
        <w:t xml:space="preserve">　松田町長　殿</w:t>
      </w:r>
    </w:p>
    <w:p w:rsidR="00B47940" w:rsidRPr="00401338" w:rsidRDefault="00B47940" w:rsidP="00B009E2">
      <w:pPr>
        <w:rPr>
          <w:rFonts w:asciiTheme="minorEastAsia" w:hAnsiTheme="minorEastAsia"/>
          <w:sz w:val="24"/>
          <w:szCs w:val="24"/>
          <w:lang w:eastAsia="zh-TW"/>
        </w:rPr>
      </w:pPr>
      <w:r w:rsidRPr="00401338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申請者　住所</w:t>
      </w:r>
    </w:p>
    <w:p w:rsidR="00B47940" w:rsidRPr="00401338" w:rsidRDefault="00B47940" w:rsidP="00B009E2">
      <w:pPr>
        <w:rPr>
          <w:rFonts w:asciiTheme="minorEastAsia" w:hAnsiTheme="minorEastAsia"/>
          <w:sz w:val="24"/>
          <w:szCs w:val="24"/>
          <w:lang w:eastAsia="zh-TW"/>
        </w:rPr>
      </w:pPr>
      <w:r w:rsidRPr="00401338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</w:t>
      </w:r>
      <w:r w:rsidR="005617E7" w:rsidRPr="00401338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</w:t>
      </w:r>
      <w:r w:rsidRPr="00401338">
        <w:rPr>
          <w:rFonts w:asciiTheme="minorEastAsia" w:hAnsiTheme="minorEastAsia" w:hint="eastAsia"/>
          <w:sz w:val="24"/>
          <w:szCs w:val="24"/>
          <w:lang w:eastAsia="zh-TW"/>
        </w:rPr>
        <w:t>氏名　　　　　　　印</w:t>
      </w:r>
    </w:p>
    <w:p w:rsidR="00B47940" w:rsidRPr="00401338" w:rsidRDefault="00B47940" w:rsidP="00B009E2">
      <w:pPr>
        <w:rPr>
          <w:rFonts w:asciiTheme="minorEastAsia" w:hAnsiTheme="minorEastAsia"/>
          <w:sz w:val="24"/>
          <w:szCs w:val="24"/>
          <w:lang w:eastAsia="zh-TW"/>
        </w:rPr>
      </w:pPr>
    </w:p>
    <w:p w:rsidR="00B47940" w:rsidRPr="00401338" w:rsidRDefault="00B47940" w:rsidP="00B009E2">
      <w:pPr>
        <w:rPr>
          <w:rFonts w:asciiTheme="minorEastAsia" w:hAnsiTheme="minorEastAsia"/>
          <w:sz w:val="24"/>
          <w:szCs w:val="24"/>
        </w:rPr>
      </w:pPr>
      <w:r w:rsidRPr="00401338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Pr="00401338">
        <w:rPr>
          <w:rFonts w:asciiTheme="minorEastAsia" w:hAnsiTheme="minorEastAsia" w:hint="eastAsia"/>
          <w:sz w:val="24"/>
          <w:szCs w:val="24"/>
        </w:rPr>
        <w:t>年度</w:t>
      </w:r>
      <w:r w:rsidR="00B739A3" w:rsidRPr="00401338">
        <w:rPr>
          <w:rFonts w:asciiTheme="minorEastAsia" w:hAnsiTheme="minorEastAsia" w:hint="eastAsia"/>
          <w:sz w:val="24"/>
          <w:szCs w:val="24"/>
        </w:rPr>
        <w:t>松田町地域力向上促進事業助成金</w:t>
      </w:r>
      <w:r w:rsidRPr="00401338">
        <w:rPr>
          <w:rFonts w:asciiTheme="minorEastAsia" w:hAnsiTheme="minorEastAsia" w:hint="eastAsia"/>
          <w:sz w:val="24"/>
          <w:szCs w:val="24"/>
        </w:rPr>
        <w:t>の交付を受けたいので申請します。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41"/>
      </w:tblGrid>
      <w:tr w:rsidR="00401338" w:rsidRPr="00401338" w:rsidTr="00E40BB4">
        <w:trPr>
          <w:trHeight w:val="1165"/>
        </w:trPr>
        <w:tc>
          <w:tcPr>
            <w:tcW w:w="1560" w:type="dxa"/>
            <w:vAlign w:val="center"/>
          </w:tcPr>
          <w:p w:rsidR="00C85F6D" w:rsidRPr="00401338" w:rsidRDefault="00C85F6D" w:rsidP="00436A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1338">
              <w:rPr>
                <w:rFonts w:asciiTheme="minorEastAsia" w:hAnsiTheme="minorEastAsia" w:hint="eastAsia"/>
                <w:sz w:val="24"/>
                <w:szCs w:val="24"/>
              </w:rPr>
              <w:t>助成対象事業</w:t>
            </w:r>
          </w:p>
        </w:tc>
        <w:tc>
          <w:tcPr>
            <w:tcW w:w="7541" w:type="dxa"/>
            <w:vAlign w:val="center"/>
          </w:tcPr>
          <w:p w:rsidR="00C85F6D" w:rsidRPr="00401338" w:rsidRDefault="00C85F6D" w:rsidP="00C85F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1338">
              <w:rPr>
                <w:rFonts w:asciiTheme="minorEastAsia" w:hAnsiTheme="minorEastAsia" w:hint="eastAsia"/>
                <w:sz w:val="24"/>
                <w:szCs w:val="24"/>
              </w:rPr>
              <w:t>１　地域資源活用事業　２</w:t>
            </w:r>
            <w:r w:rsidR="00312396" w:rsidRPr="0040133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01338">
              <w:rPr>
                <w:rFonts w:asciiTheme="minorEastAsia" w:hAnsiTheme="minorEastAsia" w:hint="eastAsia"/>
                <w:sz w:val="24"/>
                <w:szCs w:val="24"/>
              </w:rPr>
              <w:t>ふるさと活性化事業</w:t>
            </w:r>
          </w:p>
          <w:p w:rsidR="00E40BB4" w:rsidRPr="00401338" w:rsidRDefault="00E40BB4" w:rsidP="00C85F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1338"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Pr="00401338">
              <w:rPr>
                <w:rFonts w:asciiTheme="minorEastAsia" w:hAnsiTheme="minorEastAsia" w:hint="eastAsia"/>
                <w:w w:val="50"/>
                <w:sz w:val="24"/>
                <w:szCs w:val="24"/>
              </w:rPr>
              <w:t>コミュニティ</w:t>
            </w:r>
            <w:r w:rsidRPr="00401338">
              <w:rPr>
                <w:rFonts w:asciiTheme="minorEastAsia" w:hAnsiTheme="minorEastAsia" w:hint="eastAsia"/>
                <w:sz w:val="24"/>
                <w:szCs w:val="24"/>
              </w:rPr>
              <w:t xml:space="preserve">活性化事業　４　地域人材育成事業　</w:t>
            </w:r>
            <w:r w:rsidRPr="00401338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５　その他　　</w:t>
            </w:r>
            <w:r w:rsidRPr="00401338">
              <w:rPr>
                <w:rFonts w:asciiTheme="minorEastAsia" w:hAnsiTheme="minorEastAsia" w:cs="ＭＳ Ｐゴシック" w:hint="eastAsia"/>
                <w:sz w:val="20"/>
                <w:szCs w:val="24"/>
              </w:rPr>
              <w:t>＊該当する事業を選択する</w:t>
            </w:r>
          </w:p>
        </w:tc>
      </w:tr>
      <w:tr w:rsidR="00401338" w:rsidRPr="00401338" w:rsidTr="00E40BB4">
        <w:trPr>
          <w:trHeight w:val="2661"/>
        </w:trPr>
        <w:tc>
          <w:tcPr>
            <w:tcW w:w="1560" w:type="dxa"/>
            <w:vAlign w:val="center"/>
          </w:tcPr>
          <w:p w:rsidR="00B47940" w:rsidRPr="00401338" w:rsidRDefault="00F471D3" w:rsidP="00436A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1338">
              <w:rPr>
                <w:rFonts w:asciiTheme="minorEastAsia" w:hAnsiTheme="minorEastAsia" w:hint="eastAsia"/>
                <w:sz w:val="24"/>
                <w:szCs w:val="24"/>
              </w:rPr>
              <w:t>地域が抱える</w:t>
            </w:r>
            <w:r w:rsidR="00B739A3" w:rsidRPr="00401338">
              <w:rPr>
                <w:rFonts w:asciiTheme="minorEastAsia" w:hAnsiTheme="minorEastAsia" w:hint="eastAsia"/>
                <w:sz w:val="24"/>
                <w:szCs w:val="24"/>
              </w:rPr>
              <w:t>課題</w:t>
            </w:r>
          </w:p>
        </w:tc>
        <w:tc>
          <w:tcPr>
            <w:tcW w:w="7541" w:type="dxa"/>
            <w:vAlign w:val="center"/>
          </w:tcPr>
          <w:p w:rsidR="00B47940" w:rsidRPr="00401338" w:rsidRDefault="00B47940" w:rsidP="00B009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1338" w:rsidRPr="00401338" w:rsidTr="00E40BB4">
        <w:trPr>
          <w:trHeight w:val="2826"/>
        </w:trPr>
        <w:tc>
          <w:tcPr>
            <w:tcW w:w="1560" w:type="dxa"/>
            <w:vAlign w:val="center"/>
          </w:tcPr>
          <w:p w:rsidR="00B47940" w:rsidRPr="00401338" w:rsidRDefault="00F471D3" w:rsidP="00436A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1338">
              <w:rPr>
                <w:rFonts w:asciiTheme="minorEastAsia" w:hAnsiTheme="minorEastAsia" w:hint="eastAsia"/>
                <w:sz w:val="24"/>
                <w:szCs w:val="24"/>
              </w:rPr>
              <w:t>地域力向上のための事業</w:t>
            </w:r>
          </w:p>
        </w:tc>
        <w:tc>
          <w:tcPr>
            <w:tcW w:w="7541" w:type="dxa"/>
            <w:vAlign w:val="center"/>
          </w:tcPr>
          <w:p w:rsidR="00B47940" w:rsidRPr="00401338" w:rsidRDefault="00B47940" w:rsidP="00B009E2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01338" w:rsidRPr="00401338" w:rsidTr="00C85F6D">
        <w:trPr>
          <w:trHeight w:val="700"/>
        </w:trPr>
        <w:tc>
          <w:tcPr>
            <w:tcW w:w="1560" w:type="dxa"/>
            <w:vAlign w:val="center"/>
          </w:tcPr>
          <w:p w:rsidR="00B47940" w:rsidRPr="00401338" w:rsidRDefault="00B739A3" w:rsidP="00B009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1338">
              <w:rPr>
                <w:rFonts w:asciiTheme="minorEastAsia" w:hAnsiTheme="minorEastAsia" w:hint="eastAsia"/>
                <w:sz w:val="24"/>
                <w:szCs w:val="24"/>
              </w:rPr>
              <w:t>事業総額</w:t>
            </w:r>
          </w:p>
        </w:tc>
        <w:tc>
          <w:tcPr>
            <w:tcW w:w="7541" w:type="dxa"/>
            <w:vAlign w:val="center"/>
          </w:tcPr>
          <w:p w:rsidR="00B47940" w:rsidRPr="00401338" w:rsidRDefault="00F471D3" w:rsidP="00B009E2">
            <w:pPr>
              <w:ind w:firstLineChars="100" w:firstLine="326"/>
              <w:rPr>
                <w:rFonts w:asciiTheme="minorEastAsia" w:hAnsiTheme="minorEastAsia"/>
                <w:sz w:val="24"/>
                <w:szCs w:val="24"/>
              </w:rPr>
            </w:pPr>
            <w:r w:rsidRPr="0040133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401338" w:rsidRPr="00401338" w:rsidTr="00C85F6D">
        <w:trPr>
          <w:trHeight w:val="710"/>
        </w:trPr>
        <w:tc>
          <w:tcPr>
            <w:tcW w:w="1560" w:type="dxa"/>
            <w:vAlign w:val="center"/>
          </w:tcPr>
          <w:p w:rsidR="00B47940" w:rsidRPr="00401338" w:rsidRDefault="00B739A3" w:rsidP="00B009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1338">
              <w:rPr>
                <w:rFonts w:asciiTheme="minorEastAsia" w:hAnsiTheme="minorEastAsia" w:hint="eastAsia"/>
                <w:sz w:val="24"/>
                <w:szCs w:val="24"/>
              </w:rPr>
              <w:t>交付金額</w:t>
            </w:r>
          </w:p>
        </w:tc>
        <w:tc>
          <w:tcPr>
            <w:tcW w:w="7541" w:type="dxa"/>
            <w:vAlign w:val="center"/>
          </w:tcPr>
          <w:p w:rsidR="00B47940" w:rsidRPr="00401338" w:rsidRDefault="00F471D3" w:rsidP="00B009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133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436A93" w:rsidRPr="0040133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 </w:t>
            </w:r>
            <w:r w:rsidRPr="00401338">
              <w:rPr>
                <w:rFonts w:ascii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</w:tbl>
    <w:p w:rsidR="00C85F6D" w:rsidRPr="00401338" w:rsidRDefault="00E40BB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01338">
        <w:rPr>
          <w:rFonts w:asciiTheme="minorEastAsia" w:hAnsiTheme="minorEastAsia" w:hint="eastAsia"/>
          <w:sz w:val="20"/>
          <w:szCs w:val="24"/>
        </w:rPr>
        <w:t>＊事業の詳細を説明できる資料を添付</w:t>
      </w:r>
    </w:p>
    <w:sectPr w:rsidR="00C85F6D" w:rsidRPr="00401338" w:rsidSect="004E1E26">
      <w:footerReference w:type="default" r:id="rId6"/>
      <w:pgSz w:w="11906" w:h="16838" w:code="9"/>
      <w:pgMar w:top="1021" w:right="1134" w:bottom="1021" w:left="1588" w:header="0" w:footer="397" w:gutter="0"/>
      <w:cols w:space="425"/>
      <w:docGrid w:type="linesAndChars" w:linePitch="493" w:charSpace="17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10E" w:rsidRDefault="007F010E" w:rsidP="00817AF2">
      <w:r>
        <w:separator/>
      </w:r>
    </w:p>
  </w:endnote>
  <w:endnote w:type="continuationSeparator" w:id="0">
    <w:p w:rsidR="007F010E" w:rsidRDefault="007F010E" w:rsidP="0081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146" w:rsidRDefault="004D5146">
    <w:pPr>
      <w:pStyle w:val="a6"/>
      <w:jc w:val="center"/>
    </w:pPr>
    <w:r>
      <w:rPr>
        <w:rFonts w:hint="eastAsia"/>
      </w:rPr>
      <w:t>‐</w:t>
    </w:r>
    <w:sdt>
      <w:sdtPr>
        <w:id w:val="-21266857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2A63" w:rsidRPr="000D2A63">
          <w:rPr>
            <w:noProof/>
            <w:lang w:val="ja-JP"/>
          </w:rPr>
          <w:t>14</w:t>
        </w:r>
        <w:r>
          <w:fldChar w:fldCharType="end"/>
        </w:r>
        <w:r>
          <w:rPr>
            <w:rFonts w:hint="eastAsia"/>
          </w:rPr>
          <w:t>‐</w:t>
        </w:r>
      </w:sdtContent>
    </w:sdt>
  </w:p>
  <w:p w:rsidR="00817AF2" w:rsidRDefault="00817A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10E" w:rsidRDefault="007F010E" w:rsidP="00817AF2">
      <w:r>
        <w:separator/>
      </w:r>
    </w:p>
  </w:footnote>
  <w:footnote w:type="continuationSeparator" w:id="0">
    <w:p w:rsidR="007F010E" w:rsidRDefault="007F010E" w:rsidP="0081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8"/>
  <w:drawingGridVerticalSpacing w:val="4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36"/>
    <w:rsid w:val="00004F03"/>
    <w:rsid w:val="00012CE7"/>
    <w:rsid w:val="0003323F"/>
    <w:rsid w:val="00036415"/>
    <w:rsid w:val="0009372C"/>
    <w:rsid w:val="000B1C9C"/>
    <w:rsid w:val="000B203C"/>
    <w:rsid w:val="000D20E9"/>
    <w:rsid w:val="000D2A63"/>
    <w:rsid w:val="00125672"/>
    <w:rsid w:val="00126F44"/>
    <w:rsid w:val="001554A5"/>
    <w:rsid w:val="00175301"/>
    <w:rsid w:val="0019012E"/>
    <w:rsid w:val="001A3B6A"/>
    <w:rsid w:val="001F7C18"/>
    <w:rsid w:val="0020499E"/>
    <w:rsid w:val="00225CEA"/>
    <w:rsid w:val="002F6ABE"/>
    <w:rsid w:val="00312396"/>
    <w:rsid w:val="003775DD"/>
    <w:rsid w:val="003A40C9"/>
    <w:rsid w:val="003A43E9"/>
    <w:rsid w:val="003A634C"/>
    <w:rsid w:val="003E2987"/>
    <w:rsid w:val="00401338"/>
    <w:rsid w:val="00436A93"/>
    <w:rsid w:val="00444BC3"/>
    <w:rsid w:val="00473318"/>
    <w:rsid w:val="0048679B"/>
    <w:rsid w:val="004C410C"/>
    <w:rsid w:val="004D5146"/>
    <w:rsid w:val="004E1E26"/>
    <w:rsid w:val="005167C6"/>
    <w:rsid w:val="005264CA"/>
    <w:rsid w:val="005617E7"/>
    <w:rsid w:val="00595989"/>
    <w:rsid w:val="005A1698"/>
    <w:rsid w:val="005E7386"/>
    <w:rsid w:val="005F4BD7"/>
    <w:rsid w:val="0060093B"/>
    <w:rsid w:val="00611474"/>
    <w:rsid w:val="00612481"/>
    <w:rsid w:val="00617BAA"/>
    <w:rsid w:val="00687A32"/>
    <w:rsid w:val="00694D26"/>
    <w:rsid w:val="00696B88"/>
    <w:rsid w:val="006B2456"/>
    <w:rsid w:val="006D23B0"/>
    <w:rsid w:val="007138D0"/>
    <w:rsid w:val="0072006B"/>
    <w:rsid w:val="00772F76"/>
    <w:rsid w:val="0079002A"/>
    <w:rsid w:val="007F010E"/>
    <w:rsid w:val="007F5E7D"/>
    <w:rsid w:val="008034DC"/>
    <w:rsid w:val="008101BF"/>
    <w:rsid w:val="00817AF2"/>
    <w:rsid w:val="00821FA0"/>
    <w:rsid w:val="008423EE"/>
    <w:rsid w:val="00842867"/>
    <w:rsid w:val="00905E06"/>
    <w:rsid w:val="00917F71"/>
    <w:rsid w:val="009458E7"/>
    <w:rsid w:val="00991497"/>
    <w:rsid w:val="009D2885"/>
    <w:rsid w:val="009E070E"/>
    <w:rsid w:val="00A24036"/>
    <w:rsid w:val="00A64C45"/>
    <w:rsid w:val="00AC43B4"/>
    <w:rsid w:val="00B009E2"/>
    <w:rsid w:val="00B107FE"/>
    <w:rsid w:val="00B23AF1"/>
    <w:rsid w:val="00B364DF"/>
    <w:rsid w:val="00B47940"/>
    <w:rsid w:val="00B739A3"/>
    <w:rsid w:val="00BD36F5"/>
    <w:rsid w:val="00C3529D"/>
    <w:rsid w:val="00C85F6D"/>
    <w:rsid w:val="00CA7E2D"/>
    <w:rsid w:val="00CE27EA"/>
    <w:rsid w:val="00D00213"/>
    <w:rsid w:val="00D01C02"/>
    <w:rsid w:val="00D103E2"/>
    <w:rsid w:val="00D17EF6"/>
    <w:rsid w:val="00D21F11"/>
    <w:rsid w:val="00E40BB4"/>
    <w:rsid w:val="00E8534C"/>
    <w:rsid w:val="00E96206"/>
    <w:rsid w:val="00EA5D12"/>
    <w:rsid w:val="00F35538"/>
    <w:rsid w:val="00F4416E"/>
    <w:rsid w:val="00F471D3"/>
    <w:rsid w:val="00F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62F98-E33B-4826-8B0B-963A194A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0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7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AF2"/>
  </w:style>
  <w:style w:type="paragraph" w:styleId="a6">
    <w:name w:val="footer"/>
    <w:basedOn w:val="a"/>
    <w:link w:val="a7"/>
    <w:uiPriority w:val="99"/>
    <w:unhideWhenUsed/>
    <w:rsid w:val="00817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AF2"/>
  </w:style>
  <w:style w:type="paragraph" w:styleId="a8">
    <w:name w:val="Balloon Text"/>
    <w:basedOn w:val="a"/>
    <w:link w:val="a9"/>
    <w:uiPriority w:val="99"/>
    <w:semiHidden/>
    <w:unhideWhenUsed/>
    <w:rsid w:val="0081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AF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479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23EE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8423EE"/>
    <w:rPr>
      <w:sz w:val="22"/>
    </w:rPr>
  </w:style>
  <w:style w:type="paragraph" w:styleId="ad">
    <w:name w:val="Closing"/>
    <w:basedOn w:val="a"/>
    <w:link w:val="ae"/>
    <w:uiPriority w:val="99"/>
    <w:unhideWhenUsed/>
    <w:rsid w:val="008423EE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8423EE"/>
    <w:rPr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B009E2"/>
  </w:style>
  <w:style w:type="character" w:customStyle="1" w:styleId="af0">
    <w:name w:val="日付 (文字)"/>
    <w:basedOn w:val="a0"/>
    <w:link w:val="af"/>
    <w:uiPriority w:val="99"/>
    <w:semiHidden/>
    <w:rsid w:val="00B009E2"/>
  </w:style>
  <w:style w:type="paragraph" w:styleId="af1">
    <w:name w:val="List Paragraph"/>
    <w:basedOn w:val="a"/>
    <w:uiPriority w:val="34"/>
    <w:qFormat/>
    <w:rsid w:val="009914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7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116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6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2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3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8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7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3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9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0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6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1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5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8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57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9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7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8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1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6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6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8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3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8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2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1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68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03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利光</dc:creator>
  <cp:keywords/>
  <dc:description/>
  <cp:lastModifiedBy>小林 歌織</cp:lastModifiedBy>
  <cp:revision>2</cp:revision>
  <cp:lastPrinted>2020-03-09T01:32:00Z</cp:lastPrinted>
  <dcterms:created xsi:type="dcterms:W3CDTF">2020-10-08T07:22:00Z</dcterms:created>
  <dcterms:modified xsi:type="dcterms:W3CDTF">2020-10-08T07:22:00Z</dcterms:modified>
</cp:coreProperties>
</file>