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3673B" w14:textId="7DD00C99" w:rsidR="006B6827" w:rsidRDefault="006B6827">
      <w:pPr>
        <w:rPr>
          <w:rFonts w:ascii="ＭＳ ゴシック" w:eastAsia="ＭＳ ゴシック" w:hAnsi="ＭＳ ゴシック"/>
          <w:sz w:val="22"/>
        </w:rPr>
      </w:pPr>
      <w:r w:rsidRPr="006B6827">
        <w:rPr>
          <w:rFonts w:ascii="ＭＳ ゴシック" w:eastAsia="ＭＳ ゴシック" w:hAnsi="ＭＳ ゴシック"/>
          <w:noProof/>
          <w:sz w:val="22"/>
        </w:rPr>
        <mc:AlternateContent>
          <mc:Choice Requires="wps">
            <w:drawing>
              <wp:anchor distT="0" distB="0" distL="114300" distR="114300" simplePos="0" relativeHeight="251873280" behindDoc="0" locked="0" layoutInCell="1" allowOverlap="1" wp14:anchorId="318048D0" wp14:editId="6C60BAA8">
                <wp:simplePos x="0" y="0"/>
                <wp:positionH relativeFrom="margin">
                  <wp:align>right</wp:align>
                </wp:positionH>
                <wp:positionV relativeFrom="paragraph">
                  <wp:posOffset>-5080</wp:posOffset>
                </wp:positionV>
                <wp:extent cx="5734878" cy="600075"/>
                <wp:effectExtent l="0" t="0" r="18415" b="28575"/>
                <wp:wrapNone/>
                <wp:docPr id="171" name="テキスト ボックス 171"/>
                <wp:cNvGraphicFramePr/>
                <a:graphic xmlns:a="http://schemas.openxmlformats.org/drawingml/2006/main">
                  <a:graphicData uri="http://schemas.microsoft.com/office/word/2010/wordprocessingShape">
                    <wps:wsp>
                      <wps:cNvSpPr txBox="1"/>
                      <wps:spPr>
                        <a:xfrm>
                          <a:off x="0" y="0"/>
                          <a:ext cx="5734878" cy="600075"/>
                        </a:xfrm>
                        <a:prstGeom prst="rect">
                          <a:avLst/>
                        </a:prstGeom>
                        <a:solidFill>
                          <a:sysClr val="window" lastClr="FFFFFF">
                            <a:lumMod val="50000"/>
                          </a:sysClr>
                        </a:solidFill>
                        <a:ln w="6350">
                          <a:solidFill>
                            <a:prstClr val="black"/>
                          </a:solidFill>
                        </a:ln>
                      </wps:spPr>
                      <wps:txbx>
                        <w:txbxContent>
                          <w:p w14:paraId="69A135A5" w14:textId="77777777" w:rsidR="00092D0A" w:rsidRDefault="006B6827" w:rsidP="006B6827">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 xml:space="preserve">１　はじめに </w:t>
                            </w:r>
                          </w:p>
                          <w:p w14:paraId="0DBF453E" w14:textId="55E5BD6F" w:rsidR="006B6827" w:rsidRPr="000777ED" w:rsidRDefault="006B6827" w:rsidP="00092D0A">
                            <w:pPr>
                              <w:snapToGrid w:val="0"/>
                              <w:ind w:firstLineChars="200" w:firstLine="562"/>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新モビリティサービス事業計画策定の目的と位置付け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8048D0" id="_x0000_t202" coordsize="21600,21600" o:spt="202" path="m,l,21600r21600,l21600,xe">
                <v:stroke joinstyle="miter"/>
                <v:path gradientshapeok="t" o:connecttype="rect"/>
              </v:shapetype>
              <v:shape id="テキスト ボックス 171" o:spid="_x0000_s1026" type="#_x0000_t202" style="position:absolute;left:0;text-align:left;margin-left:400.35pt;margin-top:-.4pt;width:451.55pt;height:47.25pt;z-index:2518732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" fillcolor="#7f7f7f" strokeweight=".5pt">
                <v:textbox>
                  <w:txbxContent>
                    <w:p w14:paraId="69A135A5" w14:textId="77777777" w:rsidR="00092D0A" w:rsidRDefault="006B6827" w:rsidP="006B6827">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 xml:space="preserve">１　はじめに </w:t>
                      </w:r>
                    </w:p>
                    <w:p w14:paraId="0DBF453E" w14:textId="55E5BD6F" w:rsidR="006B6827" w:rsidRPr="000777ED" w:rsidRDefault="006B6827" w:rsidP="00092D0A">
                      <w:pPr>
                        <w:snapToGrid w:val="0"/>
                        <w:ind w:firstLineChars="200" w:firstLine="562"/>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新モビリティサービス事業計画策定の目的と位置付け</w:t>
                      </w:r>
                    </w:p>
                  </w:txbxContent>
                </v:textbox>
                <w10:wrap anchorx="margin"/>
              </v:shape>
            </w:pict>
          </mc:Fallback>
        </mc:AlternateContent>
      </w:r>
      <w:r w:rsidRPr="006B6827">
        <w:rPr>
          <w:rFonts w:ascii="ＭＳ ゴシック" w:eastAsia="ＭＳ ゴシック" w:hAnsi="ＭＳ ゴシック"/>
          <w:noProof/>
          <w:sz w:val="22"/>
        </w:rPr>
        <mc:AlternateContent>
          <mc:Choice Requires="wps">
            <w:drawing>
              <wp:anchor distT="0" distB="0" distL="114300" distR="114300" simplePos="0" relativeHeight="251874304" behindDoc="0" locked="0" layoutInCell="1" allowOverlap="1" wp14:anchorId="4A713FDA" wp14:editId="75AB75AB">
                <wp:simplePos x="0" y="0"/>
                <wp:positionH relativeFrom="column">
                  <wp:posOffset>83820</wp:posOffset>
                </wp:positionH>
                <wp:positionV relativeFrom="paragraph">
                  <wp:posOffset>52070</wp:posOffset>
                </wp:positionV>
                <wp:extent cx="222250" cy="228600"/>
                <wp:effectExtent l="0" t="0" r="25400" b="19050"/>
                <wp:wrapNone/>
                <wp:docPr id="172" name="正方形/長方形 172"/>
                <wp:cNvGraphicFramePr/>
                <a:graphic xmlns:a="http://schemas.openxmlformats.org/drawingml/2006/main">
                  <a:graphicData uri="http://schemas.microsoft.com/office/word/2010/wordprocessingShape">
                    <wps:wsp>
                      <wps:cNvSpPr/>
                      <wps:spPr>
                        <a:xfrm>
                          <a:off x="0" y="0"/>
                          <a:ext cx="222250" cy="228600"/>
                        </a:xfrm>
                        <a:prstGeom prst="rect">
                          <a:avLst/>
                        </a:prstGeom>
                        <a:no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4E3B5" id="正方形/長方形 172" o:spid="_x0000_s1026" style="position:absolute;left:0;text-align:left;margin-left:6.6pt;margin-top:4.1pt;width:17.5pt;height:18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" filled="f" strokecolor="window" strokeweight="1pt"/>
            </w:pict>
          </mc:Fallback>
        </mc:AlternateContent>
      </w:r>
    </w:p>
    <w:p w14:paraId="0D704C9F" w14:textId="28383659" w:rsidR="006B6827" w:rsidRDefault="006B6827">
      <w:pPr>
        <w:rPr>
          <w:rFonts w:ascii="ＭＳ ゴシック" w:eastAsia="ＭＳ ゴシック" w:hAnsi="ＭＳ ゴシック"/>
          <w:sz w:val="22"/>
        </w:rPr>
      </w:pPr>
    </w:p>
    <w:p w14:paraId="6A30C5F0" w14:textId="77777777" w:rsidR="006B6827" w:rsidRDefault="006B6827" w:rsidP="006B6827">
      <w:pPr>
        <w:rPr>
          <w:rFonts w:ascii="ＭＳ ゴシック" w:eastAsia="ＭＳ ゴシック" w:hAnsi="ＭＳ ゴシック"/>
          <w:sz w:val="24"/>
          <w:szCs w:val="24"/>
        </w:rPr>
      </w:pPr>
    </w:p>
    <w:p w14:paraId="2CA76EF9" w14:textId="77777777" w:rsidR="00092D0A" w:rsidRDefault="00092D0A" w:rsidP="006B6827">
      <w:pPr>
        <w:rPr>
          <w:rFonts w:ascii="ＭＳ ゴシック" w:eastAsia="ＭＳ ゴシック" w:hAnsi="ＭＳ ゴシック"/>
          <w:sz w:val="24"/>
          <w:szCs w:val="24"/>
        </w:rPr>
      </w:pPr>
    </w:p>
    <w:p w14:paraId="4E19C31B" w14:textId="727C7BD4" w:rsidR="006B6827" w:rsidRPr="006B6827" w:rsidRDefault="006B6827" w:rsidP="006B6827">
      <w:pPr>
        <w:rPr>
          <w:rFonts w:ascii="ＭＳ ゴシック" w:eastAsia="ＭＳ ゴシック" w:hAnsi="ＭＳ ゴシック"/>
          <w:sz w:val="24"/>
          <w:szCs w:val="24"/>
        </w:rPr>
      </w:pPr>
      <w:r w:rsidRPr="006B6827">
        <w:rPr>
          <w:rFonts w:ascii="ＭＳ ゴシック" w:eastAsia="ＭＳ ゴシック" w:hAnsi="ＭＳ ゴシック" w:hint="eastAsia"/>
          <w:sz w:val="24"/>
          <w:szCs w:val="24"/>
        </w:rPr>
        <w:t>１．</w:t>
      </w:r>
      <w:r w:rsidRPr="006B6827">
        <w:rPr>
          <w:rFonts w:ascii="ＭＳ ゴシック" w:eastAsia="ＭＳ ゴシック" w:hAnsi="ＭＳ ゴシック"/>
          <w:sz w:val="24"/>
          <w:szCs w:val="24"/>
        </w:rPr>
        <w:t>計画策定の目的</w:t>
      </w:r>
    </w:p>
    <w:p w14:paraId="4D5EBF45" w14:textId="084F458D" w:rsidR="006B6827" w:rsidRPr="006B6827" w:rsidRDefault="006B6827" w:rsidP="006B6827">
      <w:pPr>
        <w:rPr>
          <w:rFonts w:ascii="ＭＳ ゴシック" w:eastAsia="ＭＳ ゴシック" w:hAnsi="ＭＳ ゴシック"/>
          <w:sz w:val="22"/>
        </w:rPr>
      </w:pPr>
      <w:r w:rsidRPr="006B6827">
        <w:rPr>
          <w:rFonts w:ascii="ＭＳ ゴシック" w:eastAsia="ＭＳ ゴシック" w:hAnsi="ＭＳ ゴシック" w:hint="eastAsia"/>
          <w:sz w:val="22"/>
        </w:rPr>
        <w:t xml:space="preserve">　松田町では、人口減少や少子高齢化の進行に伴い、路線バスの減便、撤退が相次いだ結果、公共交通のサービスが著しく低下し</w:t>
      </w:r>
      <w:r w:rsidR="00FF3A7E" w:rsidRPr="0063481D">
        <w:rPr>
          <w:rFonts w:ascii="ＭＳ ゴシック" w:eastAsia="ＭＳ ゴシック" w:hAnsi="ＭＳ ゴシック" w:hint="eastAsia"/>
          <w:sz w:val="22"/>
        </w:rPr>
        <w:t>ている</w:t>
      </w:r>
      <w:r w:rsidRPr="0063481D">
        <w:rPr>
          <w:rFonts w:ascii="ＭＳ ゴシック" w:eastAsia="ＭＳ ゴシック" w:hAnsi="ＭＳ ゴシック" w:hint="eastAsia"/>
          <w:sz w:val="22"/>
        </w:rPr>
        <w:t>。</w:t>
      </w:r>
    </w:p>
    <w:p w14:paraId="46DC9973" w14:textId="64F0CF41" w:rsidR="006B6827" w:rsidRPr="006B6827" w:rsidRDefault="006B6827" w:rsidP="00FF3A7E">
      <w:pPr>
        <w:ind w:firstLineChars="100" w:firstLine="220"/>
        <w:rPr>
          <w:rFonts w:ascii="ＭＳ ゴシック" w:eastAsia="ＭＳ ゴシック" w:hAnsi="ＭＳ ゴシック"/>
          <w:sz w:val="22"/>
        </w:rPr>
      </w:pPr>
      <w:r w:rsidRPr="006B6827">
        <w:rPr>
          <w:rFonts w:ascii="ＭＳ ゴシック" w:eastAsia="ＭＳ ゴシック" w:hAnsi="ＭＳ ゴシック" w:hint="eastAsia"/>
          <w:sz w:val="22"/>
        </w:rPr>
        <w:t>平成</w:t>
      </w:r>
      <w:r w:rsidRPr="006B6827">
        <w:rPr>
          <w:rFonts w:ascii="ＭＳ ゴシック" w:eastAsia="ＭＳ ゴシック" w:hAnsi="ＭＳ ゴシック"/>
          <w:sz w:val="22"/>
        </w:rPr>
        <w:t>22年度に、「松田町地域公共</w:t>
      </w:r>
      <w:r w:rsidR="00FF3A7E" w:rsidRPr="0063481D">
        <w:rPr>
          <w:rFonts w:ascii="ＭＳ ゴシック" w:eastAsia="ＭＳ ゴシック" w:hAnsi="ＭＳ ゴシック" w:hint="eastAsia"/>
          <w:sz w:val="22"/>
        </w:rPr>
        <w:t>交通</w:t>
      </w:r>
      <w:r w:rsidRPr="006B6827">
        <w:rPr>
          <w:rFonts w:ascii="ＭＳ ゴシック" w:eastAsia="ＭＳ ゴシック" w:hAnsi="ＭＳ ゴシック"/>
          <w:sz w:val="22"/>
        </w:rPr>
        <w:t>総合連携計画」を策定</w:t>
      </w:r>
      <w:r w:rsidR="00FF3A7E" w:rsidRPr="0063481D">
        <w:rPr>
          <w:rFonts w:ascii="ＭＳ ゴシック" w:eastAsia="ＭＳ ゴシック" w:hAnsi="ＭＳ ゴシック" w:hint="eastAsia"/>
          <w:sz w:val="22"/>
        </w:rPr>
        <w:t>するとともに</w:t>
      </w:r>
      <w:r w:rsidRPr="006B6827">
        <w:rPr>
          <w:rFonts w:ascii="ＭＳ ゴシック" w:eastAsia="ＭＳ ゴシック" w:hAnsi="ＭＳ ゴシック"/>
          <w:sz w:val="22"/>
        </w:rPr>
        <w:t>、平成</w:t>
      </w:r>
      <w:r w:rsidR="00FF3A7E" w:rsidRPr="0063481D">
        <w:rPr>
          <w:rFonts w:ascii="ＭＳ ゴシック" w:eastAsia="ＭＳ ゴシック" w:hAnsi="ＭＳ ゴシック" w:hint="eastAsia"/>
          <w:sz w:val="22"/>
        </w:rPr>
        <w:t>2</w:t>
      </w:r>
      <w:r w:rsidR="00FF3A7E" w:rsidRPr="0063481D">
        <w:rPr>
          <w:rFonts w:ascii="ＭＳ ゴシック" w:eastAsia="ＭＳ ゴシック" w:hAnsi="ＭＳ ゴシック"/>
          <w:sz w:val="22"/>
        </w:rPr>
        <w:t>2</w:t>
      </w:r>
      <w:r w:rsidRPr="006B6827">
        <w:rPr>
          <w:rFonts w:ascii="ＭＳ ゴシック" w:eastAsia="ＭＳ ゴシック" w:hAnsi="ＭＳ ゴシック"/>
          <w:sz w:val="22"/>
        </w:rPr>
        <w:t>年</w:t>
      </w:r>
      <w:r w:rsidR="00FF3A7E" w:rsidRPr="0063481D">
        <w:rPr>
          <w:rFonts w:ascii="ＭＳ ゴシック" w:eastAsia="ＭＳ ゴシック" w:hAnsi="ＭＳ ゴシック" w:hint="eastAsia"/>
          <w:sz w:val="22"/>
        </w:rPr>
        <w:t>度</w:t>
      </w:r>
      <w:r w:rsidRPr="006B6827">
        <w:rPr>
          <w:rFonts w:ascii="ＭＳ ゴシック" w:eastAsia="ＭＳ ゴシック" w:hAnsi="ＭＳ ゴシック"/>
          <w:sz w:val="22"/>
        </w:rPr>
        <w:t>から平成24年</w:t>
      </w:r>
      <w:r w:rsidR="00FF3A7E" w:rsidRPr="0063481D">
        <w:rPr>
          <w:rFonts w:ascii="ＭＳ ゴシック" w:eastAsia="ＭＳ ゴシック" w:hAnsi="ＭＳ ゴシック" w:hint="eastAsia"/>
          <w:sz w:val="22"/>
        </w:rPr>
        <w:t>度には、既存バス路線の補完として、</w:t>
      </w:r>
      <w:r w:rsidRPr="006B6827">
        <w:rPr>
          <w:rFonts w:ascii="ＭＳ ゴシック" w:eastAsia="ＭＳ ゴシック" w:hAnsi="ＭＳ ゴシック"/>
          <w:sz w:val="22"/>
        </w:rPr>
        <w:t>デマンドバス</w:t>
      </w:r>
      <w:r w:rsidR="00FF3A7E" w:rsidRPr="0063481D">
        <w:rPr>
          <w:rFonts w:ascii="ＭＳ ゴシック" w:eastAsia="ＭＳ ゴシック" w:hAnsi="ＭＳ ゴシック" w:hint="eastAsia"/>
          <w:sz w:val="22"/>
        </w:rPr>
        <w:t>の実証運行</w:t>
      </w:r>
      <w:r w:rsidRPr="006B6827">
        <w:rPr>
          <w:rFonts w:ascii="ＭＳ ゴシック" w:eastAsia="ＭＳ ゴシック" w:hAnsi="ＭＳ ゴシック"/>
          <w:sz w:val="22"/>
        </w:rPr>
        <w:t>を行った。</w:t>
      </w:r>
      <w:r w:rsidR="00FF3A7E" w:rsidRPr="0063481D">
        <w:rPr>
          <w:rFonts w:ascii="ＭＳ ゴシック" w:eastAsia="ＭＳ ゴシック" w:hAnsi="ＭＳ ゴシック" w:hint="eastAsia"/>
          <w:sz w:val="22"/>
        </w:rPr>
        <w:t>実証運行の利用実績等を踏まえ</w:t>
      </w:r>
      <w:r w:rsidRPr="006B6827">
        <w:rPr>
          <w:rFonts w:ascii="ＭＳ ゴシック" w:eastAsia="ＭＳ ゴシック" w:hAnsi="ＭＳ ゴシック"/>
          <w:sz w:val="22"/>
        </w:rPr>
        <w:t>、既存の路線バスの増発、新たな枝線の運行、定期券の</w:t>
      </w:r>
      <w:r w:rsidR="00AC62F0" w:rsidRPr="0063481D">
        <w:rPr>
          <w:rFonts w:ascii="ＭＳ ゴシック" w:eastAsia="ＭＳ ゴシック" w:hAnsi="ＭＳ ゴシック" w:hint="eastAsia"/>
          <w:sz w:val="22"/>
        </w:rPr>
        <w:t>購入</w:t>
      </w:r>
      <w:r w:rsidRPr="006B6827">
        <w:rPr>
          <w:rFonts w:ascii="ＭＳ ゴシック" w:eastAsia="ＭＳ ゴシック" w:hAnsi="ＭＳ ゴシック"/>
          <w:sz w:val="22"/>
        </w:rPr>
        <w:t>補助といった取り組みは、現在も継続されているが、路線バスの利用者の低迷</w:t>
      </w:r>
      <w:r w:rsidR="007945F1">
        <w:rPr>
          <w:rFonts w:ascii="ＭＳ ゴシック" w:eastAsia="ＭＳ ゴシック" w:hAnsi="ＭＳ ゴシック" w:hint="eastAsia"/>
          <w:sz w:val="22"/>
        </w:rPr>
        <w:t>等</w:t>
      </w:r>
      <w:r w:rsidRPr="006B6827">
        <w:rPr>
          <w:rFonts w:ascii="ＭＳ ゴシック" w:eastAsia="ＭＳ ゴシック" w:hAnsi="ＭＳ ゴシック"/>
          <w:sz w:val="22"/>
        </w:rPr>
        <w:t>により、サービスの維持が難しくなってきている。</w:t>
      </w:r>
    </w:p>
    <w:p w14:paraId="17F7B363" w14:textId="6178496F" w:rsidR="006B6827" w:rsidRPr="006B6827" w:rsidRDefault="006B6827" w:rsidP="00AC62F0">
      <w:pPr>
        <w:ind w:firstLineChars="100" w:firstLine="220"/>
        <w:rPr>
          <w:rFonts w:ascii="ＭＳ ゴシック" w:eastAsia="ＭＳ ゴシック" w:hAnsi="ＭＳ ゴシック"/>
          <w:sz w:val="22"/>
        </w:rPr>
      </w:pPr>
      <w:r w:rsidRPr="006B6827">
        <w:rPr>
          <w:rFonts w:ascii="ＭＳ ゴシック" w:eastAsia="ＭＳ ゴシック" w:hAnsi="ＭＳ ゴシック" w:hint="eastAsia"/>
          <w:sz w:val="22"/>
        </w:rPr>
        <w:t>こうした状況を踏まえ、松田町では国土交通省所管の「令和</w:t>
      </w:r>
      <w:r w:rsidRPr="006B6827">
        <w:rPr>
          <w:rFonts w:ascii="ＭＳ ゴシック" w:eastAsia="ＭＳ ゴシック" w:hAnsi="ＭＳ ゴシック"/>
          <w:sz w:val="22"/>
        </w:rPr>
        <w:t>3年度</w:t>
      </w:r>
      <w:r w:rsidR="007945F1">
        <w:rPr>
          <w:rFonts w:ascii="ＭＳ ゴシック" w:eastAsia="ＭＳ ゴシック" w:hAnsi="ＭＳ ゴシック" w:hint="eastAsia"/>
          <w:sz w:val="22"/>
        </w:rPr>
        <w:t xml:space="preserve"> </w:t>
      </w:r>
      <w:r w:rsidR="00AC62F0" w:rsidRPr="007945F1">
        <w:rPr>
          <w:rFonts w:ascii="ＭＳ ゴシック" w:eastAsia="ＭＳ ゴシック" w:hAnsi="ＭＳ ゴシック" w:hint="eastAsia"/>
          <w:sz w:val="22"/>
        </w:rPr>
        <w:t>地域公共交通確保維持改善事業費補助金（</w:t>
      </w:r>
      <w:r w:rsidRPr="007945F1">
        <w:rPr>
          <w:rFonts w:ascii="ＭＳ ゴシック" w:eastAsia="ＭＳ ゴシック" w:hAnsi="ＭＳ ゴシック"/>
          <w:sz w:val="22"/>
        </w:rPr>
        <w:t>新モビリティサービス事業計画策定</w:t>
      </w:r>
      <w:r w:rsidR="00AC62F0" w:rsidRPr="007945F1">
        <w:rPr>
          <w:rFonts w:ascii="ＭＳ ゴシック" w:eastAsia="ＭＳ ゴシック" w:hAnsi="ＭＳ ゴシック" w:hint="eastAsia"/>
          <w:sz w:val="22"/>
        </w:rPr>
        <w:t>支援事業）</w:t>
      </w:r>
      <w:r w:rsidRPr="006B6827">
        <w:rPr>
          <w:rFonts w:ascii="ＭＳ ゴシック" w:eastAsia="ＭＳ ゴシック" w:hAnsi="ＭＳ ゴシック"/>
          <w:sz w:val="22"/>
        </w:rPr>
        <w:t>」の採択を受け、足柄広域新モビリティサービス推進協議会</w:t>
      </w:r>
      <w:r w:rsidR="00AC62F0" w:rsidRPr="007945F1">
        <w:rPr>
          <w:rFonts w:ascii="ＭＳ ゴシック" w:eastAsia="ＭＳ ゴシック" w:hAnsi="ＭＳ ゴシック" w:hint="eastAsia"/>
          <w:sz w:val="22"/>
        </w:rPr>
        <w:t>において、</w:t>
      </w:r>
      <w:r w:rsidRPr="006B6827">
        <w:rPr>
          <w:rFonts w:ascii="ＭＳ ゴシック" w:eastAsia="ＭＳ ゴシック" w:hAnsi="ＭＳ ゴシック"/>
          <w:sz w:val="22"/>
        </w:rPr>
        <w:t>買い物弱者や高齢ドライバーの不安を解消し、町民にとって便利で快適な交通移動環境を創り出すことを目的</w:t>
      </w:r>
      <w:r w:rsidR="00D176C1" w:rsidRPr="007945F1">
        <w:rPr>
          <w:rFonts w:ascii="ＭＳ ゴシック" w:eastAsia="ＭＳ ゴシック" w:hAnsi="ＭＳ ゴシック" w:hint="eastAsia"/>
          <w:sz w:val="22"/>
        </w:rPr>
        <w:t>に、新モビリティサービス事業計画を策定</w:t>
      </w:r>
      <w:r w:rsidRPr="006B6827">
        <w:rPr>
          <w:rFonts w:ascii="ＭＳ ゴシック" w:eastAsia="ＭＳ ゴシック" w:hAnsi="ＭＳ ゴシック"/>
          <w:sz w:val="22"/>
        </w:rPr>
        <w:t>する。</w:t>
      </w:r>
    </w:p>
    <w:p w14:paraId="14A991F1" w14:textId="037B53FF" w:rsidR="006B6827" w:rsidRDefault="006B6827" w:rsidP="006B6827">
      <w:pPr>
        <w:rPr>
          <w:rFonts w:ascii="ＭＳ ゴシック" w:eastAsia="ＭＳ ゴシック" w:hAnsi="ＭＳ ゴシック"/>
          <w:sz w:val="22"/>
        </w:rPr>
      </w:pPr>
    </w:p>
    <w:p w14:paraId="2D520B6B" w14:textId="77777777" w:rsidR="00C76527" w:rsidRPr="00D176C1" w:rsidRDefault="00C76527" w:rsidP="006B6827">
      <w:pPr>
        <w:rPr>
          <w:rFonts w:ascii="ＭＳ ゴシック" w:eastAsia="ＭＳ ゴシック" w:hAnsi="ＭＳ ゴシック"/>
          <w:sz w:val="22"/>
        </w:rPr>
      </w:pPr>
    </w:p>
    <w:p w14:paraId="48508E23" w14:textId="58EAD59F" w:rsidR="006B6827" w:rsidRPr="006B6827" w:rsidRDefault="006B6827" w:rsidP="006B6827">
      <w:pPr>
        <w:rPr>
          <w:rFonts w:ascii="ＭＳ ゴシック" w:eastAsia="ＭＳ ゴシック" w:hAnsi="ＭＳ ゴシック"/>
          <w:sz w:val="24"/>
          <w:szCs w:val="24"/>
        </w:rPr>
      </w:pPr>
      <w:r w:rsidRPr="006B6827">
        <w:rPr>
          <w:rFonts w:ascii="ＭＳ ゴシック" w:eastAsia="ＭＳ ゴシック" w:hAnsi="ＭＳ ゴシック" w:hint="eastAsia"/>
          <w:sz w:val="24"/>
          <w:szCs w:val="24"/>
        </w:rPr>
        <w:t>２．</w:t>
      </w:r>
      <w:r w:rsidRPr="006B6827">
        <w:rPr>
          <w:rFonts w:ascii="ＭＳ ゴシック" w:eastAsia="ＭＳ ゴシック" w:hAnsi="ＭＳ ゴシック"/>
          <w:sz w:val="24"/>
          <w:szCs w:val="24"/>
        </w:rPr>
        <w:t>事業計画の内容及び位置付け</w:t>
      </w:r>
    </w:p>
    <w:p w14:paraId="5569A869" w14:textId="054BDFD0" w:rsidR="006B6827" w:rsidRPr="007945F1" w:rsidRDefault="006B6827" w:rsidP="006B6827">
      <w:pPr>
        <w:ind w:firstLineChars="100" w:firstLine="220"/>
        <w:rPr>
          <w:rFonts w:ascii="ＭＳ ゴシック" w:eastAsia="ＭＳ ゴシック" w:hAnsi="ＭＳ ゴシック"/>
          <w:sz w:val="22"/>
        </w:rPr>
      </w:pPr>
      <w:r w:rsidRPr="006B6827">
        <w:rPr>
          <w:rFonts w:ascii="ＭＳ ゴシック" w:eastAsia="ＭＳ ゴシック" w:hAnsi="ＭＳ ゴシック" w:hint="eastAsia"/>
          <w:sz w:val="22"/>
        </w:rPr>
        <w:t>本事業計画は、</w:t>
      </w:r>
      <w:r w:rsidR="00D176C1">
        <w:rPr>
          <w:rFonts w:ascii="ＭＳ ゴシック" w:eastAsia="ＭＳ ゴシック" w:hAnsi="ＭＳ ゴシック" w:hint="eastAsia"/>
          <w:sz w:val="22"/>
        </w:rPr>
        <w:t>地域</w:t>
      </w:r>
      <w:r w:rsidRPr="006B6827">
        <w:rPr>
          <w:rFonts w:ascii="ＭＳ ゴシック" w:eastAsia="ＭＳ ゴシック" w:hAnsi="ＭＳ ゴシック" w:hint="eastAsia"/>
          <w:sz w:val="22"/>
        </w:rPr>
        <w:t>公共交通の活性化及び再生に関する法律第</w:t>
      </w:r>
      <w:r w:rsidRPr="006B6827">
        <w:rPr>
          <w:rFonts w:ascii="ＭＳ ゴシック" w:eastAsia="ＭＳ ゴシック" w:hAnsi="ＭＳ ゴシック"/>
          <w:sz w:val="22"/>
        </w:rPr>
        <w:t>36条の2第2項に規定される</w:t>
      </w:r>
      <w:r w:rsidR="00D176C1">
        <w:rPr>
          <w:rFonts w:ascii="ＭＳ ゴシック" w:eastAsia="ＭＳ ゴシック" w:hAnsi="ＭＳ ゴシック" w:hint="eastAsia"/>
          <w:sz w:val="22"/>
        </w:rPr>
        <w:t>計画であり</w:t>
      </w:r>
      <w:r w:rsidRPr="006B6827">
        <w:rPr>
          <w:rFonts w:ascii="ＭＳ ゴシック" w:eastAsia="ＭＳ ゴシック" w:hAnsi="ＭＳ ゴシック"/>
          <w:sz w:val="22"/>
        </w:rPr>
        <w:t>、</w:t>
      </w:r>
      <w:r w:rsidR="00D176C1" w:rsidRPr="007945F1">
        <w:rPr>
          <w:rFonts w:ascii="ＭＳ ゴシック" w:eastAsia="ＭＳ ゴシック" w:hAnsi="ＭＳ ゴシック" w:hint="eastAsia"/>
          <w:sz w:val="22"/>
        </w:rPr>
        <w:t>実施しようとする新モビリティサービス</w:t>
      </w:r>
      <w:r w:rsidRPr="007945F1">
        <w:rPr>
          <w:rFonts w:ascii="ＭＳ ゴシック" w:eastAsia="ＭＳ ゴシック" w:hAnsi="ＭＳ ゴシック"/>
          <w:sz w:val="22"/>
        </w:rPr>
        <w:t>事業の</w:t>
      </w:r>
      <w:r w:rsidR="00D176C1" w:rsidRPr="007945F1">
        <w:rPr>
          <w:rFonts w:ascii="ＭＳ ゴシック" w:eastAsia="ＭＳ ゴシック" w:hAnsi="ＭＳ ゴシック" w:hint="eastAsia"/>
          <w:sz w:val="22"/>
        </w:rPr>
        <w:t>実施区域や</w:t>
      </w:r>
      <w:r w:rsidRPr="006B6827">
        <w:rPr>
          <w:rFonts w:ascii="ＭＳ ゴシック" w:eastAsia="ＭＳ ゴシック" w:hAnsi="ＭＳ ゴシック"/>
          <w:sz w:val="22"/>
        </w:rPr>
        <w:t>目標、内容等</w:t>
      </w:r>
      <w:r w:rsidR="00D176C1" w:rsidRPr="007945F1">
        <w:rPr>
          <w:rFonts w:ascii="ＭＳ ゴシック" w:eastAsia="ＭＳ ゴシック" w:hAnsi="ＭＳ ゴシック" w:hint="eastAsia"/>
          <w:sz w:val="22"/>
        </w:rPr>
        <w:t>を定めるものである。</w:t>
      </w:r>
    </w:p>
    <w:p w14:paraId="516E99DD" w14:textId="3F8CE109" w:rsidR="006B6827" w:rsidRDefault="006B6827" w:rsidP="006B6827">
      <w:pPr>
        <w:rPr>
          <w:rFonts w:ascii="ＭＳ ゴシック" w:eastAsia="ＭＳ ゴシック" w:hAnsi="ＭＳ ゴシック"/>
          <w:sz w:val="22"/>
        </w:rPr>
      </w:pPr>
    </w:p>
    <w:p w14:paraId="1AA1F5F5" w14:textId="77777777" w:rsidR="00C76527" w:rsidRPr="006B6827" w:rsidRDefault="00C76527" w:rsidP="006B6827">
      <w:pPr>
        <w:rPr>
          <w:rFonts w:ascii="ＭＳ ゴシック" w:eastAsia="ＭＳ ゴシック" w:hAnsi="ＭＳ ゴシック"/>
          <w:sz w:val="22"/>
        </w:rPr>
      </w:pPr>
    </w:p>
    <w:p w14:paraId="1B118556" w14:textId="3141B985" w:rsidR="006B6827" w:rsidRPr="00B93A67" w:rsidRDefault="006B6827" w:rsidP="006B6827">
      <w:pPr>
        <w:rPr>
          <w:rFonts w:ascii="ＭＳ ゴシック" w:eastAsia="ＭＳ ゴシック" w:hAnsi="ＭＳ ゴシック"/>
          <w:sz w:val="24"/>
          <w:szCs w:val="24"/>
        </w:rPr>
      </w:pPr>
      <w:r w:rsidRPr="00B93A67">
        <w:rPr>
          <w:rFonts w:ascii="ＭＳ ゴシック" w:eastAsia="ＭＳ ゴシック" w:hAnsi="ＭＳ ゴシック" w:hint="eastAsia"/>
          <w:sz w:val="24"/>
          <w:szCs w:val="24"/>
        </w:rPr>
        <w:t>３．</w:t>
      </w:r>
      <w:r w:rsidRPr="00B93A67">
        <w:rPr>
          <w:rFonts w:ascii="ＭＳ ゴシック" w:eastAsia="ＭＳ ゴシック" w:hAnsi="ＭＳ ゴシック"/>
          <w:sz w:val="24"/>
          <w:szCs w:val="24"/>
        </w:rPr>
        <w:t>本資料について</w:t>
      </w:r>
    </w:p>
    <w:p w14:paraId="0EA3BCCD" w14:textId="07BE08CB" w:rsidR="00092D0A" w:rsidRDefault="006B6827" w:rsidP="00092D0A">
      <w:pPr>
        <w:ind w:firstLineChars="100" w:firstLine="220"/>
        <w:rPr>
          <w:rFonts w:ascii="ＭＳ ゴシック" w:eastAsia="ＭＳ ゴシック" w:hAnsi="ＭＳ ゴシック"/>
          <w:sz w:val="22"/>
        </w:rPr>
      </w:pPr>
      <w:r w:rsidRPr="006B6827">
        <w:rPr>
          <w:rFonts w:ascii="ＭＳ ゴシック" w:eastAsia="ＭＳ ゴシック" w:hAnsi="ＭＳ ゴシック" w:hint="eastAsia"/>
          <w:sz w:val="22"/>
        </w:rPr>
        <w:t>本資料は、</w:t>
      </w:r>
      <w:r w:rsidR="00D176C1" w:rsidRPr="007945F1">
        <w:rPr>
          <w:rFonts w:ascii="ＭＳ ゴシック" w:eastAsia="ＭＳ ゴシック" w:hAnsi="ＭＳ ゴシック" w:hint="eastAsia"/>
          <w:sz w:val="22"/>
        </w:rPr>
        <w:t>当地域における特性や課題の整理、</w:t>
      </w:r>
      <w:r w:rsidRPr="006B6827">
        <w:rPr>
          <w:rFonts w:ascii="ＭＳ ゴシック" w:eastAsia="ＭＳ ゴシック" w:hAnsi="ＭＳ ゴシック" w:hint="eastAsia"/>
          <w:sz w:val="22"/>
        </w:rPr>
        <w:t>新モビリティサービス事業計画策定の基礎資料とするために実施した町民アンケートの結果等を踏まえ、</w:t>
      </w:r>
      <w:r w:rsidR="006A2E90">
        <w:rPr>
          <w:rFonts w:ascii="ＭＳ ゴシック" w:eastAsia="ＭＳ ゴシック" w:hAnsi="ＭＳ ゴシック" w:hint="eastAsia"/>
          <w:sz w:val="22"/>
        </w:rPr>
        <w:t>足柄地域に適した</w:t>
      </w:r>
      <w:r w:rsidRPr="006B6827">
        <w:rPr>
          <w:rFonts w:ascii="ＭＳ ゴシック" w:eastAsia="ＭＳ ゴシック" w:hAnsi="ＭＳ ゴシック" w:hint="eastAsia"/>
          <w:sz w:val="22"/>
        </w:rPr>
        <w:t>新モビリティサービスの基本方針（案）などを取りまとめた。</w:t>
      </w:r>
    </w:p>
    <w:p w14:paraId="0F89ABDB" w14:textId="0FF8BD29" w:rsidR="006B6827" w:rsidRDefault="006A2E90" w:rsidP="00092D0A">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なお</w:t>
      </w:r>
      <w:r w:rsidR="006B6827" w:rsidRPr="006B6827">
        <w:rPr>
          <w:rFonts w:ascii="ＭＳ ゴシック" w:eastAsia="ＭＳ ゴシック" w:hAnsi="ＭＳ ゴシック" w:hint="eastAsia"/>
          <w:sz w:val="22"/>
        </w:rPr>
        <w:t>、町民アンケートの集計・解析結果については、全体版として別に収録し</w:t>
      </w:r>
      <w:r>
        <w:rPr>
          <w:rFonts w:ascii="ＭＳ ゴシック" w:eastAsia="ＭＳ ゴシック" w:hAnsi="ＭＳ ゴシック" w:hint="eastAsia"/>
          <w:sz w:val="22"/>
        </w:rPr>
        <w:t>ている</w:t>
      </w:r>
      <w:r w:rsidR="006B6827" w:rsidRPr="006B6827">
        <w:rPr>
          <w:rFonts w:ascii="ＭＳ ゴシック" w:eastAsia="ＭＳ ゴシック" w:hAnsi="ＭＳ ゴシック" w:hint="eastAsia"/>
          <w:sz w:val="22"/>
        </w:rPr>
        <w:t>（</w:t>
      </w:r>
      <w:r w:rsidR="006B6827" w:rsidRPr="006B6827">
        <w:rPr>
          <w:rFonts w:ascii="ＭＳ ゴシック" w:eastAsia="ＭＳ ゴシック" w:hAnsi="ＭＳ ゴシック"/>
          <w:sz w:val="22"/>
        </w:rPr>
        <w:t>120ページ程度）</w:t>
      </w:r>
      <w:r>
        <w:rPr>
          <w:rFonts w:ascii="ＭＳ ゴシック" w:eastAsia="ＭＳ ゴシック" w:hAnsi="ＭＳ ゴシック" w:hint="eastAsia"/>
          <w:sz w:val="22"/>
        </w:rPr>
        <w:t>ため</w:t>
      </w:r>
      <w:r w:rsidR="006B6827" w:rsidRPr="006B6827">
        <w:rPr>
          <w:rFonts w:ascii="ＭＳ ゴシック" w:eastAsia="ＭＳ ゴシック" w:hAnsi="ＭＳ ゴシック"/>
          <w:sz w:val="22"/>
        </w:rPr>
        <w:t>、</w:t>
      </w:r>
      <w:r w:rsidR="00092D0A">
        <w:rPr>
          <w:rFonts w:ascii="ＭＳ ゴシック" w:eastAsia="ＭＳ ゴシック" w:hAnsi="ＭＳ ゴシック" w:hint="eastAsia"/>
          <w:sz w:val="22"/>
        </w:rPr>
        <w:t>ご希望の場合はご連絡</w:t>
      </w:r>
      <w:r w:rsidR="006B6827" w:rsidRPr="006B6827">
        <w:rPr>
          <w:rFonts w:ascii="ＭＳ ゴシック" w:eastAsia="ＭＳ ゴシック" w:hAnsi="ＭＳ ゴシック"/>
          <w:sz w:val="22"/>
        </w:rPr>
        <w:t>ください。</w:t>
      </w:r>
    </w:p>
    <w:p w14:paraId="2B187780" w14:textId="64AD2597" w:rsidR="006B6827" w:rsidRDefault="006B6827">
      <w:pPr>
        <w:rPr>
          <w:rFonts w:ascii="ＭＳ ゴシック" w:eastAsia="ＭＳ ゴシック" w:hAnsi="ＭＳ ゴシック"/>
          <w:sz w:val="22"/>
        </w:rPr>
      </w:pPr>
    </w:p>
    <w:p w14:paraId="6188059E" w14:textId="3A4C7097" w:rsidR="006B6827" w:rsidRDefault="006B6827">
      <w:pPr>
        <w:rPr>
          <w:rFonts w:ascii="ＭＳ ゴシック" w:eastAsia="ＭＳ ゴシック" w:hAnsi="ＭＳ ゴシック"/>
          <w:sz w:val="22"/>
        </w:rPr>
      </w:pPr>
    </w:p>
    <w:p w14:paraId="1A842C19" w14:textId="5B9C6E68" w:rsidR="006B6827" w:rsidRDefault="004120C0">
      <w:pPr>
        <w:rPr>
          <w:rFonts w:ascii="ＭＳ ゴシック" w:eastAsia="ＭＳ ゴシック" w:hAnsi="ＭＳ ゴシック"/>
          <w:sz w:val="22"/>
        </w:rPr>
      </w:pPr>
      <w:r>
        <w:rPr>
          <w:rFonts w:ascii="ＭＳ ゴシック" w:eastAsia="ＭＳ ゴシック" w:hAnsi="ＭＳ ゴシック"/>
          <w:sz w:val="22"/>
        </w:rPr>
        <w:br w:type="page"/>
      </w:r>
    </w:p>
    <w:p w14:paraId="72880BEC" w14:textId="68652043" w:rsidR="00554101" w:rsidRDefault="00E94338">
      <w:pPr>
        <w:rPr>
          <w:rFonts w:ascii="ＭＳ ゴシック" w:eastAsia="ＭＳ ゴシック" w:hAnsi="ＭＳ ゴシック"/>
          <w:sz w:val="22"/>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11488" behindDoc="0" locked="0" layoutInCell="1" allowOverlap="1" wp14:anchorId="3AD3BA4E" wp14:editId="27995BE9">
                <wp:simplePos x="0" y="0"/>
                <wp:positionH relativeFrom="column">
                  <wp:posOffset>83820</wp:posOffset>
                </wp:positionH>
                <wp:positionV relativeFrom="paragraph">
                  <wp:posOffset>71120</wp:posOffset>
                </wp:positionV>
                <wp:extent cx="222250" cy="228600"/>
                <wp:effectExtent l="0" t="0" r="25400" b="19050"/>
                <wp:wrapNone/>
                <wp:docPr id="20" name="正方形/長方形 20"/>
                <wp:cNvGraphicFramePr/>
                <a:graphic xmlns:a="http://schemas.openxmlformats.org/drawingml/2006/main">
                  <a:graphicData uri="http://schemas.microsoft.com/office/word/2010/wordprocessingShape">
                    <wps:wsp>
                      <wps:cNvSpPr/>
                      <wps:spPr>
                        <a:xfrm>
                          <a:off x="0" y="0"/>
                          <a:ext cx="222250" cy="22860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CF55E7" id="正方形/長方形 20" o:spid="_x0000_s1026" style="position:absolute;left:0;text-align:left;margin-left:6.6pt;margin-top:5.6pt;width:17.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" filled="f" strokecolor="white [3212]" strokeweight="1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10464" behindDoc="0" locked="0" layoutInCell="1" allowOverlap="1" wp14:anchorId="005EFC48" wp14:editId="13FE6EBF">
                <wp:simplePos x="0" y="0"/>
                <wp:positionH relativeFrom="column">
                  <wp:posOffset>0</wp:posOffset>
                </wp:positionH>
                <wp:positionV relativeFrom="paragraph">
                  <wp:posOffset>18415</wp:posOffset>
                </wp:positionV>
                <wp:extent cx="5734878" cy="330200"/>
                <wp:effectExtent l="0" t="0" r="18415" b="12700"/>
                <wp:wrapNone/>
                <wp:docPr id="12" name="テキスト ボックス 12"/>
                <wp:cNvGraphicFramePr/>
                <a:graphic xmlns:a="http://schemas.openxmlformats.org/drawingml/2006/main">
                  <a:graphicData uri="http://schemas.microsoft.com/office/word/2010/wordprocessingShape">
                    <wps:wsp>
                      <wps:cNvSpPr txBox="1"/>
                      <wps:spPr>
                        <a:xfrm>
                          <a:off x="0" y="0"/>
                          <a:ext cx="5734878" cy="330200"/>
                        </a:xfrm>
                        <a:prstGeom prst="rect">
                          <a:avLst/>
                        </a:prstGeom>
                        <a:solidFill>
                          <a:schemeClr val="bg1">
                            <a:lumMod val="50000"/>
                          </a:schemeClr>
                        </a:solidFill>
                        <a:ln w="6350">
                          <a:solidFill>
                            <a:prstClr val="black"/>
                          </a:solidFill>
                        </a:ln>
                      </wps:spPr>
                      <wps:txbx>
                        <w:txbxContent>
                          <w:p w14:paraId="6441FE35" w14:textId="06750BAA" w:rsidR="000F088C" w:rsidRPr="000777ED" w:rsidRDefault="006B6827" w:rsidP="00E94338">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２</w:t>
                            </w:r>
                            <w:r w:rsidR="000F088C">
                              <w:rPr>
                                <w:rFonts w:ascii="ＭＳ ゴシック" w:eastAsia="ＭＳ ゴシック" w:hAnsi="ＭＳ ゴシック" w:hint="eastAsia"/>
                                <w:b/>
                                <w:bCs/>
                                <w:color w:val="FFFFFF" w:themeColor="background1"/>
                                <w:sz w:val="28"/>
                                <w:szCs w:val="28"/>
                              </w:rPr>
                              <w:t xml:space="preserve">　町民アンケート解析のまとめ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EFC48" id="テキスト ボックス 12" o:spid="_x0000_s1027" type="#_x0000_t202" style="position:absolute;left:0;text-align:left;margin-left:0;margin-top:1.45pt;width:451.55pt;height:2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" fillcolor="#7f7f7f [1612]" strokeweight=".5pt">
                <v:textbox>
                  <w:txbxContent>
                    <w:p w14:paraId="6441FE35" w14:textId="06750BAA" w:rsidR="000F088C" w:rsidRPr="000777ED" w:rsidRDefault="006B6827" w:rsidP="00E94338">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２</w:t>
                      </w:r>
                      <w:r w:rsidR="000F088C">
                        <w:rPr>
                          <w:rFonts w:ascii="ＭＳ ゴシック" w:eastAsia="ＭＳ ゴシック" w:hAnsi="ＭＳ ゴシック" w:hint="eastAsia"/>
                          <w:b/>
                          <w:bCs/>
                          <w:color w:val="FFFFFF" w:themeColor="background1"/>
                          <w:sz w:val="28"/>
                          <w:szCs w:val="28"/>
                        </w:rPr>
                        <w:t xml:space="preserve">　町民アンケート解析のまとめ</w:t>
                      </w:r>
                    </w:p>
                  </w:txbxContent>
                </v:textbox>
              </v:shape>
            </w:pict>
          </mc:Fallback>
        </mc:AlternateContent>
      </w:r>
    </w:p>
    <w:p w14:paraId="7FC50E18" w14:textId="327A408F" w:rsidR="00E94338" w:rsidRDefault="00E94338">
      <w:pPr>
        <w:rPr>
          <w:rFonts w:ascii="ＭＳ ゴシック" w:eastAsia="ＭＳ ゴシック" w:hAnsi="ＭＳ ゴシック"/>
          <w:sz w:val="22"/>
        </w:rPr>
      </w:pPr>
    </w:p>
    <w:p w14:paraId="27DACE34" w14:textId="22388083" w:rsidR="00E94338" w:rsidRPr="00BB6F8C" w:rsidRDefault="00BB6F8C" w:rsidP="00E027E3">
      <w:pPr>
        <w:spacing w:beforeLines="50" w:before="180"/>
        <w:rPr>
          <w:rFonts w:ascii="ＭＳ ゴシック" w:eastAsia="ＭＳ ゴシック" w:hAnsi="ＭＳ ゴシック"/>
          <w:sz w:val="24"/>
          <w:szCs w:val="24"/>
        </w:rPr>
      </w:pPr>
      <w:r w:rsidRPr="00BB6F8C">
        <w:rPr>
          <w:rFonts w:ascii="ＭＳ ゴシック" w:eastAsia="ＭＳ ゴシック" w:hAnsi="ＭＳ ゴシック" w:hint="eastAsia"/>
          <w:sz w:val="24"/>
          <w:szCs w:val="24"/>
        </w:rPr>
        <w:t>１．調査の目的</w:t>
      </w:r>
    </w:p>
    <w:p w14:paraId="07EDD49A" w14:textId="5CE850D8" w:rsidR="00E94338" w:rsidRDefault="00BB6F8C" w:rsidP="00BB6F8C">
      <w:pPr>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国土交通省所管の「新モビリティサービス事業計画策定」の採択を受け、その補助</w:t>
      </w:r>
      <w:r w:rsidR="000F088C">
        <w:rPr>
          <w:rFonts w:ascii="ＭＳ ゴシック" w:eastAsia="ＭＳ ゴシック" w:hAnsi="ＭＳ ゴシック" w:hint="eastAsia"/>
          <w:sz w:val="22"/>
        </w:rPr>
        <w:t>の</w:t>
      </w:r>
      <w:r>
        <w:rPr>
          <w:rFonts w:ascii="ＭＳ ゴシック" w:eastAsia="ＭＳ ゴシック" w:hAnsi="ＭＳ ゴシック" w:hint="eastAsia"/>
          <w:sz w:val="22"/>
        </w:rPr>
        <w:t>仕様内容に基づき、町民のアンケートを実施するものであり、本町民の交通移動環境の実態や新モビリティサービス事業導入の賛否を明らかにし、事業計画策定の基礎資料とする。</w:t>
      </w:r>
    </w:p>
    <w:p w14:paraId="42951804" w14:textId="103433DD" w:rsidR="00E94338" w:rsidRDefault="00E94338">
      <w:pPr>
        <w:rPr>
          <w:rFonts w:ascii="ＭＳ ゴシック" w:eastAsia="ＭＳ ゴシック" w:hAnsi="ＭＳ ゴシック"/>
          <w:sz w:val="22"/>
        </w:rPr>
      </w:pPr>
    </w:p>
    <w:p w14:paraId="6AFAA4D5" w14:textId="073D6F44" w:rsidR="00BB6F8C" w:rsidRPr="00BB6F8C" w:rsidRDefault="00BB6F8C" w:rsidP="00E027E3">
      <w:pPr>
        <w:spacing w:beforeLines="50" w:before="18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BB6F8C">
        <w:rPr>
          <w:rFonts w:ascii="ＭＳ ゴシック" w:eastAsia="ＭＳ ゴシック" w:hAnsi="ＭＳ ゴシック" w:hint="eastAsia"/>
          <w:sz w:val="24"/>
          <w:szCs w:val="24"/>
        </w:rPr>
        <w:t>．調査</w:t>
      </w:r>
      <w:r>
        <w:rPr>
          <w:rFonts w:ascii="ＭＳ ゴシック" w:eastAsia="ＭＳ ゴシック" w:hAnsi="ＭＳ ゴシック" w:hint="eastAsia"/>
          <w:sz w:val="24"/>
          <w:szCs w:val="24"/>
        </w:rPr>
        <w:t>方法</w:t>
      </w:r>
    </w:p>
    <w:p w14:paraId="22316928" w14:textId="55B0367C" w:rsidR="00E94338" w:rsidRDefault="00BB6F8C">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A2623F">
        <w:rPr>
          <w:rFonts w:ascii="ＭＳ ゴシック" w:eastAsia="ＭＳ ゴシック" w:hAnsi="ＭＳ ゴシック" w:hint="eastAsia"/>
          <w:sz w:val="22"/>
        </w:rPr>
        <w:t xml:space="preserve">　大きく２つの調査を実施する。</w:t>
      </w:r>
    </w:p>
    <w:tbl>
      <w:tblPr>
        <w:tblStyle w:val="a3"/>
        <w:tblW w:w="0" w:type="auto"/>
        <w:tblInd w:w="426" w:type="dxa"/>
        <w:tblBorders>
          <w:right w:val="none" w:sz="0" w:space="0" w:color="auto"/>
        </w:tblBorders>
        <w:tblLook w:val="04A0" w:firstRow="1" w:lastRow="0" w:firstColumn="1" w:lastColumn="0" w:noHBand="0" w:noVBand="1"/>
      </w:tblPr>
      <w:tblGrid>
        <w:gridCol w:w="1984"/>
        <w:gridCol w:w="6650"/>
      </w:tblGrid>
      <w:tr w:rsidR="00A2623F" w14:paraId="72A18AEB" w14:textId="77777777" w:rsidTr="00A2623F">
        <w:tc>
          <w:tcPr>
            <w:tcW w:w="1984" w:type="dxa"/>
            <w:tcBorders>
              <w:left w:val="nil"/>
            </w:tcBorders>
          </w:tcPr>
          <w:p w14:paraId="38A45912" w14:textId="228C16BB" w:rsidR="00A2623F" w:rsidRPr="00FE78FF" w:rsidRDefault="00A2623F" w:rsidP="00FE78FF">
            <w:pPr>
              <w:pStyle w:val="a4"/>
              <w:numPr>
                <w:ilvl w:val="0"/>
                <w:numId w:val="9"/>
              </w:numPr>
              <w:ind w:leftChars="0"/>
              <w:rPr>
                <w:rFonts w:ascii="ＭＳ ゴシック" w:eastAsia="ＭＳ ゴシック" w:hAnsi="ＭＳ ゴシック"/>
                <w:sz w:val="22"/>
              </w:rPr>
            </w:pPr>
            <w:r w:rsidRPr="00FE78FF">
              <w:rPr>
                <w:rFonts w:ascii="ＭＳ ゴシック" w:eastAsia="ＭＳ ゴシック" w:hAnsi="ＭＳ ゴシック" w:hint="eastAsia"/>
                <w:sz w:val="22"/>
              </w:rPr>
              <w:t>町民アンケート</w:t>
            </w:r>
          </w:p>
        </w:tc>
        <w:tc>
          <w:tcPr>
            <w:tcW w:w="6650" w:type="dxa"/>
            <w:tcBorders>
              <w:right w:val="nil"/>
            </w:tcBorders>
          </w:tcPr>
          <w:p w14:paraId="7C333484" w14:textId="24167FBD" w:rsidR="00A2623F" w:rsidRDefault="00A2623F" w:rsidP="00A2623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・全町4</w:t>
            </w:r>
            <w:r>
              <w:rPr>
                <w:rFonts w:ascii="ＭＳ ゴシック" w:eastAsia="ＭＳ ゴシック" w:hAnsi="ＭＳ ゴシック"/>
                <w:sz w:val="22"/>
              </w:rPr>
              <w:t>,572</w:t>
            </w:r>
            <w:r>
              <w:rPr>
                <w:rFonts w:ascii="ＭＳ ゴシック" w:eastAsia="ＭＳ ゴシック" w:hAnsi="ＭＳ ゴシック" w:hint="eastAsia"/>
                <w:sz w:val="22"/>
              </w:rPr>
              <w:t>世帯のうち、1</w:t>
            </w:r>
            <w:r>
              <w:rPr>
                <w:rFonts w:ascii="ＭＳ ゴシック" w:eastAsia="ＭＳ ゴシック" w:hAnsi="ＭＳ ゴシック"/>
                <w:sz w:val="22"/>
              </w:rPr>
              <w:t>,100</w:t>
            </w:r>
            <w:r>
              <w:rPr>
                <w:rFonts w:ascii="ＭＳ ゴシック" w:eastAsia="ＭＳ ゴシック" w:hAnsi="ＭＳ ゴシック" w:hint="eastAsia"/>
                <w:sz w:val="22"/>
              </w:rPr>
              <w:t>世帯（約25％）を５地区（寄(湯</w:t>
            </w:r>
            <w:r w:rsidR="00FE78FF">
              <w:rPr>
                <w:rFonts w:ascii="ＭＳ ゴシック" w:eastAsia="ＭＳ ゴシック" w:hAnsi="ＭＳ ゴシック" w:hint="eastAsia"/>
                <w:sz w:val="22"/>
              </w:rPr>
              <w:t>の</w:t>
            </w:r>
            <w:r>
              <w:rPr>
                <w:rFonts w:ascii="ＭＳ ゴシック" w:eastAsia="ＭＳ ゴシック" w:hAnsi="ＭＳ ゴシック" w:hint="eastAsia"/>
                <w:sz w:val="22"/>
              </w:rPr>
              <w:t>沢以外</w:t>
            </w:r>
            <w:r>
              <w:rPr>
                <w:rFonts w:ascii="ＭＳ ゴシック" w:eastAsia="ＭＳ ゴシック" w:hAnsi="ＭＳ ゴシック"/>
                <w:sz w:val="22"/>
              </w:rPr>
              <w:t>)</w:t>
            </w:r>
            <w:r>
              <w:rPr>
                <w:rFonts w:ascii="ＭＳ ゴシック" w:eastAsia="ＭＳ ゴシック" w:hAnsi="ＭＳ ゴシック" w:hint="eastAsia"/>
                <w:sz w:val="22"/>
              </w:rPr>
              <w:t>、寄(湯</w:t>
            </w:r>
            <w:r w:rsidR="00FE78FF">
              <w:rPr>
                <w:rFonts w:ascii="ＭＳ ゴシック" w:eastAsia="ＭＳ ゴシック" w:hAnsi="ＭＳ ゴシック" w:hint="eastAsia"/>
                <w:sz w:val="22"/>
              </w:rPr>
              <w:t>の</w:t>
            </w:r>
            <w:r>
              <w:rPr>
                <w:rFonts w:ascii="ＭＳ ゴシック" w:eastAsia="ＭＳ ゴシック" w:hAnsi="ＭＳ ゴシック" w:hint="eastAsia"/>
                <w:sz w:val="22"/>
              </w:rPr>
              <w:t>沢</w:t>
            </w:r>
            <w:r>
              <w:rPr>
                <w:rFonts w:ascii="ＭＳ ゴシック" w:eastAsia="ＭＳ ゴシック" w:hAnsi="ＭＳ ゴシック"/>
                <w:sz w:val="22"/>
              </w:rPr>
              <w:t>)</w:t>
            </w:r>
            <w:r>
              <w:rPr>
                <w:rFonts w:ascii="ＭＳ ゴシック" w:eastAsia="ＭＳ ゴシック" w:hAnsi="ＭＳ ゴシック" w:hint="eastAsia"/>
                <w:sz w:val="22"/>
              </w:rPr>
              <w:t>、神山、松田惣領、松田庶子）別に居住人口を按分し、無作為に抽出</w:t>
            </w:r>
          </w:p>
          <w:p w14:paraId="13F9D65E" w14:textId="238DDCCD" w:rsidR="00A2623F" w:rsidRPr="00A2623F" w:rsidRDefault="00A2623F" w:rsidP="00A2623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6B16ED">
              <w:rPr>
                <w:rFonts w:ascii="ＭＳ ゴシック" w:eastAsia="ＭＳ ゴシック" w:hAnsi="ＭＳ ゴシック" w:hint="eastAsia"/>
                <w:sz w:val="22"/>
              </w:rPr>
              <w:t>自治会の協力のもと、ポスティング（投函）手法で実施</w:t>
            </w:r>
          </w:p>
        </w:tc>
      </w:tr>
      <w:tr w:rsidR="00A2623F" w14:paraId="1F4D6A64" w14:textId="77777777" w:rsidTr="00A2623F">
        <w:tc>
          <w:tcPr>
            <w:tcW w:w="1984" w:type="dxa"/>
            <w:tcBorders>
              <w:left w:val="nil"/>
            </w:tcBorders>
          </w:tcPr>
          <w:p w14:paraId="3A5B511B" w14:textId="2A0FF876" w:rsidR="00A2623F" w:rsidRDefault="00A2623F" w:rsidP="00C61F1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②出口</w:t>
            </w:r>
            <w:r w:rsidR="00C61F17">
              <w:rPr>
                <w:rFonts w:ascii="ＭＳ ゴシック" w:eastAsia="ＭＳ ゴシック" w:hAnsi="ＭＳ ゴシック" w:hint="eastAsia"/>
                <w:sz w:val="22"/>
              </w:rPr>
              <w:t>ヒアリング</w:t>
            </w:r>
            <w:r>
              <w:rPr>
                <w:rFonts w:ascii="ＭＳ ゴシック" w:eastAsia="ＭＳ ゴシック" w:hAnsi="ＭＳ ゴシック" w:hint="eastAsia"/>
                <w:sz w:val="22"/>
              </w:rPr>
              <w:t>調査</w:t>
            </w:r>
          </w:p>
        </w:tc>
        <w:tc>
          <w:tcPr>
            <w:tcW w:w="6650" w:type="dxa"/>
            <w:tcBorders>
              <w:right w:val="nil"/>
            </w:tcBorders>
          </w:tcPr>
          <w:p w14:paraId="2399D9D3" w14:textId="77777777" w:rsidR="00A2623F" w:rsidRDefault="006B16ED" w:rsidP="006B16ED">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・スーパーの買い物客や病院の通院者を対象に終日ヒアリング調査を実施</w:t>
            </w:r>
          </w:p>
          <w:p w14:paraId="2912BDAF" w14:textId="0DE1EDF2" w:rsidR="006B16ED" w:rsidRDefault="006B16ED" w:rsidP="006B16ED">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・調査員の</w:t>
            </w:r>
            <w:r w:rsidR="000F088C">
              <w:rPr>
                <w:rFonts w:ascii="ＭＳ ゴシック" w:eastAsia="ＭＳ ゴシック" w:hAnsi="ＭＳ ゴシック" w:hint="eastAsia"/>
                <w:sz w:val="22"/>
              </w:rPr>
              <w:t>対面</w:t>
            </w:r>
            <w:r>
              <w:rPr>
                <w:rFonts w:ascii="ＭＳ ゴシック" w:eastAsia="ＭＳ ゴシック" w:hAnsi="ＭＳ ゴシック" w:hint="eastAsia"/>
                <w:sz w:val="22"/>
              </w:rPr>
              <w:t>方式であるため、設問内容は</w:t>
            </w:r>
            <w:r w:rsidR="003F7F3B">
              <w:rPr>
                <w:rFonts w:ascii="ＭＳ ゴシック" w:eastAsia="ＭＳ ゴシック" w:hAnsi="ＭＳ ゴシック" w:hint="eastAsia"/>
                <w:sz w:val="22"/>
              </w:rPr>
              <w:t>住民アンケート設問シートより簡易なものとした</w:t>
            </w:r>
          </w:p>
          <w:p w14:paraId="5C435CD6" w14:textId="6D5C3941" w:rsidR="003F7F3B" w:rsidRDefault="003F7F3B" w:rsidP="006B16ED">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・対象は、県立足柄上病院（70票）、食品館あおば大井松田店（52票）、ヤオマサ大井店（68票）、すやまストアー（23票）</w:t>
            </w:r>
          </w:p>
        </w:tc>
      </w:tr>
    </w:tbl>
    <w:p w14:paraId="61E4B5C7" w14:textId="45681F0A" w:rsidR="00E94338" w:rsidRDefault="00E94338">
      <w:pPr>
        <w:rPr>
          <w:rFonts w:ascii="ＭＳ ゴシック" w:eastAsia="ＭＳ ゴシック" w:hAnsi="ＭＳ ゴシック"/>
          <w:sz w:val="22"/>
        </w:rPr>
      </w:pPr>
    </w:p>
    <w:p w14:paraId="467BA34A" w14:textId="77777777" w:rsidR="003F7F3B" w:rsidRDefault="003F7F3B">
      <w:pPr>
        <w:rPr>
          <w:rFonts w:ascii="ＭＳ ゴシック" w:eastAsia="ＭＳ ゴシック" w:hAnsi="ＭＳ ゴシック"/>
          <w:sz w:val="22"/>
        </w:rPr>
      </w:pPr>
    </w:p>
    <w:p w14:paraId="280EF4C2" w14:textId="35789C81" w:rsidR="003F7F3B" w:rsidRPr="00BB6F8C" w:rsidRDefault="003F7F3B" w:rsidP="003F7F3B">
      <w:pPr>
        <w:rPr>
          <w:rFonts w:ascii="ＭＳ ゴシック" w:eastAsia="ＭＳ ゴシック" w:hAnsi="ＭＳ ゴシック"/>
          <w:sz w:val="24"/>
          <w:szCs w:val="24"/>
        </w:rPr>
      </w:pPr>
      <w:bookmarkStart w:id="0" w:name="_Hlk94887895"/>
      <w:r>
        <w:rPr>
          <w:rFonts w:ascii="ＭＳ ゴシック" w:eastAsia="ＭＳ ゴシック" w:hAnsi="ＭＳ ゴシック" w:hint="eastAsia"/>
          <w:sz w:val="24"/>
          <w:szCs w:val="24"/>
        </w:rPr>
        <w:t>３</w:t>
      </w:r>
      <w:r w:rsidRPr="00BB6F8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アンケート設問内容と構成</w:t>
      </w:r>
    </w:p>
    <w:bookmarkEnd w:id="0"/>
    <w:p w14:paraId="66004B0F" w14:textId="360FAE83" w:rsidR="003F7F3B" w:rsidRDefault="003F7F3B" w:rsidP="003F7F3B">
      <w:pPr>
        <w:rPr>
          <w:rFonts w:ascii="ＭＳ ゴシック" w:eastAsia="ＭＳ ゴシック" w:hAnsi="ＭＳ ゴシック"/>
          <w:sz w:val="22"/>
        </w:rPr>
      </w:pPr>
      <w:r>
        <w:rPr>
          <w:rFonts w:ascii="ＭＳ ゴシック" w:eastAsia="ＭＳ ゴシック" w:hAnsi="ＭＳ ゴシック" w:hint="eastAsia"/>
          <w:sz w:val="22"/>
        </w:rPr>
        <w:t xml:space="preserve">　　　本アンケート実施は、限られた工程の中、実行したため、</w:t>
      </w:r>
    </w:p>
    <w:p w14:paraId="12C9586B" w14:textId="2158EA78" w:rsidR="00E94338" w:rsidRPr="003F7F3B" w:rsidRDefault="003F7F3B">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80096" behindDoc="0" locked="0" layoutInCell="1" allowOverlap="1" wp14:anchorId="6B27C692" wp14:editId="50858B4B">
                <wp:simplePos x="0" y="0"/>
                <wp:positionH relativeFrom="column">
                  <wp:posOffset>306070</wp:posOffset>
                </wp:positionH>
                <wp:positionV relativeFrom="paragraph">
                  <wp:posOffset>45720</wp:posOffset>
                </wp:positionV>
                <wp:extent cx="5473700" cy="1511300"/>
                <wp:effectExtent l="0" t="0" r="12700" b="12700"/>
                <wp:wrapNone/>
                <wp:docPr id="11" name="テキスト ボックス 11"/>
                <wp:cNvGraphicFramePr/>
                <a:graphic xmlns:a="http://schemas.openxmlformats.org/drawingml/2006/main">
                  <a:graphicData uri="http://schemas.microsoft.com/office/word/2010/wordprocessingShape">
                    <wps:wsp>
                      <wps:cNvSpPr txBox="1"/>
                      <wps:spPr>
                        <a:xfrm>
                          <a:off x="0" y="0"/>
                          <a:ext cx="5473700" cy="1511300"/>
                        </a:xfrm>
                        <a:prstGeom prst="rect">
                          <a:avLst/>
                        </a:prstGeom>
                        <a:solidFill>
                          <a:schemeClr val="lt1"/>
                        </a:solidFill>
                        <a:ln w="6350">
                          <a:solidFill>
                            <a:prstClr val="black"/>
                          </a:solidFill>
                        </a:ln>
                      </wps:spPr>
                      <wps:txbx>
                        <w:txbxContent>
                          <w:p w14:paraId="6CB08B17" w14:textId="17A5218D" w:rsidR="000F088C" w:rsidRDefault="000F088C" w:rsidP="00E027E3">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●属性及び設問の回答はできるだけ簡潔にし、賛否（２択）方式を採用し、集計解析を容易にする工夫を採った</w:t>
                            </w:r>
                          </w:p>
                          <w:p w14:paraId="3504ED20" w14:textId="019AB267" w:rsidR="000F088C" w:rsidRPr="003F7F3B" w:rsidRDefault="000F088C" w:rsidP="00E027E3">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●複雑なクロス方式は避け、属性との単純クロスを基本とし、地区意向が相違する</w:t>
                            </w:r>
                            <w:r w:rsidR="00FE78FF">
                              <w:rPr>
                                <w:rFonts w:ascii="ＭＳ ゴシック" w:eastAsia="ＭＳ ゴシック" w:hAnsi="ＭＳ ゴシック" w:hint="eastAsia"/>
                                <w:sz w:val="22"/>
                              </w:rPr>
                              <w:t>ことが見込まれる</w:t>
                            </w:r>
                            <w:r>
                              <w:rPr>
                                <w:rFonts w:ascii="ＭＳ ゴシック" w:eastAsia="ＭＳ ゴシック" w:hAnsi="ＭＳ ゴシック" w:hint="eastAsia"/>
                                <w:sz w:val="22"/>
                              </w:rPr>
                              <w:t>３地区（寄（湯</w:t>
                            </w:r>
                            <w:r w:rsidR="009F2778">
                              <w:rPr>
                                <w:rFonts w:ascii="ＭＳ ゴシック" w:eastAsia="ＭＳ ゴシック" w:hAnsi="ＭＳ ゴシック" w:hint="eastAsia"/>
                                <w:sz w:val="22"/>
                              </w:rPr>
                              <w:t>の</w:t>
                            </w:r>
                            <w:r>
                              <w:rPr>
                                <w:rFonts w:ascii="ＭＳ ゴシック" w:eastAsia="ＭＳ ゴシック" w:hAnsi="ＭＳ ゴシック" w:hint="eastAsia"/>
                                <w:sz w:val="22"/>
                              </w:rPr>
                              <w:t>沢以外）地区、寄（湯</w:t>
                            </w:r>
                            <w:r w:rsidR="009F2778">
                              <w:rPr>
                                <w:rFonts w:ascii="ＭＳ ゴシック" w:eastAsia="ＭＳ ゴシック" w:hAnsi="ＭＳ ゴシック" w:hint="eastAsia"/>
                                <w:sz w:val="22"/>
                              </w:rPr>
                              <w:t>の</w:t>
                            </w:r>
                            <w:r>
                              <w:rPr>
                                <w:rFonts w:ascii="ＭＳ ゴシック" w:eastAsia="ＭＳ ゴシック" w:hAnsi="ＭＳ ゴシック" w:hint="eastAsia"/>
                                <w:sz w:val="22"/>
                              </w:rPr>
                              <w:t>沢）、神山地区）と平地部の２地区（松田惣領地区、松田庶子地区）へのクロス、及び年齢別（65歳以上、64歳以下）クロスを加えた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7C692" id="テキスト ボックス 11" o:spid="_x0000_s1027" type="#_x0000_t202" style="position:absolute;left:0;text-align:left;margin-left:24.1pt;margin-top:3.6pt;width:431pt;height:11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" fillcolor="white [3201]" strokeweight=".5pt">
                <v:textbox>
                  <w:txbxContent>
                    <w:p w14:paraId="6CB08B17" w14:textId="17A5218D" w:rsidR="000F088C" w:rsidRDefault="000F088C" w:rsidP="00E027E3">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●属性及び設問の回答はできるだけ簡潔にし、賛否（</w:t>
                      </w:r>
                      <w:r>
                        <w:rPr>
                          <w:rFonts w:ascii="ＭＳ ゴシック" w:eastAsia="ＭＳ ゴシック" w:hAnsi="ＭＳ ゴシック" w:hint="eastAsia"/>
                          <w:sz w:val="22"/>
                        </w:rPr>
                        <w:t>２択）方式を採用し、集計解析を容易にする工夫を採った</w:t>
                      </w:r>
                    </w:p>
                    <w:p w14:paraId="3504ED20" w14:textId="019AB267" w:rsidR="000F088C" w:rsidRPr="003F7F3B" w:rsidRDefault="000F088C" w:rsidP="00E027E3">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●複雑なクロス方式は避け、属性との単純クロスを基本とし、地区意向が相違する</w:t>
                      </w:r>
                      <w:r w:rsidR="00FE78FF">
                        <w:rPr>
                          <w:rFonts w:ascii="ＭＳ ゴシック" w:eastAsia="ＭＳ ゴシック" w:hAnsi="ＭＳ ゴシック" w:hint="eastAsia"/>
                          <w:sz w:val="22"/>
                        </w:rPr>
                        <w:t>ことが見込まれる</w:t>
                      </w:r>
                      <w:r>
                        <w:rPr>
                          <w:rFonts w:ascii="ＭＳ ゴシック" w:eastAsia="ＭＳ ゴシック" w:hAnsi="ＭＳ ゴシック" w:hint="eastAsia"/>
                          <w:sz w:val="22"/>
                        </w:rPr>
                        <w:t>３地区（寄（湯</w:t>
                      </w:r>
                      <w:r w:rsidR="009F2778">
                        <w:rPr>
                          <w:rFonts w:ascii="ＭＳ ゴシック" w:eastAsia="ＭＳ ゴシック" w:hAnsi="ＭＳ ゴシック" w:hint="eastAsia"/>
                          <w:sz w:val="22"/>
                        </w:rPr>
                        <w:t>の</w:t>
                      </w:r>
                      <w:r>
                        <w:rPr>
                          <w:rFonts w:ascii="ＭＳ ゴシック" w:eastAsia="ＭＳ ゴシック" w:hAnsi="ＭＳ ゴシック" w:hint="eastAsia"/>
                          <w:sz w:val="22"/>
                        </w:rPr>
                        <w:t>沢以外）地区、寄（湯</w:t>
                      </w:r>
                      <w:r w:rsidR="009F2778">
                        <w:rPr>
                          <w:rFonts w:ascii="ＭＳ ゴシック" w:eastAsia="ＭＳ ゴシック" w:hAnsi="ＭＳ ゴシック" w:hint="eastAsia"/>
                          <w:sz w:val="22"/>
                        </w:rPr>
                        <w:t>の</w:t>
                      </w:r>
                      <w:r>
                        <w:rPr>
                          <w:rFonts w:ascii="ＭＳ ゴシック" w:eastAsia="ＭＳ ゴシック" w:hAnsi="ＭＳ ゴシック" w:hint="eastAsia"/>
                          <w:sz w:val="22"/>
                        </w:rPr>
                        <w:t>沢）、神山地区）と平地部の２地区（松田惣領地区、松田庶子地区）へのクロス、及び年齢別（65歳以上、64歳以下）クロスを加えた</w:t>
                      </w:r>
                    </w:p>
                  </w:txbxContent>
                </v:textbox>
              </v:shape>
            </w:pict>
          </mc:Fallback>
        </mc:AlternateContent>
      </w:r>
    </w:p>
    <w:p w14:paraId="4A7FDDF7" w14:textId="26731CD5" w:rsidR="00E94338" w:rsidRDefault="00E94338">
      <w:pPr>
        <w:rPr>
          <w:rFonts w:ascii="ＭＳ ゴシック" w:eastAsia="ＭＳ ゴシック" w:hAnsi="ＭＳ ゴシック"/>
          <w:sz w:val="22"/>
        </w:rPr>
      </w:pPr>
    </w:p>
    <w:p w14:paraId="2925D186" w14:textId="2AE3D9B9" w:rsidR="00E94338" w:rsidRDefault="00E94338">
      <w:pPr>
        <w:rPr>
          <w:rFonts w:ascii="ＭＳ ゴシック" w:eastAsia="ＭＳ ゴシック" w:hAnsi="ＭＳ ゴシック"/>
          <w:sz w:val="22"/>
        </w:rPr>
      </w:pPr>
    </w:p>
    <w:p w14:paraId="02245219" w14:textId="466E2BEC" w:rsidR="00E94338" w:rsidRDefault="00E94338">
      <w:pPr>
        <w:rPr>
          <w:rFonts w:ascii="ＭＳ ゴシック" w:eastAsia="ＭＳ ゴシック" w:hAnsi="ＭＳ ゴシック"/>
          <w:sz w:val="22"/>
        </w:rPr>
      </w:pPr>
    </w:p>
    <w:p w14:paraId="0B97E856" w14:textId="5DB8EF6D" w:rsidR="00E94338" w:rsidRDefault="00E94338">
      <w:pPr>
        <w:rPr>
          <w:rFonts w:ascii="ＭＳ ゴシック" w:eastAsia="ＭＳ ゴシック" w:hAnsi="ＭＳ ゴシック"/>
          <w:sz w:val="22"/>
        </w:rPr>
      </w:pPr>
    </w:p>
    <w:p w14:paraId="1AC60DAE" w14:textId="3B0780F6" w:rsidR="00E94338" w:rsidRDefault="00E94338">
      <w:pPr>
        <w:rPr>
          <w:rFonts w:ascii="ＭＳ ゴシック" w:eastAsia="ＭＳ ゴシック" w:hAnsi="ＭＳ ゴシック"/>
          <w:sz w:val="22"/>
        </w:rPr>
      </w:pPr>
    </w:p>
    <w:p w14:paraId="29EB326A" w14:textId="3EF9C634" w:rsidR="00E94338" w:rsidRDefault="00E94338">
      <w:pPr>
        <w:rPr>
          <w:rFonts w:ascii="ＭＳ ゴシック" w:eastAsia="ＭＳ ゴシック" w:hAnsi="ＭＳ ゴシック"/>
          <w:sz w:val="22"/>
        </w:rPr>
      </w:pPr>
    </w:p>
    <w:p w14:paraId="0F358D7D" w14:textId="1481AAA9" w:rsidR="00E94338" w:rsidRDefault="00E94338">
      <w:pPr>
        <w:rPr>
          <w:rFonts w:ascii="ＭＳ ゴシック" w:eastAsia="ＭＳ ゴシック" w:hAnsi="ＭＳ ゴシック"/>
          <w:sz w:val="22"/>
        </w:rPr>
      </w:pPr>
    </w:p>
    <w:p w14:paraId="4D7CDC5A" w14:textId="4A1E430F" w:rsidR="00E94338" w:rsidRDefault="00E94338">
      <w:pPr>
        <w:rPr>
          <w:rFonts w:ascii="ＭＳ ゴシック" w:eastAsia="ＭＳ ゴシック" w:hAnsi="ＭＳ ゴシック"/>
          <w:sz w:val="22"/>
        </w:rPr>
      </w:pPr>
    </w:p>
    <w:p w14:paraId="05FF728A" w14:textId="33D9D4AD" w:rsidR="00E94338" w:rsidRDefault="00E94338">
      <w:pPr>
        <w:rPr>
          <w:rFonts w:ascii="ＭＳ ゴシック" w:eastAsia="ＭＳ ゴシック" w:hAnsi="ＭＳ ゴシック"/>
          <w:sz w:val="22"/>
        </w:rPr>
      </w:pPr>
    </w:p>
    <w:p w14:paraId="46C0C1B2" w14:textId="6BD3A320" w:rsidR="00E94338" w:rsidRDefault="00E94338">
      <w:pPr>
        <w:rPr>
          <w:rFonts w:ascii="ＭＳ ゴシック" w:eastAsia="ＭＳ ゴシック" w:hAnsi="ＭＳ ゴシック"/>
          <w:sz w:val="22"/>
        </w:rPr>
      </w:pPr>
    </w:p>
    <w:p w14:paraId="3125FE2F" w14:textId="199518C9" w:rsidR="00E94338" w:rsidRDefault="00E94338">
      <w:pPr>
        <w:rPr>
          <w:rFonts w:ascii="ＭＳ ゴシック" w:eastAsia="ＭＳ ゴシック" w:hAnsi="ＭＳ ゴシック"/>
          <w:sz w:val="22"/>
        </w:rPr>
      </w:pPr>
    </w:p>
    <w:p w14:paraId="07E483FB" w14:textId="64A7E70F" w:rsidR="00E94338" w:rsidRDefault="00E94338">
      <w:pPr>
        <w:rPr>
          <w:rFonts w:ascii="ＭＳ ゴシック" w:eastAsia="ＭＳ ゴシック" w:hAnsi="ＭＳ ゴシック"/>
          <w:sz w:val="22"/>
        </w:rPr>
      </w:pPr>
    </w:p>
    <w:p w14:paraId="1858111B" w14:textId="0BA9D47F" w:rsidR="00E94338" w:rsidRDefault="00C5516E">
      <w:pPr>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　</w:t>
      </w:r>
      <w:r w:rsidR="00E64A9E" w:rsidRPr="00E64A9E">
        <w:rPr>
          <w:rFonts w:ascii="ＭＳ ゴシック" w:eastAsia="ＭＳ ゴシック" w:hAnsi="ＭＳ ゴシック" w:hint="eastAsia"/>
          <w:sz w:val="22"/>
        </w:rPr>
        <w:t>図</w:t>
      </w:r>
      <w:r w:rsidR="00E64A9E">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町民アンケート</w:t>
      </w:r>
      <w:r w:rsidR="000F088C">
        <w:rPr>
          <w:rFonts w:ascii="ＭＳ ゴシック" w:eastAsia="ＭＳ ゴシック" w:hAnsi="ＭＳ ゴシック" w:hint="eastAsia"/>
          <w:sz w:val="22"/>
        </w:rPr>
        <w:t>設問</w:t>
      </w:r>
      <w:r>
        <w:rPr>
          <w:rFonts w:ascii="ＭＳ ゴシック" w:eastAsia="ＭＳ ゴシック" w:hAnsi="ＭＳ ゴシック" w:hint="eastAsia"/>
          <w:sz w:val="22"/>
        </w:rPr>
        <w:t>構成</w:t>
      </w:r>
    </w:p>
    <w:p w14:paraId="3C594848" w14:textId="393FC060" w:rsidR="00E94338" w:rsidRDefault="00A67E58">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89312" behindDoc="0" locked="0" layoutInCell="1" allowOverlap="1" wp14:anchorId="51FCFC02" wp14:editId="5F1E9439">
                <wp:simplePos x="0" y="0"/>
                <wp:positionH relativeFrom="column">
                  <wp:posOffset>5308600</wp:posOffset>
                </wp:positionH>
                <wp:positionV relativeFrom="paragraph">
                  <wp:posOffset>107315</wp:posOffset>
                </wp:positionV>
                <wp:extent cx="419100" cy="2019300"/>
                <wp:effectExtent l="0" t="0" r="19050" b="19050"/>
                <wp:wrapNone/>
                <wp:docPr id="120" name="テキスト ボックス 120"/>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3491E1CF" w14:textId="72B1F647"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自　由　意　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CFC02" id="テキスト ボックス 120" o:spid="_x0000_s1028" type="#_x0000_t202" style="position:absolute;left:0;text-align:left;margin-left:418pt;margin-top:8.45pt;width:33pt;height:15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" fillcolor="white [3201]" strokeweight=".5pt">
                <v:textbox style="layout-flow:vertical-ideographic">
                  <w:txbxContent>
                    <w:p w14:paraId="3491E1CF" w14:textId="72B1F647"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自　</w:t>
                      </w:r>
                      <w:r>
                        <w:rPr>
                          <w:rFonts w:ascii="ＭＳ ゴシック" w:eastAsia="ＭＳ ゴシック" w:hAnsi="ＭＳ ゴシック" w:hint="eastAsia"/>
                          <w:sz w:val="22"/>
                        </w:rPr>
                        <w:t>由　意　見</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91360" behindDoc="0" locked="0" layoutInCell="1" allowOverlap="1" wp14:anchorId="78F86016" wp14:editId="3D9D3F66">
                <wp:simplePos x="0" y="0"/>
                <wp:positionH relativeFrom="column">
                  <wp:posOffset>4655820</wp:posOffset>
                </wp:positionH>
                <wp:positionV relativeFrom="paragraph">
                  <wp:posOffset>109220</wp:posOffset>
                </wp:positionV>
                <wp:extent cx="438150" cy="2019300"/>
                <wp:effectExtent l="0" t="0" r="19050" b="19050"/>
                <wp:wrapNone/>
                <wp:docPr id="121" name="テキスト ボックス 121"/>
                <wp:cNvGraphicFramePr/>
                <a:graphic xmlns:a="http://schemas.openxmlformats.org/drawingml/2006/main">
                  <a:graphicData uri="http://schemas.microsoft.com/office/word/2010/wordprocessingShape">
                    <wps:wsp>
                      <wps:cNvSpPr txBox="1"/>
                      <wps:spPr>
                        <a:xfrm>
                          <a:off x="0" y="0"/>
                          <a:ext cx="438150" cy="2019300"/>
                        </a:xfrm>
                        <a:prstGeom prst="rect">
                          <a:avLst/>
                        </a:prstGeom>
                        <a:solidFill>
                          <a:schemeClr val="lt1"/>
                        </a:solidFill>
                        <a:ln w="6350">
                          <a:solidFill>
                            <a:prstClr val="black"/>
                          </a:solidFill>
                        </a:ln>
                      </wps:spPr>
                      <wps:txbx>
                        <w:txbxContent>
                          <w:p w14:paraId="27BB7E95" w14:textId="6AE1F715"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会員・会費制方式への賛否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86016" id="テキスト ボックス 121" o:spid="_x0000_s1029" type="#_x0000_t202" style="position:absolute;left:0;text-align:left;margin-left:366.6pt;margin-top:8.6pt;width:34.5pt;height:15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" fillcolor="white [3201]" strokeweight=".5pt">
                <v:textbox style="layout-flow:vertical-ideographic">
                  <w:txbxContent>
                    <w:p w14:paraId="27BB7E95" w14:textId="6AE1F715"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会員・会費制方式への賛否</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93408" behindDoc="0" locked="0" layoutInCell="1" allowOverlap="1" wp14:anchorId="676963E3" wp14:editId="67D8361F">
                <wp:simplePos x="0" y="0"/>
                <wp:positionH relativeFrom="column">
                  <wp:posOffset>4008120</wp:posOffset>
                </wp:positionH>
                <wp:positionV relativeFrom="paragraph">
                  <wp:posOffset>109220</wp:posOffset>
                </wp:positionV>
                <wp:extent cx="431800" cy="2019300"/>
                <wp:effectExtent l="0" t="0" r="25400" b="19050"/>
                <wp:wrapNone/>
                <wp:docPr id="122" name="テキスト ボックス 122"/>
                <wp:cNvGraphicFramePr/>
                <a:graphic xmlns:a="http://schemas.openxmlformats.org/drawingml/2006/main">
                  <a:graphicData uri="http://schemas.microsoft.com/office/word/2010/wordprocessingShape">
                    <wps:wsp>
                      <wps:cNvSpPr txBox="1"/>
                      <wps:spPr>
                        <a:xfrm>
                          <a:off x="0" y="0"/>
                          <a:ext cx="431800" cy="2019300"/>
                        </a:xfrm>
                        <a:prstGeom prst="rect">
                          <a:avLst/>
                        </a:prstGeom>
                        <a:solidFill>
                          <a:schemeClr val="lt1"/>
                        </a:solidFill>
                        <a:ln w="6350">
                          <a:solidFill>
                            <a:prstClr val="black"/>
                          </a:solidFill>
                        </a:ln>
                      </wps:spPr>
                      <wps:txbx>
                        <w:txbxContent>
                          <w:p w14:paraId="08E528D8" w14:textId="2454C20B"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自家用有償旅客運送への賛否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963E3" id="テキスト ボックス 122" o:spid="_x0000_s1030" type="#_x0000_t202" style="position:absolute;left:0;text-align:left;margin-left:315.6pt;margin-top:8.6pt;width:34pt;height:15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" fillcolor="white [3201]" strokeweight=".5pt">
                <v:textbox style="layout-flow:vertical-ideographic">
                  <w:txbxContent>
                    <w:p w14:paraId="08E528D8" w14:textId="2454C20B"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自家用有償旅客運送への賛否</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87264" behindDoc="0" locked="0" layoutInCell="1" allowOverlap="1" wp14:anchorId="616E3097" wp14:editId="5E60995E">
                <wp:simplePos x="0" y="0"/>
                <wp:positionH relativeFrom="column">
                  <wp:posOffset>3182620</wp:posOffset>
                </wp:positionH>
                <wp:positionV relativeFrom="paragraph">
                  <wp:posOffset>109220</wp:posOffset>
                </wp:positionV>
                <wp:extent cx="622300" cy="2019300"/>
                <wp:effectExtent l="0" t="0" r="25400" b="19050"/>
                <wp:wrapNone/>
                <wp:docPr id="119" name="テキスト ボックス 119"/>
                <wp:cNvGraphicFramePr/>
                <a:graphic xmlns:a="http://schemas.openxmlformats.org/drawingml/2006/main">
                  <a:graphicData uri="http://schemas.microsoft.com/office/word/2010/wordprocessingShape">
                    <wps:wsp>
                      <wps:cNvSpPr txBox="1"/>
                      <wps:spPr>
                        <a:xfrm>
                          <a:off x="0" y="0"/>
                          <a:ext cx="622300" cy="2019300"/>
                        </a:xfrm>
                        <a:prstGeom prst="rect">
                          <a:avLst/>
                        </a:prstGeom>
                        <a:solidFill>
                          <a:schemeClr val="lt1"/>
                        </a:solidFill>
                        <a:ln w="6350">
                          <a:solidFill>
                            <a:prstClr val="black"/>
                          </a:solidFill>
                        </a:ln>
                      </wps:spPr>
                      <wps:txbx>
                        <w:txbxContent>
                          <w:p w14:paraId="49E5CA60" w14:textId="26371BAA" w:rsidR="000F088C" w:rsidRPr="00C5516E" w:rsidRDefault="000F088C" w:rsidP="008957D9">
                            <w:pPr>
                              <w:rPr>
                                <w:rFonts w:ascii="ＭＳ ゴシック" w:eastAsia="ＭＳ ゴシック" w:hAnsi="ＭＳ ゴシック"/>
                                <w:sz w:val="22"/>
                              </w:rPr>
                            </w:pPr>
                            <w:r>
                              <w:rPr>
                                <w:rFonts w:ascii="ＭＳ ゴシック" w:eastAsia="ＭＳ ゴシック" w:hAnsi="ＭＳ ゴシック" w:hint="eastAsia"/>
                                <w:sz w:val="22"/>
                              </w:rPr>
                              <w:t>新モビリティサービス（ＡＩオンデマンド運行）導入の賛否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E3097" id="テキスト ボックス 119" o:spid="_x0000_s1031" type="#_x0000_t202" style="position:absolute;left:0;text-align:left;margin-left:250.6pt;margin-top:8.6pt;width:49pt;height:15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" fillcolor="white [3201]" strokeweight=".5pt">
                <v:textbox style="layout-flow:vertical-ideographic">
                  <w:txbxContent>
                    <w:p w14:paraId="49E5CA60" w14:textId="26371BAA" w:rsidR="000F088C" w:rsidRPr="00C5516E" w:rsidRDefault="000F088C" w:rsidP="008957D9">
                      <w:pPr>
                        <w:rPr>
                          <w:rFonts w:ascii="ＭＳ ゴシック" w:eastAsia="ＭＳ ゴシック" w:hAnsi="ＭＳ ゴシック"/>
                          <w:sz w:val="22"/>
                        </w:rPr>
                      </w:pPr>
                      <w:r>
                        <w:rPr>
                          <w:rFonts w:ascii="ＭＳ ゴシック" w:eastAsia="ＭＳ ゴシック" w:hAnsi="ＭＳ ゴシック" w:hint="eastAsia"/>
                          <w:sz w:val="22"/>
                        </w:rPr>
                        <w:t>新モビリティサービス（</w:t>
                      </w:r>
                      <w:r>
                        <w:rPr>
                          <w:rFonts w:ascii="ＭＳ ゴシック" w:eastAsia="ＭＳ ゴシック" w:hAnsi="ＭＳ ゴシック" w:hint="eastAsia"/>
                          <w:sz w:val="22"/>
                        </w:rPr>
                        <w:t>ＡＩオンデマンド運行）導入の賛否</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85216" behindDoc="0" locked="0" layoutInCell="1" allowOverlap="1" wp14:anchorId="1985E4E3" wp14:editId="5B03A233">
                <wp:simplePos x="0" y="0"/>
                <wp:positionH relativeFrom="column">
                  <wp:posOffset>1454150</wp:posOffset>
                </wp:positionH>
                <wp:positionV relativeFrom="paragraph">
                  <wp:posOffset>107315</wp:posOffset>
                </wp:positionV>
                <wp:extent cx="419100" cy="2019300"/>
                <wp:effectExtent l="0" t="0" r="19050" b="19050"/>
                <wp:wrapNone/>
                <wp:docPr id="118" name="テキスト ボックス 118"/>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2D324B49" w14:textId="5912C326"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交　通　不　便　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5E4E3" id="テキスト ボックス 118" o:spid="_x0000_s1032" type="#_x0000_t202" style="position:absolute;left:0;text-align:left;margin-left:114.5pt;margin-top:8.45pt;width:33pt;height:15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" fillcolor="white [3201]" strokeweight=".5pt">
                <v:textbox style="layout-flow:vertical-ideographic">
                  <w:txbxContent>
                    <w:p w14:paraId="2D324B49" w14:textId="5912C326"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交　</w:t>
                      </w:r>
                      <w:r>
                        <w:rPr>
                          <w:rFonts w:ascii="ＭＳ ゴシック" w:eastAsia="ＭＳ ゴシック" w:hAnsi="ＭＳ ゴシック" w:hint="eastAsia"/>
                          <w:sz w:val="22"/>
                        </w:rPr>
                        <w:t>通　不　便　度</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94432" behindDoc="0" locked="0" layoutInCell="1" allowOverlap="1" wp14:anchorId="15313C8C" wp14:editId="361605AD">
                <wp:simplePos x="0" y="0"/>
                <wp:positionH relativeFrom="column">
                  <wp:posOffset>2084070</wp:posOffset>
                </wp:positionH>
                <wp:positionV relativeFrom="paragraph">
                  <wp:posOffset>109220</wp:posOffset>
                </wp:positionV>
                <wp:extent cx="889000" cy="2025650"/>
                <wp:effectExtent l="0" t="0" r="25400" b="12700"/>
                <wp:wrapNone/>
                <wp:docPr id="123" name="テキスト ボックス 123"/>
                <wp:cNvGraphicFramePr/>
                <a:graphic xmlns:a="http://schemas.openxmlformats.org/drawingml/2006/main">
                  <a:graphicData uri="http://schemas.microsoft.com/office/word/2010/wordprocessingShape">
                    <wps:wsp>
                      <wps:cNvSpPr txBox="1"/>
                      <wps:spPr>
                        <a:xfrm>
                          <a:off x="0" y="0"/>
                          <a:ext cx="889000" cy="2025650"/>
                        </a:xfrm>
                        <a:prstGeom prst="rect">
                          <a:avLst/>
                        </a:prstGeom>
                        <a:solidFill>
                          <a:schemeClr val="lt1"/>
                        </a:solidFill>
                        <a:ln w="6350">
                          <a:solidFill>
                            <a:prstClr val="black"/>
                          </a:solidFill>
                        </a:ln>
                      </wps:spPr>
                      <wps:txbx>
                        <w:txbxContent>
                          <w:p w14:paraId="473291C1" w14:textId="77777777" w:rsidR="000F088C"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ＰＴ</w:t>
                            </w:r>
                          </w:p>
                          <w:p w14:paraId="4ACB8367" w14:textId="550F4E10" w:rsidR="000F088C" w:rsidRPr="001D77B2" w:rsidRDefault="000F088C" w:rsidP="00A67E58">
                            <w:pPr>
                              <w:ind w:firstLineChars="50" w:firstLine="110"/>
                              <w:jc w:val="center"/>
                              <w:rPr>
                                <w:rFonts w:ascii="ＭＳ ゴシック" w:eastAsia="ＭＳ ゴシック" w:hAnsi="ＭＳ ゴシック"/>
                                <w:sz w:val="22"/>
                              </w:rPr>
                            </w:pPr>
                            <w:r w:rsidRPr="001D77B2">
                              <w:rPr>
                                <w:rFonts w:ascii="ＭＳ ゴシック" w:eastAsia="ＭＳ ゴシック" w:hAnsi="ＭＳ ゴシック" w:hint="eastAsia"/>
                                <w:sz w:val="22"/>
                              </w:rPr>
                              <w:t>＆</w:t>
                            </w:r>
                          </w:p>
                          <w:p w14:paraId="75500A7A" w14:textId="522A7099" w:rsidR="000F088C"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ＯＤ</w:t>
                            </w:r>
                          </w:p>
                          <w:p w14:paraId="412E6E21" w14:textId="2D43CBF2" w:rsidR="000F088C" w:rsidRDefault="000F088C" w:rsidP="00A67E58">
                            <w:pPr>
                              <w:jc w:val="center"/>
                              <w:rPr>
                                <w:rFonts w:ascii="ＭＳ ゴシック" w:eastAsia="ＭＳ ゴシック" w:hAnsi="ＭＳ ゴシック"/>
                                <w:sz w:val="22"/>
                              </w:rPr>
                            </w:pPr>
                          </w:p>
                          <w:p w14:paraId="1CF3C23B" w14:textId="27C99823" w:rsidR="000F088C"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利用目的</w:t>
                            </w:r>
                          </w:p>
                          <w:p w14:paraId="7BDE2ED3" w14:textId="6824E2D4" w:rsidR="000F088C"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利用頻度</w:t>
                            </w:r>
                          </w:p>
                          <w:p w14:paraId="6A1ED434" w14:textId="5107403D" w:rsidR="000F088C" w:rsidRDefault="000F088C" w:rsidP="00A67E58">
                            <w:pPr>
                              <w:jc w:val="center"/>
                            </w:pPr>
                            <w:r>
                              <w:rPr>
                                <w:rFonts w:ascii="ＭＳ ゴシック" w:eastAsia="ＭＳ ゴシック" w:hAnsi="ＭＳ ゴシック" w:hint="eastAsia"/>
                                <w:sz w:val="22"/>
                              </w:rPr>
                              <w:t>出発地から目的地長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13C8C" id="テキスト ボックス 123" o:spid="_x0000_s1033" type="#_x0000_t202" style="position:absolute;left:0;text-align:left;margin-left:164.1pt;margin-top:8.6pt;width:70pt;height:15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" fillcolor="white [3201]" strokeweight=".5pt">
                <v:textbox>
                  <w:txbxContent>
                    <w:p w14:paraId="473291C1" w14:textId="77777777" w:rsidR="000F088C"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ＰＴ</w:t>
                      </w:r>
                    </w:p>
                    <w:p w14:paraId="4ACB8367" w14:textId="550F4E10" w:rsidR="000F088C" w:rsidRPr="001D77B2" w:rsidRDefault="000F088C" w:rsidP="00A67E58">
                      <w:pPr>
                        <w:ind w:firstLineChars="50" w:firstLine="110"/>
                        <w:jc w:val="center"/>
                        <w:rPr>
                          <w:rFonts w:ascii="ＭＳ ゴシック" w:eastAsia="ＭＳ ゴシック" w:hAnsi="ＭＳ ゴシック"/>
                          <w:sz w:val="22"/>
                        </w:rPr>
                      </w:pPr>
                      <w:r w:rsidRPr="001D77B2">
                        <w:rPr>
                          <w:rFonts w:ascii="ＭＳ ゴシック" w:eastAsia="ＭＳ ゴシック" w:hAnsi="ＭＳ ゴシック" w:hint="eastAsia"/>
                          <w:sz w:val="22"/>
                        </w:rPr>
                        <w:t>＆</w:t>
                      </w:r>
                    </w:p>
                    <w:p w14:paraId="75500A7A" w14:textId="522A7099" w:rsidR="000F088C"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ＯＤ</w:t>
                      </w:r>
                    </w:p>
                    <w:p w14:paraId="412E6E21" w14:textId="2D43CBF2" w:rsidR="000F088C" w:rsidRDefault="000F088C" w:rsidP="00A67E58">
                      <w:pPr>
                        <w:jc w:val="center"/>
                        <w:rPr>
                          <w:rFonts w:ascii="ＭＳ ゴシック" w:eastAsia="ＭＳ ゴシック" w:hAnsi="ＭＳ ゴシック"/>
                          <w:sz w:val="22"/>
                        </w:rPr>
                      </w:pPr>
                    </w:p>
                    <w:p w14:paraId="1CF3C23B" w14:textId="27C99823" w:rsidR="000F088C"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利用目的</w:t>
                      </w:r>
                    </w:p>
                    <w:p w14:paraId="7BDE2ED3" w14:textId="6824E2D4" w:rsidR="000F088C"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利用頻度</w:t>
                      </w:r>
                    </w:p>
                    <w:p w14:paraId="6A1ED434" w14:textId="5107403D" w:rsidR="000F088C" w:rsidRDefault="000F088C" w:rsidP="00A67E58">
                      <w:pPr>
                        <w:jc w:val="center"/>
                      </w:pPr>
                      <w:r>
                        <w:rPr>
                          <w:rFonts w:ascii="ＭＳ ゴシック" w:eastAsia="ＭＳ ゴシック" w:hAnsi="ＭＳ ゴシック" w:hint="eastAsia"/>
                          <w:sz w:val="22"/>
                        </w:rPr>
                        <w:t>出発地から目的地長</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83168" behindDoc="0" locked="0" layoutInCell="1" allowOverlap="1" wp14:anchorId="68E49E7F" wp14:editId="290EE3B9">
                <wp:simplePos x="0" y="0"/>
                <wp:positionH relativeFrom="column">
                  <wp:posOffset>826770</wp:posOffset>
                </wp:positionH>
                <wp:positionV relativeFrom="paragraph">
                  <wp:posOffset>109220</wp:posOffset>
                </wp:positionV>
                <wp:extent cx="419100" cy="2019300"/>
                <wp:effectExtent l="0" t="0" r="19050" b="19050"/>
                <wp:wrapNone/>
                <wp:docPr id="117" name="テキスト ボックス 117"/>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2158E00E" w14:textId="5EE607A8"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交通手段への不満・不安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9E7F" id="テキスト ボックス 117" o:spid="_x0000_s1034" type="#_x0000_t202" style="position:absolute;left:0;text-align:left;margin-left:65.1pt;margin-top:8.6pt;width:33pt;height:15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" fillcolor="white [3201]" strokeweight=".5pt">
                <v:textbox style="layout-flow:vertical-ideographic">
                  <w:txbxContent>
                    <w:p w14:paraId="2158E00E" w14:textId="5EE607A8"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交通手段への不満・不安</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81120" behindDoc="0" locked="0" layoutInCell="1" allowOverlap="1" wp14:anchorId="5C47FA85" wp14:editId="5178665F">
                <wp:simplePos x="0" y="0"/>
                <wp:positionH relativeFrom="column">
                  <wp:posOffset>191770</wp:posOffset>
                </wp:positionH>
                <wp:positionV relativeFrom="paragraph">
                  <wp:posOffset>109220</wp:posOffset>
                </wp:positionV>
                <wp:extent cx="419100" cy="2019300"/>
                <wp:effectExtent l="0" t="0" r="19050" b="19050"/>
                <wp:wrapNone/>
                <wp:docPr id="116" name="テキスト ボックス 116"/>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477136A6" w14:textId="1DA6D702"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属　　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7FA85" id="テキスト ボックス 116" o:spid="_x0000_s1035" type="#_x0000_t202" style="position:absolute;left:0;text-align:left;margin-left:15.1pt;margin-top:8.6pt;width:33pt;height:15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" fillcolor="white [3201]" strokeweight=".5pt">
                <v:textbox style="layout-flow:vertical-ideographic">
                  <w:txbxContent>
                    <w:p w14:paraId="477136A6" w14:textId="1DA6D702" w:rsidR="000F088C" w:rsidRPr="00C5516E" w:rsidRDefault="000F088C" w:rsidP="00A67E58">
                      <w:pPr>
                        <w:jc w:val="center"/>
                        <w:rPr>
                          <w:rFonts w:ascii="ＭＳ ゴシック" w:eastAsia="ＭＳ ゴシック" w:hAnsi="ＭＳ ゴシック"/>
                          <w:sz w:val="22"/>
                        </w:rPr>
                      </w:pPr>
                      <w:r>
                        <w:rPr>
                          <w:rFonts w:ascii="ＭＳ ゴシック" w:eastAsia="ＭＳ ゴシック" w:hAnsi="ＭＳ ゴシック" w:hint="eastAsia"/>
                          <w:sz w:val="22"/>
                        </w:rPr>
                        <w:t>属　　性</w:t>
                      </w:r>
                    </w:p>
                  </w:txbxContent>
                </v:textbox>
              </v:shape>
            </w:pict>
          </mc:Fallback>
        </mc:AlternateContent>
      </w:r>
    </w:p>
    <w:p w14:paraId="75997135" w14:textId="125CD09D" w:rsidR="00E94338" w:rsidRDefault="00E94338">
      <w:pPr>
        <w:rPr>
          <w:rFonts w:ascii="ＭＳ ゴシック" w:eastAsia="ＭＳ ゴシック" w:hAnsi="ＭＳ ゴシック"/>
          <w:sz w:val="22"/>
        </w:rPr>
      </w:pPr>
    </w:p>
    <w:p w14:paraId="7935EDF5" w14:textId="1F63B745" w:rsidR="00E94338" w:rsidRDefault="00E94338">
      <w:pPr>
        <w:rPr>
          <w:rFonts w:ascii="ＭＳ ゴシック" w:eastAsia="ＭＳ ゴシック" w:hAnsi="ＭＳ ゴシック"/>
          <w:sz w:val="22"/>
        </w:rPr>
      </w:pPr>
    </w:p>
    <w:p w14:paraId="2911D049" w14:textId="3F8A1091" w:rsidR="00E94338" w:rsidRDefault="00E94338">
      <w:pPr>
        <w:rPr>
          <w:rFonts w:ascii="ＭＳ ゴシック" w:eastAsia="ＭＳ ゴシック" w:hAnsi="ＭＳ ゴシック"/>
          <w:sz w:val="22"/>
        </w:rPr>
      </w:pPr>
    </w:p>
    <w:p w14:paraId="0CAC969C" w14:textId="172260F9" w:rsidR="00E94338" w:rsidRDefault="002E1B22">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10816" behindDoc="0" locked="0" layoutInCell="1" allowOverlap="1" wp14:anchorId="2C5A8DD0" wp14:editId="5CA88CEE">
                <wp:simplePos x="0" y="0"/>
                <wp:positionH relativeFrom="column">
                  <wp:posOffset>2031061</wp:posOffset>
                </wp:positionH>
                <wp:positionV relativeFrom="paragraph">
                  <wp:posOffset>75593</wp:posOffset>
                </wp:positionV>
                <wp:extent cx="991894" cy="916249"/>
                <wp:effectExtent l="0" t="19050" r="0" b="0"/>
                <wp:wrapNone/>
                <wp:docPr id="132" name="円弧 132"/>
                <wp:cNvGraphicFramePr/>
                <a:graphic xmlns:a="http://schemas.openxmlformats.org/drawingml/2006/main">
                  <a:graphicData uri="http://schemas.microsoft.com/office/word/2010/wordprocessingShape">
                    <wps:wsp>
                      <wps:cNvSpPr/>
                      <wps:spPr>
                        <a:xfrm rot="18707071">
                          <a:off x="0" y="0"/>
                          <a:ext cx="991894" cy="916249"/>
                        </a:xfrm>
                        <a:prstGeom prst="arc">
                          <a:avLst>
                            <a:gd name="adj1" fmla="val 16048854"/>
                            <a:gd name="adj2" fmla="val 6677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02370" id="円弧 132" o:spid="_x0000_s1026" style="position:absolute;left:0;text-align:left;margin-left:159.95pt;margin-top:5.95pt;width:78.1pt;height:72.15pt;rotation:-3159850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894,91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" path="m475808,378nsc620394,-5050,760336,48125,858938,145961v110205,109348,155766,261467,122078,407590l495947,458125,475808,378xem475808,378nfc620394,-5050,760336,48125,858938,145961v110205,109348,155766,261467,122078,407590e" filled="f" strokecolor="black [3200]" strokeweight=".5pt">
                <v:stroke joinstyle="miter"/>
                <v:path arrowok="t" o:connecttype="custom" o:connectlocs="475808,378;858938,145961;981016,553551" o:connectangles="0,0,0"/>
              </v:shape>
            </w:pict>
          </mc:Fallback>
        </mc:AlternateContent>
      </w:r>
      <w:r w:rsidR="00A67E58">
        <w:rPr>
          <w:rFonts w:ascii="ＭＳ ゴシック" w:eastAsia="ＭＳ ゴシック" w:hAnsi="ＭＳ ゴシック"/>
          <w:noProof/>
          <w:sz w:val="22"/>
        </w:rPr>
        <mc:AlternateContent>
          <mc:Choice Requires="wps">
            <w:drawing>
              <wp:anchor distT="0" distB="0" distL="114300" distR="114300" simplePos="0" relativeHeight="251805696" behindDoc="0" locked="0" layoutInCell="1" allowOverlap="1" wp14:anchorId="7E2DC5DC" wp14:editId="6F8105E9">
                <wp:simplePos x="0" y="0"/>
                <wp:positionH relativeFrom="column">
                  <wp:posOffset>4438650</wp:posOffset>
                </wp:positionH>
                <wp:positionV relativeFrom="paragraph">
                  <wp:posOffset>196215</wp:posOffset>
                </wp:positionV>
                <wp:extent cx="215900" cy="0"/>
                <wp:effectExtent l="0" t="76200" r="12700" b="95250"/>
                <wp:wrapNone/>
                <wp:docPr id="129" name="直線矢印コネクタ 129"/>
                <wp:cNvGraphicFramePr/>
                <a:graphic xmlns:a="http://schemas.openxmlformats.org/drawingml/2006/main">
                  <a:graphicData uri="http://schemas.microsoft.com/office/word/2010/wordprocessingShape">
                    <wps:wsp>
                      <wps:cNvCnPr/>
                      <wps:spPr>
                        <a:xfrm>
                          <a:off x="0" y="0"/>
                          <a:ext cx="215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CF288E9" id="_x0000_t32" coordsize="21600,21600" o:spt="32" o:oned="t" path="m,l21600,21600e" filled="f">
                <v:path arrowok="t" fillok="f" o:connecttype="none"/>
                <o:lock v:ext="edit" shapetype="t"/>
              </v:shapetype>
              <v:shape id="直線矢印コネクタ 129" o:spid="_x0000_s1026" type="#_x0000_t32" style="position:absolute;left:0;text-align:left;margin-left:349.5pt;margin-top:15.45pt;width:17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" strokecolor="black [3200]" strokeweight="1pt">
                <v:stroke endarrow="block" joinstyle="miter"/>
              </v:shape>
            </w:pict>
          </mc:Fallback>
        </mc:AlternateContent>
      </w:r>
      <w:r w:rsidR="00A67E58">
        <w:rPr>
          <w:rFonts w:ascii="ＭＳ ゴシック" w:eastAsia="ＭＳ ゴシック" w:hAnsi="ＭＳ ゴシック"/>
          <w:noProof/>
          <w:sz w:val="22"/>
        </w:rPr>
        <mc:AlternateContent>
          <mc:Choice Requires="wps">
            <w:drawing>
              <wp:anchor distT="0" distB="0" distL="114300" distR="114300" simplePos="0" relativeHeight="251807744" behindDoc="0" locked="0" layoutInCell="1" allowOverlap="1" wp14:anchorId="74C53334" wp14:editId="63108327">
                <wp:simplePos x="0" y="0"/>
                <wp:positionH relativeFrom="column">
                  <wp:posOffset>5092700</wp:posOffset>
                </wp:positionH>
                <wp:positionV relativeFrom="paragraph">
                  <wp:posOffset>215265</wp:posOffset>
                </wp:positionV>
                <wp:extent cx="215900" cy="0"/>
                <wp:effectExtent l="0" t="76200" r="12700" b="95250"/>
                <wp:wrapNone/>
                <wp:docPr id="130" name="直線矢印コネクタ 130"/>
                <wp:cNvGraphicFramePr/>
                <a:graphic xmlns:a="http://schemas.openxmlformats.org/drawingml/2006/main">
                  <a:graphicData uri="http://schemas.microsoft.com/office/word/2010/wordprocessingShape">
                    <wps:wsp>
                      <wps:cNvCnPr/>
                      <wps:spPr>
                        <a:xfrm>
                          <a:off x="0" y="0"/>
                          <a:ext cx="215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7E131A" id="直線矢印コネクタ 130" o:spid="_x0000_s1026" type="#_x0000_t32" style="position:absolute;left:0;text-align:left;margin-left:401pt;margin-top:16.95pt;width:17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" strokecolor="black [3200]" strokeweight="1pt">
                <v:stroke endarrow="block" joinstyle="miter"/>
              </v:shape>
            </w:pict>
          </mc:Fallback>
        </mc:AlternateContent>
      </w:r>
      <w:r w:rsidR="00A67E58">
        <w:rPr>
          <w:rFonts w:ascii="ＭＳ ゴシック" w:eastAsia="ＭＳ ゴシック" w:hAnsi="ＭＳ ゴシック"/>
          <w:noProof/>
          <w:sz w:val="22"/>
        </w:rPr>
        <mc:AlternateContent>
          <mc:Choice Requires="wps">
            <w:drawing>
              <wp:anchor distT="0" distB="0" distL="114300" distR="114300" simplePos="0" relativeHeight="251803648" behindDoc="0" locked="0" layoutInCell="1" allowOverlap="1" wp14:anchorId="069BA011" wp14:editId="2B801643">
                <wp:simplePos x="0" y="0"/>
                <wp:positionH relativeFrom="column">
                  <wp:posOffset>3803650</wp:posOffset>
                </wp:positionH>
                <wp:positionV relativeFrom="paragraph">
                  <wp:posOffset>183515</wp:posOffset>
                </wp:positionV>
                <wp:extent cx="215900" cy="0"/>
                <wp:effectExtent l="0" t="76200" r="12700" b="95250"/>
                <wp:wrapNone/>
                <wp:docPr id="128" name="直線矢印コネクタ 128"/>
                <wp:cNvGraphicFramePr/>
                <a:graphic xmlns:a="http://schemas.openxmlformats.org/drawingml/2006/main">
                  <a:graphicData uri="http://schemas.microsoft.com/office/word/2010/wordprocessingShape">
                    <wps:wsp>
                      <wps:cNvCnPr/>
                      <wps:spPr>
                        <a:xfrm>
                          <a:off x="0" y="0"/>
                          <a:ext cx="215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191F76" id="直線矢印コネクタ 128" o:spid="_x0000_s1026" type="#_x0000_t32" style="position:absolute;left:0;text-align:left;margin-left:299.5pt;margin-top:14.45pt;width:17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" strokecolor="black [3200]" strokeweight="1pt">
                <v:stroke endarrow="block" joinstyle="miter"/>
              </v:shape>
            </w:pict>
          </mc:Fallback>
        </mc:AlternateContent>
      </w:r>
      <w:r w:rsidR="00A67E58">
        <w:rPr>
          <w:rFonts w:ascii="ＭＳ ゴシック" w:eastAsia="ＭＳ ゴシック" w:hAnsi="ＭＳ ゴシック"/>
          <w:noProof/>
          <w:sz w:val="22"/>
        </w:rPr>
        <mc:AlternateContent>
          <mc:Choice Requires="wps">
            <w:drawing>
              <wp:anchor distT="0" distB="0" distL="114300" distR="114300" simplePos="0" relativeHeight="251801600" behindDoc="0" locked="0" layoutInCell="1" allowOverlap="1" wp14:anchorId="63C7CB3B" wp14:editId="6F438641">
                <wp:simplePos x="0" y="0"/>
                <wp:positionH relativeFrom="column">
                  <wp:posOffset>2971800</wp:posOffset>
                </wp:positionH>
                <wp:positionV relativeFrom="paragraph">
                  <wp:posOffset>196215</wp:posOffset>
                </wp:positionV>
                <wp:extent cx="215900" cy="0"/>
                <wp:effectExtent l="0" t="76200" r="12700" b="95250"/>
                <wp:wrapNone/>
                <wp:docPr id="127" name="直線矢印コネクタ 127"/>
                <wp:cNvGraphicFramePr/>
                <a:graphic xmlns:a="http://schemas.openxmlformats.org/drawingml/2006/main">
                  <a:graphicData uri="http://schemas.microsoft.com/office/word/2010/wordprocessingShape">
                    <wps:wsp>
                      <wps:cNvCnPr/>
                      <wps:spPr>
                        <a:xfrm>
                          <a:off x="0" y="0"/>
                          <a:ext cx="215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63A776" id="直線矢印コネクタ 127" o:spid="_x0000_s1026" type="#_x0000_t32" style="position:absolute;left:0;text-align:left;margin-left:234pt;margin-top:15.45pt;width:17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" strokecolor="black [3200]" strokeweight="1pt">
                <v:stroke endarrow="block" joinstyle="miter"/>
              </v:shape>
            </w:pict>
          </mc:Fallback>
        </mc:AlternateContent>
      </w:r>
      <w:r w:rsidR="00A67E58">
        <w:rPr>
          <w:rFonts w:ascii="ＭＳ ゴシック" w:eastAsia="ＭＳ ゴシック" w:hAnsi="ＭＳ ゴシック"/>
          <w:noProof/>
          <w:sz w:val="22"/>
        </w:rPr>
        <mc:AlternateContent>
          <mc:Choice Requires="wps">
            <w:drawing>
              <wp:anchor distT="0" distB="0" distL="114300" distR="114300" simplePos="0" relativeHeight="251799552" behindDoc="0" locked="0" layoutInCell="1" allowOverlap="1" wp14:anchorId="61620357" wp14:editId="729170CE">
                <wp:simplePos x="0" y="0"/>
                <wp:positionH relativeFrom="column">
                  <wp:posOffset>1873250</wp:posOffset>
                </wp:positionH>
                <wp:positionV relativeFrom="paragraph">
                  <wp:posOffset>196215</wp:posOffset>
                </wp:positionV>
                <wp:extent cx="215900" cy="0"/>
                <wp:effectExtent l="0" t="76200" r="12700" b="95250"/>
                <wp:wrapNone/>
                <wp:docPr id="126" name="直線矢印コネクタ 126"/>
                <wp:cNvGraphicFramePr/>
                <a:graphic xmlns:a="http://schemas.openxmlformats.org/drawingml/2006/main">
                  <a:graphicData uri="http://schemas.microsoft.com/office/word/2010/wordprocessingShape">
                    <wps:wsp>
                      <wps:cNvCnPr/>
                      <wps:spPr>
                        <a:xfrm>
                          <a:off x="0" y="0"/>
                          <a:ext cx="215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1D08F3" id="直線矢印コネクタ 126" o:spid="_x0000_s1026" type="#_x0000_t32" style="position:absolute;left:0;text-align:left;margin-left:147.5pt;margin-top:15.45pt;width:17pt;height:0;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" strokecolor="black [3200]" strokeweight="1pt">
                <v:stroke endarrow="block" joinstyle="miter"/>
              </v:shape>
            </w:pict>
          </mc:Fallback>
        </mc:AlternateContent>
      </w:r>
      <w:r w:rsidR="00A67E58">
        <w:rPr>
          <w:rFonts w:ascii="ＭＳ ゴシック" w:eastAsia="ＭＳ ゴシック" w:hAnsi="ＭＳ ゴシック"/>
          <w:noProof/>
          <w:sz w:val="22"/>
        </w:rPr>
        <mc:AlternateContent>
          <mc:Choice Requires="wps">
            <w:drawing>
              <wp:anchor distT="0" distB="0" distL="114300" distR="114300" simplePos="0" relativeHeight="251797504" behindDoc="0" locked="0" layoutInCell="1" allowOverlap="1" wp14:anchorId="1D59D30C" wp14:editId="740C8865">
                <wp:simplePos x="0" y="0"/>
                <wp:positionH relativeFrom="column">
                  <wp:posOffset>1244600</wp:posOffset>
                </wp:positionH>
                <wp:positionV relativeFrom="paragraph">
                  <wp:posOffset>183515</wp:posOffset>
                </wp:positionV>
                <wp:extent cx="215900" cy="0"/>
                <wp:effectExtent l="0" t="76200" r="12700" b="95250"/>
                <wp:wrapNone/>
                <wp:docPr id="125" name="直線矢印コネクタ 125"/>
                <wp:cNvGraphicFramePr/>
                <a:graphic xmlns:a="http://schemas.openxmlformats.org/drawingml/2006/main">
                  <a:graphicData uri="http://schemas.microsoft.com/office/word/2010/wordprocessingShape">
                    <wps:wsp>
                      <wps:cNvCnPr/>
                      <wps:spPr>
                        <a:xfrm>
                          <a:off x="0" y="0"/>
                          <a:ext cx="215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63D304" id="直線矢印コネクタ 125" o:spid="_x0000_s1026" type="#_x0000_t32" style="position:absolute;left:0;text-align:left;margin-left:98pt;margin-top:14.45pt;width:17pt;height:0;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" strokecolor="black [3200]" strokeweight="1pt">
                <v:stroke endarrow="block" joinstyle="miter"/>
              </v:shape>
            </w:pict>
          </mc:Fallback>
        </mc:AlternateContent>
      </w:r>
      <w:r w:rsidR="00A67E58">
        <w:rPr>
          <w:rFonts w:ascii="ＭＳ ゴシック" w:eastAsia="ＭＳ ゴシック" w:hAnsi="ＭＳ ゴシック"/>
          <w:noProof/>
          <w:sz w:val="22"/>
        </w:rPr>
        <mc:AlternateContent>
          <mc:Choice Requires="wps">
            <w:drawing>
              <wp:anchor distT="0" distB="0" distL="114300" distR="114300" simplePos="0" relativeHeight="251795456" behindDoc="0" locked="0" layoutInCell="1" allowOverlap="1" wp14:anchorId="005A1F04" wp14:editId="4C240878">
                <wp:simplePos x="0" y="0"/>
                <wp:positionH relativeFrom="column">
                  <wp:posOffset>610870</wp:posOffset>
                </wp:positionH>
                <wp:positionV relativeFrom="paragraph">
                  <wp:posOffset>185420</wp:posOffset>
                </wp:positionV>
                <wp:extent cx="215900" cy="0"/>
                <wp:effectExtent l="0" t="76200" r="12700" b="95250"/>
                <wp:wrapNone/>
                <wp:docPr id="124" name="直線矢印コネクタ 124"/>
                <wp:cNvGraphicFramePr/>
                <a:graphic xmlns:a="http://schemas.openxmlformats.org/drawingml/2006/main">
                  <a:graphicData uri="http://schemas.microsoft.com/office/word/2010/wordprocessingShape">
                    <wps:wsp>
                      <wps:cNvCnPr/>
                      <wps:spPr>
                        <a:xfrm>
                          <a:off x="0" y="0"/>
                          <a:ext cx="215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6D3009" id="直線矢印コネクタ 124" o:spid="_x0000_s1026" type="#_x0000_t32" style="position:absolute;left:0;text-align:left;margin-left:48.1pt;margin-top:14.6pt;width:17pt;height:0;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" strokecolor="black [3200]" strokeweight="1pt">
                <v:stroke endarrow="block" joinstyle="miter"/>
              </v:shape>
            </w:pict>
          </mc:Fallback>
        </mc:AlternateContent>
      </w:r>
    </w:p>
    <w:p w14:paraId="1D1A4E50" w14:textId="1CEEE55C" w:rsidR="00E94338" w:rsidRDefault="002E1B22">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12864" behindDoc="0" locked="0" layoutInCell="1" allowOverlap="1" wp14:anchorId="104AE3F3" wp14:editId="563E1666">
                <wp:simplePos x="0" y="0"/>
                <wp:positionH relativeFrom="column">
                  <wp:posOffset>2051050</wp:posOffset>
                </wp:positionH>
                <wp:positionV relativeFrom="paragraph">
                  <wp:posOffset>5715</wp:posOffset>
                </wp:positionV>
                <wp:extent cx="991870" cy="915670"/>
                <wp:effectExtent l="0" t="0" r="0" b="36830"/>
                <wp:wrapNone/>
                <wp:docPr id="133" name="円弧 133"/>
                <wp:cNvGraphicFramePr/>
                <a:graphic xmlns:a="http://schemas.openxmlformats.org/drawingml/2006/main">
                  <a:graphicData uri="http://schemas.microsoft.com/office/word/2010/wordprocessingShape">
                    <wps:wsp>
                      <wps:cNvSpPr/>
                      <wps:spPr>
                        <a:xfrm rot="8048947">
                          <a:off x="0" y="0"/>
                          <a:ext cx="991870" cy="915670"/>
                        </a:xfrm>
                        <a:prstGeom prst="arc">
                          <a:avLst>
                            <a:gd name="adj1" fmla="val 16048854"/>
                            <a:gd name="adj2" fmla="val 66777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3CC62" id="円弧 133" o:spid="_x0000_s1026" style="position:absolute;left:0;text-align:left;margin-left:161.5pt;margin-top:.45pt;width:78.1pt;height:72.1pt;rotation:8791597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1870,91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" path="m475809,377nsc620335,-5042,760222,48059,858815,145766v110290,109299,155888,261395,122164,407490l495935,457835,475809,377xem475809,377nfc620335,-5042,760222,48059,858815,145766v110290,109299,155888,261395,122164,407490e" filled="f" strokecolor="black [3200]" strokeweight=".5pt">
                <v:stroke joinstyle="miter"/>
                <v:path arrowok="t" o:connecttype="custom" o:connectlocs="475809,377;858815,145766;980979,553256" o:connectangles="0,0,0"/>
              </v:shape>
            </w:pict>
          </mc:Fallback>
        </mc:AlternateContent>
      </w:r>
    </w:p>
    <w:p w14:paraId="15094736" w14:textId="6CDB1562" w:rsidR="00E94338" w:rsidRDefault="00E94338">
      <w:pPr>
        <w:rPr>
          <w:rFonts w:ascii="ＭＳ ゴシック" w:eastAsia="ＭＳ ゴシック" w:hAnsi="ＭＳ ゴシック"/>
          <w:sz w:val="22"/>
        </w:rPr>
      </w:pPr>
    </w:p>
    <w:p w14:paraId="616226A3" w14:textId="3B8E96B0" w:rsidR="00E94338" w:rsidRDefault="00E94338">
      <w:pPr>
        <w:rPr>
          <w:rFonts w:ascii="ＭＳ ゴシック" w:eastAsia="ＭＳ ゴシック" w:hAnsi="ＭＳ ゴシック"/>
          <w:sz w:val="22"/>
        </w:rPr>
      </w:pPr>
    </w:p>
    <w:p w14:paraId="1D903A2A" w14:textId="04027478" w:rsidR="00C5516E" w:rsidRDefault="00C5516E">
      <w:pPr>
        <w:rPr>
          <w:rFonts w:ascii="ＭＳ ゴシック" w:eastAsia="ＭＳ ゴシック" w:hAnsi="ＭＳ ゴシック"/>
          <w:sz w:val="22"/>
        </w:rPr>
      </w:pPr>
    </w:p>
    <w:p w14:paraId="3A290A17" w14:textId="24F2379E" w:rsidR="00C5516E" w:rsidRDefault="00C5516E">
      <w:pPr>
        <w:rPr>
          <w:rFonts w:ascii="ＭＳ ゴシック" w:eastAsia="ＭＳ ゴシック" w:hAnsi="ＭＳ ゴシック"/>
          <w:sz w:val="22"/>
        </w:rPr>
      </w:pPr>
    </w:p>
    <w:p w14:paraId="4689D55B" w14:textId="1F12871B" w:rsidR="00C5516E" w:rsidRDefault="00C5516E">
      <w:pPr>
        <w:rPr>
          <w:rFonts w:ascii="ＭＳ ゴシック" w:eastAsia="ＭＳ ゴシック" w:hAnsi="ＭＳ ゴシック"/>
          <w:sz w:val="22"/>
        </w:rPr>
      </w:pPr>
    </w:p>
    <w:p w14:paraId="70FD5A3E" w14:textId="5D96A96D" w:rsidR="00C5516E" w:rsidRDefault="00E64A9E">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09792" behindDoc="0" locked="0" layoutInCell="1" allowOverlap="1" wp14:anchorId="22279CB7" wp14:editId="17AA33E3">
                <wp:simplePos x="0" y="0"/>
                <wp:positionH relativeFrom="column">
                  <wp:posOffset>325120</wp:posOffset>
                </wp:positionH>
                <wp:positionV relativeFrom="paragraph">
                  <wp:posOffset>229870</wp:posOffset>
                </wp:positionV>
                <wp:extent cx="5473700" cy="774700"/>
                <wp:effectExtent l="0" t="0" r="12700" b="25400"/>
                <wp:wrapNone/>
                <wp:docPr id="131" name="テキスト ボックス 131"/>
                <wp:cNvGraphicFramePr/>
                <a:graphic xmlns:a="http://schemas.openxmlformats.org/drawingml/2006/main">
                  <a:graphicData uri="http://schemas.microsoft.com/office/word/2010/wordprocessingShape">
                    <wps:wsp>
                      <wps:cNvSpPr txBox="1"/>
                      <wps:spPr>
                        <a:xfrm>
                          <a:off x="0" y="0"/>
                          <a:ext cx="5473700" cy="774700"/>
                        </a:xfrm>
                        <a:prstGeom prst="rect">
                          <a:avLst/>
                        </a:prstGeom>
                        <a:solidFill>
                          <a:schemeClr val="lt1"/>
                        </a:solidFill>
                        <a:ln w="6350">
                          <a:solidFill>
                            <a:prstClr val="black"/>
                          </a:solidFill>
                        </a:ln>
                      </wps:spPr>
                      <wps:txbx>
                        <w:txbxContent>
                          <w:p w14:paraId="50DFFE81" w14:textId="499E0099" w:rsidR="000F088C" w:rsidRPr="003F7F3B" w:rsidRDefault="000F088C" w:rsidP="002E1B22">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●出口ヒアリング調査においては、調査員による対面方式のため質問を簡素化するとともに、どこから来たか（町外２スーパー、県立足柄上病院）をポイントと</w:t>
                            </w:r>
                            <w:r w:rsidR="008A17DE">
                              <w:rPr>
                                <w:rFonts w:ascii="ＭＳ ゴシック" w:eastAsia="ＭＳ ゴシック" w:hAnsi="ＭＳ ゴシック" w:hint="eastAsia"/>
                                <w:sz w:val="22"/>
                              </w:rPr>
                              <w:t>したが</w:t>
                            </w:r>
                            <w:r>
                              <w:rPr>
                                <w:rFonts w:ascii="ＭＳ ゴシック" w:eastAsia="ＭＳ ゴシック" w:hAnsi="ＭＳ ゴシック" w:hint="eastAsia"/>
                                <w:sz w:val="22"/>
                              </w:rPr>
                              <w:t>、買い物客や通院者にあらかじめ出発地を確認できないため無作為とした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9CB7" id="テキスト ボックス 131" o:spid="_x0000_s1036" type="#_x0000_t202" style="position:absolute;left:0;text-align:left;margin-left:25.6pt;margin-top:18.1pt;width:431pt;height:6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" fillcolor="white [3201]" strokeweight=".5pt">
                <v:textbox>
                  <w:txbxContent>
                    <w:p w14:paraId="50DFFE81" w14:textId="499E0099" w:rsidR="000F088C" w:rsidRPr="003F7F3B" w:rsidRDefault="000F088C" w:rsidP="002E1B22">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●出口ヒアリング調査においては、調査員による対面方式のため質問を簡素化するとともに、どこから来たか（</w:t>
                      </w:r>
                      <w:r>
                        <w:rPr>
                          <w:rFonts w:ascii="ＭＳ ゴシック" w:eastAsia="ＭＳ ゴシック" w:hAnsi="ＭＳ ゴシック" w:hint="eastAsia"/>
                          <w:sz w:val="22"/>
                        </w:rPr>
                        <w:t>町外２スーパー、県立足柄上病院）をポイントと</w:t>
                      </w:r>
                      <w:r w:rsidR="008A17DE">
                        <w:rPr>
                          <w:rFonts w:ascii="ＭＳ ゴシック" w:eastAsia="ＭＳ ゴシック" w:hAnsi="ＭＳ ゴシック" w:hint="eastAsia"/>
                          <w:sz w:val="22"/>
                        </w:rPr>
                        <w:t>したが</w:t>
                      </w:r>
                      <w:r>
                        <w:rPr>
                          <w:rFonts w:ascii="ＭＳ ゴシック" w:eastAsia="ＭＳ ゴシック" w:hAnsi="ＭＳ ゴシック" w:hint="eastAsia"/>
                          <w:sz w:val="22"/>
                        </w:rPr>
                        <w:t>、買い物客や通院者にあらかじめ出発地を確認できないため無作為とした</w:t>
                      </w:r>
                    </w:p>
                  </w:txbxContent>
                </v:textbox>
              </v:shape>
            </w:pict>
          </mc:Fallback>
        </mc:AlternateContent>
      </w:r>
    </w:p>
    <w:p w14:paraId="2795D499" w14:textId="540EF9EC" w:rsidR="00C5516E" w:rsidRDefault="00C5516E">
      <w:pPr>
        <w:rPr>
          <w:rFonts w:ascii="ＭＳ ゴシック" w:eastAsia="ＭＳ ゴシック" w:hAnsi="ＭＳ ゴシック"/>
          <w:sz w:val="22"/>
        </w:rPr>
      </w:pPr>
    </w:p>
    <w:p w14:paraId="21F680A1" w14:textId="2C10248A" w:rsidR="00C5516E" w:rsidRDefault="00C5516E">
      <w:pPr>
        <w:rPr>
          <w:rFonts w:ascii="ＭＳ ゴシック" w:eastAsia="ＭＳ ゴシック" w:hAnsi="ＭＳ ゴシック"/>
          <w:sz w:val="22"/>
        </w:rPr>
      </w:pPr>
    </w:p>
    <w:p w14:paraId="16E3516A" w14:textId="29B6FD84" w:rsidR="00C5516E" w:rsidRDefault="00C5516E">
      <w:pPr>
        <w:rPr>
          <w:rFonts w:ascii="ＭＳ ゴシック" w:eastAsia="ＭＳ ゴシック" w:hAnsi="ＭＳ ゴシック"/>
          <w:sz w:val="22"/>
        </w:rPr>
      </w:pPr>
    </w:p>
    <w:p w14:paraId="6C2878A8" w14:textId="67A9BEB6" w:rsidR="00C5516E" w:rsidRDefault="00C5516E">
      <w:pPr>
        <w:rPr>
          <w:rFonts w:ascii="ＭＳ ゴシック" w:eastAsia="ＭＳ ゴシック" w:hAnsi="ＭＳ ゴシック"/>
          <w:sz w:val="22"/>
        </w:rPr>
      </w:pPr>
    </w:p>
    <w:p w14:paraId="07A9DB82" w14:textId="491D35A6" w:rsidR="00E64A9E" w:rsidRDefault="00E64A9E" w:rsidP="00653C2F">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t xml:space="preserve">　図　出口ヒアリング</w:t>
      </w:r>
      <w:r w:rsidR="00C61F17">
        <w:rPr>
          <w:rFonts w:ascii="ＭＳ ゴシック" w:eastAsia="ＭＳ ゴシック" w:hAnsi="ＭＳ ゴシック" w:hint="eastAsia"/>
          <w:sz w:val="22"/>
        </w:rPr>
        <w:t>調査</w:t>
      </w:r>
      <w:r w:rsidR="000F088C">
        <w:rPr>
          <w:rFonts w:ascii="ＭＳ ゴシック" w:eastAsia="ＭＳ ゴシック" w:hAnsi="ＭＳ ゴシック" w:hint="eastAsia"/>
          <w:sz w:val="22"/>
        </w:rPr>
        <w:t>設問</w:t>
      </w:r>
      <w:r>
        <w:rPr>
          <w:rFonts w:ascii="ＭＳ ゴシック" w:eastAsia="ＭＳ ゴシック" w:hAnsi="ＭＳ ゴシック" w:hint="eastAsia"/>
          <w:sz w:val="22"/>
        </w:rPr>
        <w:t>構成</w:t>
      </w:r>
    </w:p>
    <w:p w14:paraId="4019B448" w14:textId="13D7D77F" w:rsidR="00C5516E" w:rsidRPr="00E64A9E" w:rsidRDefault="00E64A9E">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25152" behindDoc="0" locked="0" layoutInCell="1" allowOverlap="1" wp14:anchorId="02C5D9A4" wp14:editId="1716F718">
                <wp:simplePos x="0" y="0"/>
                <wp:positionH relativeFrom="column">
                  <wp:posOffset>4089400</wp:posOffset>
                </wp:positionH>
                <wp:positionV relativeFrom="paragraph">
                  <wp:posOffset>88265</wp:posOffset>
                </wp:positionV>
                <wp:extent cx="419100" cy="2019300"/>
                <wp:effectExtent l="0" t="0" r="19050" b="19050"/>
                <wp:wrapNone/>
                <wp:docPr id="139" name="テキスト ボックス 139"/>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15A599F6" w14:textId="191A0D09"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自　由　意　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5D9A4" id="テキスト ボックス 139" o:spid="_x0000_s1037" type="#_x0000_t202" style="position:absolute;left:0;text-align:left;margin-left:322pt;margin-top:6.95pt;width:33pt;height:15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" fillcolor="white [3201]" strokeweight=".5pt">
                <v:textbox style="layout-flow:vertical-ideographic">
                  <w:txbxContent>
                    <w:p w14:paraId="15A599F6" w14:textId="191A0D09"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自　由　意　見</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23104" behindDoc="0" locked="0" layoutInCell="1" allowOverlap="1" wp14:anchorId="1836573F" wp14:editId="3049832E">
                <wp:simplePos x="0" y="0"/>
                <wp:positionH relativeFrom="column">
                  <wp:posOffset>3308350</wp:posOffset>
                </wp:positionH>
                <wp:positionV relativeFrom="paragraph">
                  <wp:posOffset>88265</wp:posOffset>
                </wp:positionV>
                <wp:extent cx="419100" cy="2019300"/>
                <wp:effectExtent l="0" t="0" r="19050" b="19050"/>
                <wp:wrapNone/>
                <wp:docPr id="138" name="テキスト ボックス 138"/>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3969DFAA" w14:textId="4DA289CE"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ＡＩオンデマンド運行の賛否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573F" id="テキスト ボックス 138" o:spid="_x0000_s1038" type="#_x0000_t202" style="position:absolute;left:0;text-align:left;margin-left:260.5pt;margin-top:6.95pt;width:33pt;height:15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" fillcolor="white [3201]" strokeweight=".5pt">
                <v:textbox style="layout-flow:vertical-ideographic">
                  <w:txbxContent>
                    <w:p w14:paraId="3969DFAA" w14:textId="4DA289CE"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ＡＩオンデマンド運行の賛否</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21056" behindDoc="0" locked="0" layoutInCell="1" allowOverlap="1" wp14:anchorId="5AC1699B" wp14:editId="1966600A">
                <wp:simplePos x="0" y="0"/>
                <wp:positionH relativeFrom="column">
                  <wp:posOffset>2527300</wp:posOffset>
                </wp:positionH>
                <wp:positionV relativeFrom="paragraph">
                  <wp:posOffset>88265</wp:posOffset>
                </wp:positionV>
                <wp:extent cx="419100" cy="2019300"/>
                <wp:effectExtent l="0" t="0" r="19050" b="19050"/>
                <wp:wrapNone/>
                <wp:docPr id="137" name="テキスト ボックス 137"/>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083414AB" w14:textId="569D9980"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交　通　不　便　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1699B" id="テキスト ボックス 137" o:spid="_x0000_s1039" type="#_x0000_t202" style="position:absolute;left:0;text-align:left;margin-left:199pt;margin-top:6.95pt;width:33pt;height:15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" fillcolor="white [3201]" strokeweight=".5pt">
                <v:textbox style="layout-flow:vertical-ideographic">
                  <w:txbxContent>
                    <w:p w14:paraId="083414AB" w14:textId="569D9980"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交　通　不　便　度</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19008" behindDoc="0" locked="0" layoutInCell="1" allowOverlap="1" wp14:anchorId="75D7B839" wp14:editId="24245445">
                <wp:simplePos x="0" y="0"/>
                <wp:positionH relativeFrom="column">
                  <wp:posOffset>1752600</wp:posOffset>
                </wp:positionH>
                <wp:positionV relativeFrom="paragraph">
                  <wp:posOffset>88265</wp:posOffset>
                </wp:positionV>
                <wp:extent cx="419100" cy="2019300"/>
                <wp:effectExtent l="0" t="0" r="19050" b="19050"/>
                <wp:wrapNone/>
                <wp:docPr id="136" name="テキスト ボックス 136"/>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169F2C9E" w14:textId="1283E7CF"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利　用　頻　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7B839" id="テキスト ボックス 136" o:spid="_x0000_s1040" type="#_x0000_t202" style="position:absolute;left:0;text-align:left;margin-left:138pt;margin-top:6.95pt;width:33pt;height:15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" fillcolor="white [3201]" strokeweight=".5pt">
                <v:textbox style="layout-flow:vertical-ideographic">
                  <w:txbxContent>
                    <w:p w14:paraId="169F2C9E" w14:textId="1283E7CF"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 xml:space="preserve">利　</w:t>
                      </w:r>
                      <w:r>
                        <w:rPr>
                          <w:rFonts w:ascii="ＭＳ ゴシック" w:eastAsia="ＭＳ ゴシック" w:hAnsi="ＭＳ ゴシック" w:hint="eastAsia"/>
                          <w:sz w:val="22"/>
                        </w:rPr>
                        <w:t>用　頻　度</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16960" behindDoc="0" locked="0" layoutInCell="1" allowOverlap="1" wp14:anchorId="12D3E1BC" wp14:editId="60DB1B72">
                <wp:simplePos x="0" y="0"/>
                <wp:positionH relativeFrom="column">
                  <wp:posOffset>971550</wp:posOffset>
                </wp:positionH>
                <wp:positionV relativeFrom="paragraph">
                  <wp:posOffset>56515</wp:posOffset>
                </wp:positionV>
                <wp:extent cx="419100" cy="2019300"/>
                <wp:effectExtent l="0" t="0" r="19050" b="19050"/>
                <wp:wrapNone/>
                <wp:docPr id="135" name="テキスト ボックス 135"/>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4667DEE8" w14:textId="2FE369DF"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どのような交通手段で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3E1BC" id="テキスト ボックス 135" o:spid="_x0000_s1041" type="#_x0000_t202" style="position:absolute;left:0;text-align:left;margin-left:76.5pt;margin-top:4.45pt;width:33pt;height:15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" fillcolor="white [3201]" strokeweight=".5pt">
                <v:textbox style="layout-flow:vertical-ideographic">
                  <w:txbxContent>
                    <w:p w14:paraId="4667DEE8" w14:textId="2FE369DF"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どのような交通手段で</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14912" behindDoc="0" locked="0" layoutInCell="1" allowOverlap="1" wp14:anchorId="390C23B0" wp14:editId="392C9C3B">
                <wp:simplePos x="0" y="0"/>
                <wp:positionH relativeFrom="column">
                  <wp:posOffset>190500</wp:posOffset>
                </wp:positionH>
                <wp:positionV relativeFrom="paragraph">
                  <wp:posOffset>56515</wp:posOffset>
                </wp:positionV>
                <wp:extent cx="419100" cy="2019300"/>
                <wp:effectExtent l="0" t="0" r="19050" b="19050"/>
                <wp:wrapNone/>
                <wp:docPr id="134" name="テキスト ボックス 134"/>
                <wp:cNvGraphicFramePr/>
                <a:graphic xmlns:a="http://schemas.openxmlformats.org/drawingml/2006/main">
                  <a:graphicData uri="http://schemas.microsoft.com/office/word/2010/wordprocessingShape">
                    <wps:wsp>
                      <wps:cNvSpPr txBox="1"/>
                      <wps:spPr>
                        <a:xfrm>
                          <a:off x="0" y="0"/>
                          <a:ext cx="419100" cy="2019300"/>
                        </a:xfrm>
                        <a:prstGeom prst="rect">
                          <a:avLst/>
                        </a:prstGeom>
                        <a:solidFill>
                          <a:schemeClr val="lt1"/>
                        </a:solidFill>
                        <a:ln w="6350">
                          <a:solidFill>
                            <a:prstClr val="black"/>
                          </a:solidFill>
                        </a:ln>
                      </wps:spPr>
                      <wps:txbx>
                        <w:txbxContent>
                          <w:p w14:paraId="10DE5D1E" w14:textId="7122A4BF"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どこから来たか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C23B0" id="テキスト ボックス 134" o:spid="_x0000_s1042" type="#_x0000_t202" style="position:absolute;left:0;text-align:left;margin-left:15pt;margin-top:4.45pt;width:33pt;height:15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" fillcolor="white [3201]" strokeweight=".5pt">
                <v:textbox style="layout-flow:vertical-ideographic">
                  <w:txbxContent>
                    <w:p w14:paraId="10DE5D1E" w14:textId="7122A4BF" w:rsidR="000F088C" w:rsidRPr="00C5516E" w:rsidRDefault="000F088C" w:rsidP="00E64A9E">
                      <w:pPr>
                        <w:jc w:val="center"/>
                        <w:rPr>
                          <w:rFonts w:ascii="ＭＳ ゴシック" w:eastAsia="ＭＳ ゴシック" w:hAnsi="ＭＳ ゴシック"/>
                          <w:sz w:val="22"/>
                        </w:rPr>
                      </w:pPr>
                      <w:r>
                        <w:rPr>
                          <w:rFonts w:ascii="ＭＳ ゴシック" w:eastAsia="ＭＳ ゴシック" w:hAnsi="ＭＳ ゴシック" w:hint="eastAsia"/>
                          <w:sz w:val="22"/>
                        </w:rPr>
                        <w:t>どこから来たか</w:t>
                      </w:r>
                    </w:p>
                  </w:txbxContent>
                </v:textbox>
              </v:shape>
            </w:pict>
          </mc:Fallback>
        </mc:AlternateContent>
      </w:r>
    </w:p>
    <w:p w14:paraId="0EF3B47A" w14:textId="25F6E7C0" w:rsidR="00C5516E" w:rsidRDefault="00C5516E">
      <w:pPr>
        <w:rPr>
          <w:rFonts w:ascii="ＭＳ ゴシック" w:eastAsia="ＭＳ ゴシック" w:hAnsi="ＭＳ ゴシック"/>
          <w:sz w:val="22"/>
        </w:rPr>
      </w:pPr>
    </w:p>
    <w:p w14:paraId="03A8C9C2" w14:textId="69707510" w:rsidR="00C5516E" w:rsidRDefault="00C5516E">
      <w:pPr>
        <w:rPr>
          <w:rFonts w:ascii="ＭＳ ゴシック" w:eastAsia="ＭＳ ゴシック" w:hAnsi="ＭＳ ゴシック"/>
          <w:sz w:val="22"/>
        </w:rPr>
      </w:pPr>
    </w:p>
    <w:p w14:paraId="222A45EC" w14:textId="0926F4D9" w:rsidR="00C5516E" w:rsidRDefault="00C5516E">
      <w:pPr>
        <w:rPr>
          <w:rFonts w:ascii="ＭＳ ゴシック" w:eastAsia="ＭＳ ゴシック" w:hAnsi="ＭＳ ゴシック"/>
          <w:sz w:val="22"/>
        </w:rPr>
      </w:pPr>
    </w:p>
    <w:p w14:paraId="30F0A637" w14:textId="650F03E3" w:rsidR="008957D9" w:rsidRDefault="00E64A9E">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34368" behindDoc="0" locked="0" layoutInCell="1" allowOverlap="1" wp14:anchorId="07EFFE8B" wp14:editId="3B31351C">
                <wp:simplePos x="0" y="0"/>
                <wp:positionH relativeFrom="column">
                  <wp:posOffset>3727450</wp:posOffset>
                </wp:positionH>
                <wp:positionV relativeFrom="paragraph">
                  <wp:posOffset>132715</wp:posOffset>
                </wp:positionV>
                <wp:extent cx="361950" cy="0"/>
                <wp:effectExtent l="0" t="76200" r="19050" b="95250"/>
                <wp:wrapNone/>
                <wp:docPr id="145" name="直線矢印コネクタ 145"/>
                <wp:cNvGraphicFramePr/>
                <a:graphic xmlns:a="http://schemas.openxmlformats.org/drawingml/2006/main">
                  <a:graphicData uri="http://schemas.microsoft.com/office/word/2010/wordprocessingShape">
                    <wps:wsp>
                      <wps:cNvCnPr/>
                      <wps:spPr>
                        <a:xfrm>
                          <a:off x="0" y="0"/>
                          <a:ext cx="3619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34F3A4" id="直線矢印コネクタ 145" o:spid="_x0000_s1026" type="#_x0000_t32" style="position:absolute;left:0;text-align:left;margin-left:293.5pt;margin-top:10.45pt;width:28.5pt;height:0;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" strokecolor="black [3200]" strokeweight="1pt">
                <v:stroke endarrow="block" joinstyle="miter"/>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32320" behindDoc="0" locked="0" layoutInCell="1" allowOverlap="1" wp14:anchorId="69E710B0" wp14:editId="54955282">
                <wp:simplePos x="0" y="0"/>
                <wp:positionH relativeFrom="column">
                  <wp:posOffset>2946400</wp:posOffset>
                </wp:positionH>
                <wp:positionV relativeFrom="paragraph">
                  <wp:posOffset>120015</wp:posOffset>
                </wp:positionV>
                <wp:extent cx="361950" cy="0"/>
                <wp:effectExtent l="0" t="76200" r="19050" b="95250"/>
                <wp:wrapNone/>
                <wp:docPr id="144" name="直線矢印コネクタ 144"/>
                <wp:cNvGraphicFramePr/>
                <a:graphic xmlns:a="http://schemas.openxmlformats.org/drawingml/2006/main">
                  <a:graphicData uri="http://schemas.microsoft.com/office/word/2010/wordprocessingShape">
                    <wps:wsp>
                      <wps:cNvCnPr/>
                      <wps:spPr>
                        <a:xfrm>
                          <a:off x="0" y="0"/>
                          <a:ext cx="3619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ABA4A6" id="直線矢印コネクタ 144" o:spid="_x0000_s1026" type="#_x0000_t32" style="position:absolute;left:0;text-align:left;margin-left:232pt;margin-top:9.45pt;width:28.5pt;height:0;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" strokecolor="black [3200]" strokeweight="1pt">
                <v:stroke endarrow="block" joinstyle="miter"/>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30272" behindDoc="0" locked="0" layoutInCell="1" allowOverlap="1" wp14:anchorId="38745350" wp14:editId="3AD834FD">
                <wp:simplePos x="0" y="0"/>
                <wp:positionH relativeFrom="column">
                  <wp:posOffset>2171700</wp:posOffset>
                </wp:positionH>
                <wp:positionV relativeFrom="paragraph">
                  <wp:posOffset>120015</wp:posOffset>
                </wp:positionV>
                <wp:extent cx="361950" cy="0"/>
                <wp:effectExtent l="0" t="76200" r="19050" b="95250"/>
                <wp:wrapNone/>
                <wp:docPr id="143" name="直線矢印コネクタ 143"/>
                <wp:cNvGraphicFramePr/>
                <a:graphic xmlns:a="http://schemas.openxmlformats.org/drawingml/2006/main">
                  <a:graphicData uri="http://schemas.microsoft.com/office/word/2010/wordprocessingShape">
                    <wps:wsp>
                      <wps:cNvCnPr/>
                      <wps:spPr>
                        <a:xfrm>
                          <a:off x="0" y="0"/>
                          <a:ext cx="3619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C6DCAB" id="直線矢印コネクタ 143" o:spid="_x0000_s1026" type="#_x0000_t32" style="position:absolute;left:0;text-align:left;margin-left:171pt;margin-top:9.45pt;width:28.5pt;height:0;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" strokecolor="black [3200]" strokeweight="1pt">
                <v:stroke endarrow="block" joinstyle="miter"/>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28224" behindDoc="0" locked="0" layoutInCell="1" allowOverlap="1" wp14:anchorId="59F1DF7A" wp14:editId="009D1BF0">
                <wp:simplePos x="0" y="0"/>
                <wp:positionH relativeFrom="column">
                  <wp:posOffset>1390650</wp:posOffset>
                </wp:positionH>
                <wp:positionV relativeFrom="paragraph">
                  <wp:posOffset>120015</wp:posOffset>
                </wp:positionV>
                <wp:extent cx="361950" cy="0"/>
                <wp:effectExtent l="0" t="76200" r="19050" b="95250"/>
                <wp:wrapNone/>
                <wp:docPr id="142" name="直線矢印コネクタ 142"/>
                <wp:cNvGraphicFramePr/>
                <a:graphic xmlns:a="http://schemas.openxmlformats.org/drawingml/2006/main">
                  <a:graphicData uri="http://schemas.microsoft.com/office/word/2010/wordprocessingShape">
                    <wps:wsp>
                      <wps:cNvCnPr/>
                      <wps:spPr>
                        <a:xfrm>
                          <a:off x="0" y="0"/>
                          <a:ext cx="3619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AAC9D2" id="直線矢印コネクタ 142" o:spid="_x0000_s1026" type="#_x0000_t32" style="position:absolute;left:0;text-align:left;margin-left:109.5pt;margin-top:9.45pt;width:28.5pt;height:0;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" strokecolor="black [3200]" strokeweight="1pt">
                <v:stroke endarrow="block" joinstyle="miter"/>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826176" behindDoc="0" locked="0" layoutInCell="1" allowOverlap="1" wp14:anchorId="0A24F368" wp14:editId="616333D0">
                <wp:simplePos x="0" y="0"/>
                <wp:positionH relativeFrom="column">
                  <wp:posOffset>610870</wp:posOffset>
                </wp:positionH>
                <wp:positionV relativeFrom="paragraph">
                  <wp:posOffset>121920</wp:posOffset>
                </wp:positionV>
                <wp:extent cx="361950" cy="0"/>
                <wp:effectExtent l="0" t="76200" r="19050" b="95250"/>
                <wp:wrapNone/>
                <wp:docPr id="141" name="直線矢印コネクタ 141"/>
                <wp:cNvGraphicFramePr/>
                <a:graphic xmlns:a="http://schemas.openxmlformats.org/drawingml/2006/main">
                  <a:graphicData uri="http://schemas.microsoft.com/office/word/2010/wordprocessingShape">
                    <wps:wsp>
                      <wps:cNvCnPr/>
                      <wps:spPr>
                        <a:xfrm>
                          <a:off x="0" y="0"/>
                          <a:ext cx="36195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6DFC54" id="直線矢印コネクタ 141" o:spid="_x0000_s1026" type="#_x0000_t32" style="position:absolute;left:0;text-align:left;margin-left:48.1pt;margin-top:9.6pt;width:28.5pt;height:0;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" strokecolor="black [3200]" strokeweight="1pt">
                <v:stroke endarrow="block" joinstyle="miter"/>
              </v:shape>
            </w:pict>
          </mc:Fallback>
        </mc:AlternateContent>
      </w:r>
    </w:p>
    <w:p w14:paraId="1184F0D9" w14:textId="7F9E1F0B" w:rsidR="008957D9" w:rsidRDefault="008957D9">
      <w:pPr>
        <w:rPr>
          <w:rFonts w:ascii="ＭＳ ゴシック" w:eastAsia="ＭＳ ゴシック" w:hAnsi="ＭＳ ゴシック"/>
          <w:sz w:val="22"/>
        </w:rPr>
      </w:pPr>
    </w:p>
    <w:p w14:paraId="2646FD4E" w14:textId="6FDFC7DC" w:rsidR="008957D9" w:rsidRDefault="008957D9">
      <w:pPr>
        <w:rPr>
          <w:rFonts w:ascii="ＭＳ ゴシック" w:eastAsia="ＭＳ ゴシック" w:hAnsi="ＭＳ ゴシック"/>
          <w:sz w:val="22"/>
        </w:rPr>
      </w:pPr>
    </w:p>
    <w:p w14:paraId="4F72A8DE" w14:textId="4BA47742" w:rsidR="008957D9" w:rsidRDefault="008957D9">
      <w:pPr>
        <w:rPr>
          <w:rFonts w:ascii="ＭＳ ゴシック" w:eastAsia="ＭＳ ゴシック" w:hAnsi="ＭＳ ゴシック"/>
          <w:sz w:val="22"/>
        </w:rPr>
      </w:pPr>
    </w:p>
    <w:p w14:paraId="314E6780" w14:textId="513F53BF" w:rsidR="008957D9" w:rsidRDefault="008957D9">
      <w:pPr>
        <w:rPr>
          <w:rFonts w:ascii="ＭＳ ゴシック" w:eastAsia="ＭＳ ゴシック" w:hAnsi="ＭＳ ゴシック"/>
          <w:sz w:val="22"/>
        </w:rPr>
      </w:pPr>
    </w:p>
    <w:p w14:paraId="24875052" w14:textId="1C848038" w:rsidR="008957D9" w:rsidRDefault="008957D9">
      <w:pPr>
        <w:rPr>
          <w:rFonts w:ascii="ＭＳ ゴシック" w:eastAsia="ＭＳ ゴシック" w:hAnsi="ＭＳ ゴシック"/>
          <w:sz w:val="22"/>
        </w:rPr>
      </w:pPr>
    </w:p>
    <w:p w14:paraId="6E59EC1D" w14:textId="34079AF8" w:rsidR="008957D9" w:rsidRDefault="008957D9">
      <w:pPr>
        <w:rPr>
          <w:rFonts w:ascii="ＭＳ ゴシック" w:eastAsia="ＭＳ ゴシック" w:hAnsi="ＭＳ ゴシック"/>
          <w:sz w:val="22"/>
        </w:rPr>
      </w:pPr>
    </w:p>
    <w:p w14:paraId="1B6895EF" w14:textId="0D6905F2" w:rsidR="00653C2F" w:rsidRDefault="00653C2F">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1115BEE1" w14:textId="595AF22E" w:rsidR="008957D9" w:rsidRDefault="00653C2F">
      <w:pPr>
        <w:rPr>
          <w:rFonts w:ascii="ＭＳ ゴシック" w:eastAsia="ＭＳ ゴシック" w:hAnsi="ＭＳ ゴシック"/>
          <w:sz w:val="22"/>
        </w:rPr>
      </w:pPr>
      <w:r>
        <w:rPr>
          <w:rFonts w:ascii="ＭＳ ゴシック" w:eastAsia="ＭＳ ゴシック" w:hAnsi="ＭＳ ゴシック" w:hint="eastAsia"/>
          <w:sz w:val="22"/>
        </w:rPr>
        <w:lastRenderedPageBreak/>
        <w:t>●住民アンケート</w:t>
      </w:r>
      <w:r w:rsidR="00C61F1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調査票</w:t>
      </w:r>
    </w:p>
    <w:p w14:paraId="0C339E51" w14:textId="77777777" w:rsidR="00653C2F" w:rsidRDefault="00653C2F" w:rsidP="00653C2F">
      <w:r w:rsidRPr="00821192">
        <w:rPr>
          <w:noProof/>
        </w:rPr>
        <w:drawing>
          <wp:anchor distT="0" distB="0" distL="114300" distR="114300" simplePos="0" relativeHeight="251836416" behindDoc="0" locked="0" layoutInCell="1" allowOverlap="1" wp14:anchorId="7AF55FD9" wp14:editId="6DB433E4">
            <wp:simplePos x="0" y="0"/>
            <wp:positionH relativeFrom="margin">
              <wp:posOffset>0</wp:posOffset>
            </wp:positionH>
            <wp:positionV relativeFrom="paragraph">
              <wp:posOffset>62865</wp:posOffset>
            </wp:positionV>
            <wp:extent cx="5759450" cy="835152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8351520"/>
                    </a:xfrm>
                    <a:prstGeom prst="rect">
                      <a:avLst/>
                    </a:prstGeom>
                  </pic:spPr>
                </pic:pic>
              </a:graphicData>
            </a:graphic>
          </wp:anchor>
        </w:drawing>
      </w:r>
    </w:p>
    <w:p w14:paraId="334D31AA" w14:textId="77777777" w:rsidR="00653C2F" w:rsidRDefault="00653C2F" w:rsidP="00653C2F"/>
    <w:p w14:paraId="33770EFD" w14:textId="77777777" w:rsidR="00653C2F" w:rsidRDefault="00653C2F" w:rsidP="00653C2F"/>
    <w:p w14:paraId="7986DDA4" w14:textId="77777777" w:rsidR="00653C2F" w:rsidRDefault="00653C2F" w:rsidP="00653C2F"/>
    <w:p w14:paraId="45F1E5B2" w14:textId="77777777" w:rsidR="00653C2F" w:rsidRDefault="00653C2F" w:rsidP="00653C2F"/>
    <w:p w14:paraId="6C05C716" w14:textId="77777777" w:rsidR="00653C2F" w:rsidRDefault="00653C2F" w:rsidP="00653C2F"/>
    <w:p w14:paraId="34B386A3" w14:textId="77777777" w:rsidR="00653C2F" w:rsidRDefault="00653C2F" w:rsidP="00653C2F"/>
    <w:p w14:paraId="6640E791" w14:textId="77777777" w:rsidR="00653C2F" w:rsidRDefault="00653C2F" w:rsidP="00653C2F"/>
    <w:p w14:paraId="63008309" w14:textId="77777777" w:rsidR="00653C2F" w:rsidRDefault="00653C2F" w:rsidP="00653C2F"/>
    <w:p w14:paraId="25AFD68C" w14:textId="77777777" w:rsidR="00653C2F" w:rsidRDefault="00653C2F" w:rsidP="00653C2F"/>
    <w:p w14:paraId="65C69060" w14:textId="77777777" w:rsidR="00653C2F" w:rsidRDefault="00653C2F" w:rsidP="00653C2F"/>
    <w:p w14:paraId="0D9D92B6" w14:textId="77777777" w:rsidR="00653C2F" w:rsidRDefault="00653C2F" w:rsidP="00653C2F"/>
    <w:p w14:paraId="71120FCE" w14:textId="77777777" w:rsidR="00653C2F" w:rsidRDefault="00653C2F" w:rsidP="00653C2F"/>
    <w:p w14:paraId="5CF53ACF" w14:textId="77777777" w:rsidR="00653C2F" w:rsidRDefault="00653C2F" w:rsidP="00653C2F"/>
    <w:p w14:paraId="46DE0378" w14:textId="77777777" w:rsidR="00653C2F" w:rsidRDefault="00653C2F" w:rsidP="00653C2F"/>
    <w:p w14:paraId="4E37FE7D" w14:textId="77777777" w:rsidR="00653C2F" w:rsidRDefault="00653C2F" w:rsidP="00653C2F"/>
    <w:p w14:paraId="552AF0D4" w14:textId="77777777" w:rsidR="00653C2F" w:rsidRDefault="00653C2F" w:rsidP="00653C2F"/>
    <w:p w14:paraId="6B65D2AC" w14:textId="77777777" w:rsidR="00653C2F" w:rsidRDefault="00653C2F" w:rsidP="00653C2F"/>
    <w:p w14:paraId="3C5012A3" w14:textId="77777777" w:rsidR="00653C2F" w:rsidRDefault="00653C2F" w:rsidP="00653C2F"/>
    <w:p w14:paraId="66E7BE52" w14:textId="77777777" w:rsidR="00653C2F" w:rsidRDefault="00653C2F" w:rsidP="00653C2F"/>
    <w:p w14:paraId="637D3816" w14:textId="77777777" w:rsidR="00653C2F" w:rsidRDefault="00653C2F" w:rsidP="00653C2F"/>
    <w:p w14:paraId="55DD9E33" w14:textId="77777777" w:rsidR="00653C2F" w:rsidRDefault="00653C2F" w:rsidP="00653C2F"/>
    <w:p w14:paraId="320AEE2F" w14:textId="77777777" w:rsidR="00653C2F" w:rsidRDefault="00653C2F" w:rsidP="00653C2F"/>
    <w:p w14:paraId="68604AE0" w14:textId="77777777" w:rsidR="00653C2F" w:rsidRDefault="00653C2F" w:rsidP="00653C2F"/>
    <w:p w14:paraId="5125705B" w14:textId="77777777" w:rsidR="00653C2F" w:rsidRDefault="00653C2F" w:rsidP="00653C2F"/>
    <w:p w14:paraId="24542C00" w14:textId="77777777" w:rsidR="00653C2F" w:rsidRDefault="00653C2F" w:rsidP="00653C2F"/>
    <w:p w14:paraId="4C28C6C7" w14:textId="77777777" w:rsidR="00653C2F" w:rsidRDefault="00653C2F" w:rsidP="00653C2F"/>
    <w:p w14:paraId="535EA4C5" w14:textId="77777777" w:rsidR="00653C2F" w:rsidRDefault="00653C2F" w:rsidP="00653C2F"/>
    <w:p w14:paraId="70E409A8" w14:textId="77777777" w:rsidR="00653C2F" w:rsidRDefault="00653C2F" w:rsidP="00653C2F"/>
    <w:p w14:paraId="7753680A" w14:textId="77777777" w:rsidR="00653C2F" w:rsidRDefault="00653C2F" w:rsidP="00653C2F"/>
    <w:p w14:paraId="55CB4B22" w14:textId="77777777" w:rsidR="00653C2F" w:rsidRDefault="00653C2F" w:rsidP="00653C2F"/>
    <w:p w14:paraId="730E28CC" w14:textId="77777777" w:rsidR="00653C2F" w:rsidRDefault="00653C2F" w:rsidP="00653C2F"/>
    <w:p w14:paraId="014004F6" w14:textId="77777777" w:rsidR="00653C2F" w:rsidRDefault="00653C2F" w:rsidP="00653C2F"/>
    <w:p w14:paraId="100B05BF" w14:textId="77777777" w:rsidR="00653C2F" w:rsidRDefault="00653C2F" w:rsidP="00653C2F"/>
    <w:p w14:paraId="11E82298" w14:textId="77777777" w:rsidR="00653C2F" w:rsidRDefault="00653C2F" w:rsidP="00653C2F"/>
    <w:p w14:paraId="1183D4A9" w14:textId="77777777" w:rsidR="00653C2F" w:rsidRDefault="00653C2F" w:rsidP="00653C2F"/>
    <w:p w14:paraId="09821267" w14:textId="77777777" w:rsidR="00653C2F" w:rsidRDefault="00653C2F" w:rsidP="00653C2F">
      <w:pPr>
        <w:widowControl/>
        <w:jc w:val="left"/>
      </w:pPr>
      <w:r>
        <w:br w:type="page"/>
      </w:r>
    </w:p>
    <w:p w14:paraId="5E08C1AF" w14:textId="77777777" w:rsidR="00653C2F" w:rsidRDefault="00653C2F" w:rsidP="00653C2F">
      <w:r w:rsidRPr="00821192">
        <w:rPr>
          <w:noProof/>
        </w:rPr>
        <w:lastRenderedPageBreak/>
        <w:drawing>
          <wp:anchor distT="0" distB="0" distL="114300" distR="114300" simplePos="0" relativeHeight="251837440" behindDoc="0" locked="0" layoutInCell="1" allowOverlap="1" wp14:anchorId="4DC442BD" wp14:editId="7D4133E8">
            <wp:simplePos x="0" y="0"/>
            <wp:positionH relativeFrom="column">
              <wp:posOffset>0</wp:posOffset>
            </wp:positionH>
            <wp:positionV relativeFrom="paragraph">
              <wp:posOffset>-635</wp:posOffset>
            </wp:positionV>
            <wp:extent cx="5759450" cy="7840345"/>
            <wp:effectExtent l="0" t="0" r="0" b="8255"/>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7840345"/>
                    </a:xfrm>
                    <a:prstGeom prst="rect">
                      <a:avLst/>
                    </a:prstGeom>
                  </pic:spPr>
                </pic:pic>
              </a:graphicData>
            </a:graphic>
          </wp:anchor>
        </w:drawing>
      </w:r>
    </w:p>
    <w:p w14:paraId="10FB4AFA" w14:textId="77777777" w:rsidR="00653C2F" w:rsidRDefault="00653C2F" w:rsidP="00653C2F"/>
    <w:p w14:paraId="1378264D" w14:textId="77777777" w:rsidR="00653C2F" w:rsidRDefault="00653C2F" w:rsidP="00653C2F"/>
    <w:p w14:paraId="03620469" w14:textId="77777777" w:rsidR="00653C2F" w:rsidRDefault="00653C2F" w:rsidP="00653C2F"/>
    <w:p w14:paraId="624FD89B" w14:textId="77777777" w:rsidR="00653C2F" w:rsidRDefault="00653C2F" w:rsidP="00653C2F"/>
    <w:p w14:paraId="2C358F72" w14:textId="77777777" w:rsidR="00653C2F" w:rsidRDefault="00653C2F" w:rsidP="00653C2F"/>
    <w:p w14:paraId="1DCCD9CA" w14:textId="77777777" w:rsidR="00653C2F" w:rsidRDefault="00653C2F" w:rsidP="00653C2F"/>
    <w:p w14:paraId="56CBD7E6" w14:textId="77777777" w:rsidR="00653C2F" w:rsidRDefault="00653C2F" w:rsidP="00653C2F"/>
    <w:p w14:paraId="65267143" w14:textId="77777777" w:rsidR="00653C2F" w:rsidRDefault="00653C2F" w:rsidP="00653C2F"/>
    <w:p w14:paraId="0ED407F6" w14:textId="77777777" w:rsidR="00653C2F" w:rsidRDefault="00653C2F" w:rsidP="00653C2F"/>
    <w:p w14:paraId="77421C11" w14:textId="77777777" w:rsidR="00653C2F" w:rsidRDefault="00653C2F" w:rsidP="00653C2F"/>
    <w:p w14:paraId="3E3B9EC1" w14:textId="77777777" w:rsidR="00653C2F" w:rsidRDefault="00653C2F" w:rsidP="00653C2F"/>
    <w:p w14:paraId="10461F38" w14:textId="77777777" w:rsidR="00653C2F" w:rsidRDefault="00653C2F" w:rsidP="00653C2F"/>
    <w:p w14:paraId="6D28574C" w14:textId="77777777" w:rsidR="00653C2F" w:rsidRDefault="00653C2F" w:rsidP="00653C2F"/>
    <w:p w14:paraId="3FA9E20A" w14:textId="77777777" w:rsidR="00653C2F" w:rsidRDefault="00653C2F" w:rsidP="00653C2F"/>
    <w:p w14:paraId="735174F8" w14:textId="77777777" w:rsidR="00653C2F" w:rsidRDefault="00653C2F" w:rsidP="00653C2F"/>
    <w:p w14:paraId="1701380C" w14:textId="77777777" w:rsidR="00653C2F" w:rsidRDefault="00653C2F" w:rsidP="00653C2F"/>
    <w:p w14:paraId="24CFD1D8" w14:textId="77777777" w:rsidR="00653C2F" w:rsidRDefault="00653C2F" w:rsidP="00653C2F"/>
    <w:p w14:paraId="53B208C2" w14:textId="77777777" w:rsidR="00653C2F" w:rsidRDefault="00653C2F" w:rsidP="00653C2F"/>
    <w:p w14:paraId="7006EAA4" w14:textId="77777777" w:rsidR="00653C2F" w:rsidRDefault="00653C2F" w:rsidP="00653C2F"/>
    <w:p w14:paraId="5464928F" w14:textId="77777777" w:rsidR="00653C2F" w:rsidRDefault="00653C2F" w:rsidP="00653C2F"/>
    <w:p w14:paraId="315750E4" w14:textId="77777777" w:rsidR="00653C2F" w:rsidRDefault="00653C2F" w:rsidP="00653C2F"/>
    <w:p w14:paraId="7DC7059A" w14:textId="77777777" w:rsidR="00653C2F" w:rsidRDefault="00653C2F" w:rsidP="00653C2F"/>
    <w:p w14:paraId="572EEFC9" w14:textId="77777777" w:rsidR="00653C2F" w:rsidRDefault="00653C2F" w:rsidP="00653C2F"/>
    <w:p w14:paraId="3EB1E230" w14:textId="77777777" w:rsidR="00653C2F" w:rsidRDefault="00653C2F" w:rsidP="00653C2F"/>
    <w:p w14:paraId="493F220E" w14:textId="77777777" w:rsidR="00653C2F" w:rsidRDefault="00653C2F" w:rsidP="00653C2F"/>
    <w:p w14:paraId="160A4C07" w14:textId="77777777" w:rsidR="00653C2F" w:rsidRDefault="00653C2F" w:rsidP="00653C2F"/>
    <w:p w14:paraId="24137353" w14:textId="77777777" w:rsidR="00653C2F" w:rsidRDefault="00653C2F" w:rsidP="00653C2F"/>
    <w:p w14:paraId="193BF545" w14:textId="77777777" w:rsidR="00653C2F" w:rsidRDefault="00653C2F" w:rsidP="00653C2F"/>
    <w:p w14:paraId="2C3D21CC" w14:textId="77777777" w:rsidR="00653C2F" w:rsidRDefault="00653C2F" w:rsidP="00653C2F"/>
    <w:p w14:paraId="40465EC2" w14:textId="77777777" w:rsidR="00653C2F" w:rsidRDefault="00653C2F" w:rsidP="00653C2F"/>
    <w:p w14:paraId="66AE1589" w14:textId="77777777" w:rsidR="00653C2F" w:rsidRDefault="00653C2F" w:rsidP="00653C2F"/>
    <w:p w14:paraId="3F7D1989" w14:textId="77777777" w:rsidR="00653C2F" w:rsidRDefault="00653C2F" w:rsidP="00653C2F"/>
    <w:p w14:paraId="3D4984C5" w14:textId="77777777" w:rsidR="00653C2F" w:rsidRDefault="00653C2F" w:rsidP="00653C2F"/>
    <w:p w14:paraId="487757E7" w14:textId="77777777" w:rsidR="00653C2F" w:rsidRDefault="00653C2F" w:rsidP="00653C2F"/>
    <w:p w14:paraId="257406B2" w14:textId="77777777" w:rsidR="00653C2F" w:rsidRDefault="00653C2F" w:rsidP="00653C2F">
      <w:pPr>
        <w:widowControl/>
        <w:jc w:val="left"/>
      </w:pPr>
      <w:r>
        <w:br w:type="page"/>
      </w:r>
    </w:p>
    <w:p w14:paraId="6F31A2F8" w14:textId="77777777" w:rsidR="00653C2F" w:rsidRDefault="00653C2F" w:rsidP="00653C2F">
      <w:r w:rsidRPr="00821192">
        <w:rPr>
          <w:noProof/>
        </w:rPr>
        <w:lastRenderedPageBreak/>
        <w:drawing>
          <wp:anchor distT="0" distB="0" distL="114300" distR="114300" simplePos="0" relativeHeight="251838464" behindDoc="0" locked="0" layoutInCell="1" allowOverlap="1" wp14:anchorId="49715706" wp14:editId="1C2451E1">
            <wp:simplePos x="0" y="0"/>
            <wp:positionH relativeFrom="column">
              <wp:posOffset>0</wp:posOffset>
            </wp:positionH>
            <wp:positionV relativeFrom="paragraph">
              <wp:posOffset>-635</wp:posOffset>
            </wp:positionV>
            <wp:extent cx="5759450" cy="8228965"/>
            <wp:effectExtent l="0" t="0" r="0" b="635"/>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8228965"/>
                    </a:xfrm>
                    <a:prstGeom prst="rect">
                      <a:avLst/>
                    </a:prstGeom>
                  </pic:spPr>
                </pic:pic>
              </a:graphicData>
            </a:graphic>
          </wp:anchor>
        </w:drawing>
      </w:r>
    </w:p>
    <w:p w14:paraId="5E45E8CC" w14:textId="77777777" w:rsidR="00653C2F" w:rsidRDefault="00653C2F" w:rsidP="00653C2F"/>
    <w:p w14:paraId="3B00B8BF" w14:textId="77777777" w:rsidR="00653C2F" w:rsidRDefault="00653C2F" w:rsidP="00653C2F"/>
    <w:p w14:paraId="25BC3AAD" w14:textId="77777777" w:rsidR="00653C2F" w:rsidRDefault="00653C2F" w:rsidP="00653C2F"/>
    <w:p w14:paraId="4123B6AB" w14:textId="77777777" w:rsidR="00653C2F" w:rsidRDefault="00653C2F" w:rsidP="00653C2F"/>
    <w:p w14:paraId="1223A454" w14:textId="77777777" w:rsidR="00653C2F" w:rsidRDefault="00653C2F" w:rsidP="00653C2F"/>
    <w:p w14:paraId="7C63D4B2" w14:textId="77777777" w:rsidR="00653C2F" w:rsidRDefault="00653C2F" w:rsidP="00653C2F"/>
    <w:p w14:paraId="1CE3BAFC" w14:textId="77777777" w:rsidR="00653C2F" w:rsidRDefault="00653C2F" w:rsidP="00653C2F"/>
    <w:p w14:paraId="67891502" w14:textId="77777777" w:rsidR="00653C2F" w:rsidRDefault="00653C2F" w:rsidP="00653C2F"/>
    <w:p w14:paraId="10F7E82A" w14:textId="77777777" w:rsidR="00653C2F" w:rsidRDefault="00653C2F" w:rsidP="00653C2F"/>
    <w:p w14:paraId="11923F18" w14:textId="77777777" w:rsidR="00653C2F" w:rsidRDefault="00653C2F" w:rsidP="00653C2F"/>
    <w:p w14:paraId="328B3929" w14:textId="77777777" w:rsidR="00653C2F" w:rsidRDefault="00653C2F" w:rsidP="00653C2F"/>
    <w:p w14:paraId="221CB1A3" w14:textId="77777777" w:rsidR="00653C2F" w:rsidRDefault="00653C2F" w:rsidP="00653C2F"/>
    <w:p w14:paraId="41D78897" w14:textId="77777777" w:rsidR="00653C2F" w:rsidRDefault="00653C2F" w:rsidP="00653C2F"/>
    <w:p w14:paraId="049FE28C" w14:textId="77777777" w:rsidR="00653C2F" w:rsidRDefault="00653C2F" w:rsidP="00653C2F"/>
    <w:p w14:paraId="04C2D899" w14:textId="77777777" w:rsidR="00653C2F" w:rsidRDefault="00653C2F" w:rsidP="00653C2F"/>
    <w:p w14:paraId="41FC20DA" w14:textId="77777777" w:rsidR="00653C2F" w:rsidRDefault="00653C2F" w:rsidP="00653C2F"/>
    <w:p w14:paraId="008518AD" w14:textId="77777777" w:rsidR="00653C2F" w:rsidRDefault="00653C2F" w:rsidP="00653C2F"/>
    <w:p w14:paraId="0D105149" w14:textId="77777777" w:rsidR="00653C2F" w:rsidRDefault="00653C2F" w:rsidP="00653C2F"/>
    <w:p w14:paraId="460B05FB" w14:textId="77777777" w:rsidR="00653C2F" w:rsidRDefault="00653C2F" w:rsidP="00653C2F"/>
    <w:p w14:paraId="2FF156D2" w14:textId="77777777" w:rsidR="00653C2F" w:rsidRDefault="00653C2F" w:rsidP="00653C2F"/>
    <w:p w14:paraId="589C9659" w14:textId="77777777" w:rsidR="00653C2F" w:rsidRDefault="00653C2F" w:rsidP="00653C2F"/>
    <w:p w14:paraId="0A40A8EE" w14:textId="77777777" w:rsidR="00653C2F" w:rsidRDefault="00653C2F" w:rsidP="00653C2F"/>
    <w:p w14:paraId="6D9D68B5" w14:textId="77777777" w:rsidR="00653C2F" w:rsidRDefault="00653C2F" w:rsidP="00653C2F"/>
    <w:p w14:paraId="4AC6D513" w14:textId="77777777" w:rsidR="00653C2F" w:rsidRDefault="00653C2F" w:rsidP="00653C2F"/>
    <w:p w14:paraId="48E91457" w14:textId="77777777" w:rsidR="00653C2F" w:rsidRDefault="00653C2F" w:rsidP="00653C2F"/>
    <w:p w14:paraId="30BE30A9" w14:textId="77777777" w:rsidR="00653C2F" w:rsidRDefault="00653C2F" w:rsidP="00653C2F"/>
    <w:p w14:paraId="0B5DA22F" w14:textId="77777777" w:rsidR="00653C2F" w:rsidRDefault="00653C2F" w:rsidP="00653C2F"/>
    <w:p w14:paraId="22238FEF" w14:textId="77777777" w:rsidR="00653C2F" w:rsidRDefault="00653C2F" w:rsidP="00653C2F"/>
    <w:p w14:paraId="495599C4" w14:textId="77777777" w:rsidR="00653C2F" w:rsidRDefault="00653C2F" w:rsidP="00653C2F"/>
    <w:p w14:paraId="73F8DB27" w14:textId="77777777" w:rsidR="00653C2F" w:rsidRDefault="00653C2F" w:rsidP="00653C2F"/>
    <w:p w14:paraId="2CFC570A" w14:textId="77777777" w:rsidR="00653C2F" w:rsidRDefault="00653C2F" w:rsidP="00653C2F"/>
    <w:p w14:paraId="67A3D573" w14:textId="77777777" w:rsidR="00653C2F" w:rsidRDefault="00653C2F" w:rsidP="00653C2F"/>
    <w:p w14:paraId="13408D2C" w14:textId="77777777" w:rsidR="00653C2F" w:rsidRDefault="00653C2F" w:rsidP="00653C2F"/>
    <w:p w14:paraId="2E749625" w14:textId="77777777" w:rsidR="00653C2F" w:rsidRDefault="00653C2F" w:rsidP="00653C2F"/>
    <w:p w14:paraId="49B0D605" w14:textId="77777777" w:rsidR="00653C2F" w:rsidRDefault="00653C2F" w:rsidP="00653C2F"/>
    <w:p w14:paraId="200F49B9" w14:textId="77777777" w:rsidR="00653C2F" w:rsidRDefault="00653C2F" w:rsidP="00653C2F">
      <w:pPr>
        <w:widowControl/>
        <w:jc w:val="left"/>
      </w:pPr>
      <w:r>
        <w:br w:type="page"/>
      </w:r>
    </w:p>
    <w:p w14:paraId="058BF1C3" w14:textId="77777777" w:rsidR="00653C2F" w:rsidRDefault="00653C2F" w:rsidP="00653C2F">
      <w:r w:rsidRPr="00821192">
        <w:rPr>
          <w:noProof/>
        </w:rPr>
        <w:lastRenderedPageBreak/>
        <w:drawing>
          <wp:anchor distT="0" distB="0" distL="114300" distR="114300" simplePos="0" relativeHeight="251839488" behindDoc="0" locked="0" layoutInCell="1" allowOverlap="1" wp14:anchorId="3865F044" wp14:editId="39BF3E24">
            <wp:simplePos x="0" y="0"/>
            <wp:positionH relativeFrom="column">
              <wp:posOffset>0</wp:posOffset>
            </wp:positionH>
            <wp:positionV relativeFrom="paragraph">
              <wp:posOffset>-635</wp:posOffset>
            </wp:positionV>
            <wp:extent cx="5759450" cy="808355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8083550"/>
                    </a:xfrm>
                    <a:prstGeom prst="rect">
                      <a:avLst/>
                    </a:prstGeom>
                  </pic:spPr>
                </pic:pic>
              </a:graphicData>
            </a:graphic>
          </wp:anchor>
        </w:drawing>
      </w:r>
    </w:p>
    <w:p w14:paraId="64C6781D" w14:textId="77777777" w:rsidR="00653C2F" w:rsidRDefault="00653C2F" w:rsidP="00653C2F"/>
    <w:p w14:paraId="2CFAEC2B" w14:textId="77777777" w:rsidR="00653C2F" w:rsidRDefault="00653C2F" w:rsidP="00653C2F"/>
    <w:p w14:paraId="3142FC39" w14:textId="77777777" w:rsidR="00653C2F" w:rsidRDefault="00653C2F" w:rsidP="00653C2F"/>
    <w:p w14:paraId="71D2DEEF" w14:textId="77777777" w:rsidR="00653C2F" w:rsidRDefault="00653C2F" w:rsidP="00653C2F"/>
    <w:p w14:paraId="41BF7AEC" w14:textId="77777777" w:rsidR="00653C2F" w:rsidRDefault="00653C2F" w:rsidP="00653C2F"/>
    <w:p w14:paraId="69DB9290" w14:textId="77777777" w:rsidR="00653C2F" w:rsidRDefault="00653C2F" w:rsidP="00653C2F"/>
    <w:p w14:paraId="27928E8F" w14:textId="77777777" w:rsidR="00653C2F" w:rsidRDefault="00653C2F" w:rsidP="00653C2F"/>
    <w:p w14:paraId="3C73BB2C" w14:textId="77777777" w:rsidR="00653C2F" w:rsidRDefault="00653C2F" w:rsidP="00653C2F"/>
    <w:p w14:paraId="3EE05BCE" w14:textId="77777777" w:rsidR="00653C2F" w:rsidRDefault="00653C2F" w:rsidP="00653C2F"/>
    <w:p w14:paraId="402EB8FD" w14:textId="77777777" w:rsidR="00653C2F" w:rsidRDefault="00653C2F" w:rsidP="00653C2F"/>
    <w:p w14:paraId="5B7BA2DE" w14:textId="77777777" w:rsidR="00653C2F" w:rsidRDefault="00653C2F" w:rsidP="00653C2F"/>
    <w:p w14:paraId="3123FA23" w14:textId="77777777" w:rsidR="00653C2F" w:rsidRDefault="00653C2F" w:rsidP="00653C2F"/>
    <w:p w14:paraId="4C3FE23D" w14:textId="77777777" w:rsidR="00653C2F" w:rsidRDefault="00653C2F" w:rsidP="00653C2F"/>
    <w:p w14:paraId="49D7099D" w14:textId="77777777" w:rsidR="00653C2F" w:rsidRDefault="00653C2F" w:rsidP="00653C2F"/>
    <w:p w14:paraId="5998A280" w14:textId="77777777" w:rsidR="00653C2F" w:rsidRDefault="00653C2F" w:rsidP="00653C2F"/>
    <w:p w14:paraId="4F9EF9DE" w14:textId="77777777" w:rsidR="00653C2F" w:rsidRDefault="00653C2F" w:rsidP="00653C2F"/>
    <w:p w14:paraId="20E48CAC" w14:textId="77777777" w:rsidR="00653C2F" w:rsidRDefault="00653C2F" w:rsidP="00653C2F">
      <w:pPr>
        <w:widowControl/>
        <w:jc w:val="left"/>
      </w:pPr>
      <w:r>
        <w:br w:type="page"/>
      </w:r>
    </w:p>
    <w:p w14:paraId="4822AEDB" w14:textId="644F82D4" w:rsidR="00653C2F" w:rsidRPr="006F12DE" w:rsidRDefault="00653C2F" w:rsidP="00653C2F">
      <w:pPr>
        <w:rPr>
          <w:rFonts w:ascii="ＭＳ ゴシック" w:eastAsia="ＭＳ ゴシック" w:hAnsi="ＭＳ ゴシック"/>
        </w:rPr>
      </w:pPr>
      <w:bookmarkStart w:id="1" w:name="_Hlk92219441"/>
      <w:r>
        <w:rPr>
          <w:rFonts w:ascii="ＭＳ ゴシック" w:eastAsia="ＭＳ ゴシック" w:hAnsi="ＭＳ ゴシック" w:hint="eastAsia"/>
        </w:rPr>
        <w:lastRenderedPageBreak/>
        <w:t>●出口</w:t>
      </w:r>
      <w:r w:rsidRPr="006F12DE">
        <w:rPr>
          <w:rFonts w:ascii="ＭＳ ゴシック" w:eastAsia="ＭＳ ゴシック" w:hAnsi="ＭＳ ゴシック" w:hint="eastAsia"/>
        </w:rPr>
        <w:t>ヒアリング</w:t>
      </w:r>
      <w:r w:rsidR="00C61F17">
        <w:rPr>
          <w:rFonts w:ascii="ＭＳ ゴシック" w:eastAsia="ＭＳ ゴシック" w:hAnsi="ＭＳ ゴシック" w:hint="eastAsia"/>
        </w:rPr>
        <w:t xml:space="preserve">調査　</w:t>
      </w:r>
      <w:r w:rsidRPr="006F12DE">
        <w:rPr>
          <w:rFonts w:ascii="ＭＳ ゴシック" w:eastAsia="ＭＳ ゴシック" w:hAnsi="ＭＳ ゴシック" w:hint="eastAsia"/>
        </w:rPr>
        <w:t>調査票</w:t>
      </w:r>
    </w:p>
    <w:bookmarkEnd w:id="1"/>
    <w:p w14:paraId="759AD961" w14:textId="131C9F5D" w:rsidR="00653C2F" w:rsidRDefault="00653C2F" w:rsidP="00653C2F">
      <w:r w:rsidRPr="00354800">
        <w:rPr>
          <w:noProof/>
        </w:rPr>
        <w:drawing>
          <wp:anchor distT="0" distB="0" distL="114300" distR="114300" simplePos="0" relativeHeight="251841536" behindDoc="0" locked="0" layoutInCell="1" allowOverlap="1" wp14:anchorId="5527E1A6" wp14:editId="08665142">
            <wp:simplePos x="0" y="0"/>
            <wp:positionH relativeFrom="margin">
              <wp:posOffset>229870</wp:posOffset>
            </wp:positionH>
            <wp:positionV relativeFrom="paragraph">
              <wp:posOffset>7620</wp:posOffset>
            </wp:positionV>
            <wp:extent cx="5330771" cy="8559800"/>
            <wp:effectExtent l="0" t="0" r="381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0771" cy="8559800"/>
                    </a:xfrm>
                    <a:prstGeom prst="rect">
                      <a:avLst/>
                    </a:prstGeom>
                  </pic:spPr>
                </pic:pic>
              </a:graphicData>
            </a:graphic>
            <wp14:sizeRelH relativeFrom="margin">
              <wp14:pctWidth>0</wp14:pctWidth>
            </wp14:sizeRelH>
            <wp14:sizeRelV relativeFrom="margin">
              <wp14:pctHeight>0</wp14:pctHeight>
            </wp14:sizeRelV>
          </wp:anchor>
        </w:drawing>
      </w:r>
    </w:p>
    <w:p w14:paraId="50924590" w14:textId="77777777" w:rsidR="00653C2F" w:rsidRDefault="00653C2F" w:rsidP="00653C2F"/>
    <w:p w14:paraId="168391BD" w14:textId="77777777" w:rsidR="00653C2F" w:rsidRDefault="00653C2F" w:rsidP="00653C2F"/>
    <w:p w14:paraId="507AACC4" w14:textId="77777777" w:rsidR="00653C2F" w:rsidRDefault="00653C2F" w:rsidP="00653C2F"/>
    <w:p w14:paraId="0D42C262" w14:textId="77777777" w:rsidR="00653C2F" w:rsidRDefault="00653C2F" w:rsidP="00653C2F">
      <w:pPr>
        <w:widowControl/>
        <w:jc w:val="left"/>
      </w:pPr>
      <w:r>
        <w:br w:type="page"/>
      </w:r>
    </w:p>
    <w:p w14:paraId="6EB62F9C" w14:textId="73D0B451" w:rsidR="00860467" w:rsidRPr="00BB6F8C" w:rsidRDefault="00860467" w:rsidP="00860467">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４</w:t>
      </w:r>
      <w:r w:rsidRPr="00BB6F8C">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アンケート調査結果の解析</w:t>
      </w:r>
      <w:r w:rsidR="00FF4630">
        <w:rPr>
          <w:rFonts w:ascii="ＭＳ ゴシック" w:eastAsia="ＭＳ ゴシック" w:hAnsi="ＭＳ ゴシック" w:hint="eastAsia"/>
          <w:sz w:val="24"/>
          <w:szCs w:val="24"/>
        </w:rPr>
        <w:t>の</w:t>
      </w:r>
      <w:r>
        <w:rPr>
          <w:rFonts w:ascii="ＭＳ ゴシック" w:eastAsia="ＭＳ ゴシック" w:hAnsi="ＭＳ ゴシック" w:hint="eastAsia"/>
          <w:sz w:val="24"/>
          <w:szCs w:val="24"/>
        </w:rPr>
        <w:t>まとめ</w:t>
      </w:r>
    </w:p>
    <w:p w14:paraId="2E7E0B3C" w14:textId="6882B27C" w:rsidR="00653C2F" w:rsidRPr="00860467" w:rsidRDefault="00860467">
      <w:pPr>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B739DC">
        <w:rPr>
          <w:rFonts w:ascii="ＭＳ ゴシック" w:eastAsia="ＭＳ ゴシック" w:hAnsi="ＭＳ ゴシック" w:hint="eastAsia"/>
          <w:sz w:val="22"/>
        </w:rPr>
        <w:t>※</w:t>
      </w:r>
      <w:r>
        <w:rPr>
          <w:rFonts w:ascii="ＭＳ ゴシック" w:eastAsia="ＭＳ ゴシック" w:hAnsi="ＭＳ ゴシック" w:hint="eastAsia"/>
          <w:sz w:val="22"/>
        </w:rPr>
        <w:t>集計結果や各解析は資料編参照</w:t>
      </w:r>
    </w:p>
    <w:p w14:paraId="7F99F96B" w14:textId="51026B7E" w:rsidR="00653C2F" w:rsidRDefault="00653C2F">
      <w:pPr>
        <w:rPr>
          <w:rFonts w:ascii="ＭＳ ゴシック" w:eastAsia="ＭＳ ゴシック" w:hAnsi="ＭＳ ゴシック"/>
          <w:sz w:val="22"/>
        </w:rPr>
      </w:pPr>
    </w:p>
    <w:p w14:paraId="64E290B8" w14:textId="6F4CC456" w:rsidR="00653C2F" w:rsidRDefault="00B739DC" w:rsidP="001E4EDC">
      <w:pPr>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1E4EDC">
        <w:rPr>
          <w:rFonts w:ascii="ＭＳ ゴシック" w:eastAsia="ＭＳ ゴシック" w:hAnsi="ＭＳ ゴシック" w:hint="eastAsia"/>
          <w:sz w:val="22"/>
        </w:rPr>
        <w:t>ここでは、町民アンケート分析、付帯する自由意見（回収数の約</w:t>
      </w:r>
      <w:r w:rsidR="00B226A1">
        <w:rPr>
          <w:rFonts w:ascii="ＭＳ ゴシック" w:eastAsia="ＭＳ ゴシック" w:hAnsi="ＭＳ ゴシック" w:hint="eastAsia"/>
          <w:sz w:val="22"/>
        </w:rPr>
        <w:t>30％</w:t>
      </w:r>
      <w:r w:rsidR="001E4EDC">
        <w:rPr>
          <w:rFonts w:ascii="ＭＳ ゴシック" w:eastAsia="ＭＳ ゴシック" w:hAnsi="ＭＳ ゴシック" w:hint="eastAsia"/>
          <w:sz w:val="22"/>
        </w:rPr>
        <w:t>が記載）、及び出口調査の分析結果を総合的に取りまとめる。</w:t>
      </w:r>
    </w:p>
    <w:p w14:paraId="67BA4193" w14:textId="125FA587" w:rsidR="00653C2F" w:rsidRDefault="001E4EDC" w:rsidP="001E4EDC">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t xml:space="preserve">　　①町民アンケート調査</w:t>
      </w:r>
    </w:p>
    <w:p w14:paraId="18BAA72B" w14:textId="4BABE4C7" w:rsidR="00653C2F" w:rsidRDefault="00653C2F" w:rsidP="00D959C8">
      <w:pPr>
        <w:snapToGrid w:val="0"/>
        <w:spacing w:line="60" w:lineRule="auto"/>
        <w:rPr>
          <w:rFonts w:ascii="ＭＳ ゴシック" w:eastAsia="ＭＳ ゴシック" w:hAnsi="ＭＳ ゴシック"/>
          <w:sz w:val="22"/>
        </w:rPr>
      </w:pPr>
    </w:p>
    <w:tbl>
      <w:tblPr>
        <w:tblStyle w:val="a3"/>
        <w:tblW w:w="0" w:type="auto"/>
        <w:tblInd w:w="421" w:type="dxa"/>
        <w:tblLook w:val="04A0" w:firstRow="1" w:lastRow="0" w:firstColumn="1" w:lastColumn="0" w:noHBand="0" w:noVBand="1"/>
      </w:tblPr>
      <w:tblGrid>
        <w:gridCol w:w="1280"/>
        <w:gridCol w:w="2410"/>
        <w:gridCol w:w="4949"/>
      </w:tblGrid>
      <w:tr w:rsidR="001E4EDC" w14:paraId="5830F196" w14:textId="77777777" w:rsidTr="00F80EA7">
        <w:tc>
          <w:tcPr>
            <w:tcW w:w="1280" w:type="dxa"/>
            <w:tcBorders>
              <w:top w:val="thinThickLargeGap" w:sz="18" w:space="0" w:color="auto"/>
              <w:left w:val="nil"/>
            </w:tcBorders>
            <w:shd w:val="clear" w:color="auto" w:fill="FFE599" w:themeFill="accent4" w:themeFillTint="66"/>
          </w:tcPr>
          <w:p w14:paraId="71519B15" w14:textId="6F151977" w:rsidR="001E4EDC" w:rsidRDefault="00D959C8" w:rsidP="00B226A1">
            <w:pPr>
              <w:jc w:val="center"/>
              <w:rPr>
                <w:rFonts w:ascii="ＭＳ ゴシック" w:eastAsia="ＭＳ ゴシック" w:hAnsi="ＭＳ ゴシック"/>
                <w:sz w:val="22"/>
              </w:rPr>
            </w:pPr>
            <w:r>
              <w:rPr>
                <w:rFonts w:ascii="ＭＳ ゴシック" w:eastAsia="ＭＳ ゴシック" w:hAnsi="ＭＳ ゴシック" w:hint="eastAsia"/>
                <w:sz w:val="22"/>
              </w:rPr>
              <w:t>対</w:t>
            </w:r>
            <w:r w:rsidR="00B226A1">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象</w:t>
            </w:r>
          </w:p>
        </w:tc>
        <w:tc>
          <w:tcPr>
            <w:tcW w:w="2410" w:type="dxa"/>
            <w:tcBorders>
              <w:top w:val="thinThickLargeGap" w:sz="18" w:space="0" w:color="auto"/>
            </w:tcBorders>
            <w:shd w:val="clear" w:color="auto" w:fill="FFE599" w:themeFill="accent4" w:themeFillTint="66"/>
          </w:tcPr>
          <w:p w14:paraId="62B772F5" w14:textId="6A44DCBF" w:rsidR="001E4EDC" w:rsidRDefault="002F76E7" w:rsidP="00B226A1">
            <w:pPr>
              <w:jc w:val="center"/>
              <w:rPr>
                <w:rFonts w:ascii="ＭＳ ゴシック" w:eastAsia="ＭＳ ゴシック" w:hAnsi="ＭＳ ゴシック"/>
                <w:sz w:val="22"/>
              </w:rPr>
            </w:pPr>
            <w:r>
              <w:rPr>
                <w:rFonts w:ascii="ＭＳ ゴシック" w:eastAsia="ＭＳ ゴシック" w:hAnsi="ＭＳ ゴシック" w:hint="eastAsia"/>
                <w:sz w:val="22"/>
              </w:rPr>
              <w:t>結果指標</w:t>
            </w:r>
          </w:p>
        </w:tc>
        <w:tc>
          <w:tcPr>
            <w:tcW w:w="4949" w:type="dxa"/>
            <w:tcBorders>
              <w:top w:val="thinThickLargeGap" w:sz="18" w:space="0" w:color="auto"/>
              <w:right w:val="nil"/>
            </w:tcBorders>
            <w:shd w:val="clear" w:color="auto" w:fill="FFE599" w:themeFill="accent4" w:themeFillTint="66"/>
          </w:tcPr>
          <w:p w14:paraId="32C2046F" w14:textId="6F5F66A4" w:rsidR="001E4EDC" w:rsidRDefault="002F76E7" w:rsidP="00B226A1">
            <w:pPr>
              <w:jc w:val="center"/>
              <w:rPr>
                <w:rFonts w:ascii="ＭＳ ゴシック" w:eastAsia="ＭＳ ゴシック" w:hAnsi="ＭＳ ゴシック"/>
                <w:sz w:val="22"/>
              </w:rPr>
            </w:pPr>
            <w:r>
              <w:rPr>
                <w:rFonts w:ascii="ＭＳ ゴシック" w:eastAsia="ＭＳ ゴシック" w:hAnsi="ＭＳ ゴシック" w:hint="eastAsia"/>
                <w:sz w:val="22"/>
              </w:rPr>
              <w:t>分析まとめ</w:t>
            </w:r>
          </w:p>
        </w:tc>
      </w:tr>
      <w:tr w:rsidR="001E4EDC" w14:paraId="591942FF" w14:textId="77777777" w:rsidTr="00CB4D2B">
        <w:tc>
          <w:tcPr>
            <w:tcW w:w="1280" w:type="dxa"/>
            <w:tcBorders>
              <w:left w:val="nil"/>
            </w:tcBorders>
            <w:shd w:val="clear" w:color="auto" w:fill="FFF2CC" w:themeFill="accent4" w:themeFillTint="33"/>
          </w:tcPr>
          <w:p w14:paraId="68B0EA78" w14:textId="406B12A9" w:rsidR="001E4EDC" w:rsidRDefault="002F76E7" w:rsidP="00A7713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●配布・回収</w:t>
            </w:r>
          </w:p>
        </w:tc>
        <w:tc>
          <w:tcPr>
            <w:tcW w:w="2410" w:type="dxa"/>
          </w:tcPr>
          <w:p w14:paraId="50CD9DA5" w14:textId="77777777" w:rsidR="001E4EDC" w:rsidRDefault="002F76E7">
            <w:pPr>
              <w:rPr>
                <w:rFonts w:ascii="ＭＳ ゴシック" w:eastAsia="ＭＳ ゴシック" w:hAnsi="ＭＳ ゴシック"/>
                <w:sz w:val="22"/>
              </w:rPr>
            </w:pPr>
            <w:r>
              <w:rPr>
                <w:rFonts w:ascii="ＭＳ ゴシック" w:eastAsia="ＭＳ ゴシック" w:hAnsi="ＭＳ ゴシック" w:hint="eastAsia"/>
                <w:sz w:val="22"/>
              </w:rPr>
              <w:t>・配布数　1</w:t>
            </w:r>
            <w:r>
              <w:rPr>
                <w:rFonts w:ascii="ＭＳ ゴシック" w:eastAsia="ＭＳ ゴシック" w:hAnsi="ＭＳ ゴシック"/>
                <w:sz w:val="22"/>
              </w:rPr>
              <w:t>,100</w:t>
            </w:r>
            <w:r>
              <w:rPr>
                <w:rFonts w:ascii="ＭＳ ゴシック" w:eastAsia="ＭＳ ゴシック" w:hAnsi="ＭＳ ゴシック" w:hint="eastAsia"/>
                <w:sz w:val="22"/>
              </w:rPr>
              <w:t>世帯</w:t>
            </w:r>
          </w:p>
          <w:p w14:paraId="445B1C01" w14:textId="77777777" w:rsidR="002F76E7" w:rsidRDefault="002F76E7">
            <w:pPr>
              <w:rPr>
                <w:rFonts w:ascii="ＭＳ ゴシック" w:eastAsia="ＭＳ ゴシック" w:hAnsi="ＭＳ ゴシック"/>
                <w:sz w:val="22"/>
              </w:rPr>
            </w:pPr>
            <w:r>
              <w:rPr>
                <w:rFonts w:ascii="ＭＳ ゴシック" w:eastAsia="ＭＳ ゴシック" w:hAnsi="ＭＳ ゴシック" w:hint="eastAsia"/>
                <w:sz w:val="22"/>
              </w:rPr>
              <w:t>・回収率　51.0％</w:t>
            </w:r>
          </w:p>
          <w:p w14:paraId="661FFBC5" w14:textId="62FAA364" w:rsidR="002F76E7" w:rsidRDefault="002F76E7" w:rsidP="002F76E7">
            <w:pPr>
              <w:ind w:firstLineChars="400" w:firstLine="880"/>
              <w:rPr>
                <w:rFonts w:ascii="ＭＳ ゴシック" w:eastAsia="ＭＳ ゴシック" w:hAnsi="ＭＳ ゴシック"/>
                <w:sz w:val="22"/>
              </w:rPr>
            </w:pPr>
            <w:r>
              <w:rPr>
                <w:rFonts w:ascii="ＭＳ ゴシック" w:eastAsia="ＭＳ ゴシック" w:hAnsi="ＭＳ ゴシック" w:hint="eastAsia"/>
                <w:sz w:val="22"/>
              </w:rPr>
              <w:t>（561世帯）</w:t>
            </w:r>
          </w:p>
        </w:tc>
        <w:tc>
          <w:tcPr>
            <w:tcW w:w="4949" w:type="dxa"/>
            <w:tcBorders>
              <w:right w:val="nil"/>
            </w:tcBorders>
          </w:tcPr>
          <w:p w14:paraId="740AB045" w14:textId="6A92C0C9" w:rsidR="001E4EDC" w:rsidRDefault="002F76E7" w:rsidP="002F76E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・同町の近年の類似アンケートに比べ、回収率が最も高く、町民にとって公共交通への関心が高いと思われる</w:t>
            </w:r>
          </w:p>
        </w:tc>
      </w:tr>
      <w:tr w:rsidR="00B226A1" w14:paraId="198CED7B" w14:textId="77777777" w:rsidTr="00CB4D2B">
        <w:tc>
          <w:tcPr>
            <w:tcW w:w="1280" w:type="dxa"/>
            <w:vMerge w:val="restart"/>
            <w:tcBorders>
              <w:left w:val="nil"/>
            </w:tcBorders>
            <w:shd w:val="clear" w:color="auto" w:fill="FFF2CC" w:themeFill="accent4" w:themeFillTint="33"/>
          </w:tcPr>
          <w:p w14:paraId="392C1B43" w14:textId="295CD350" w:rsidR="00B226A1" w:rsidRDefault="00B226A1">
            <w:pPr>
              <w:rPr>
                <w:rFonts w:ascii="ＭＳ ゴシック" w:eastAsia="ＭＳ ゴシック" w:hAnsi="ＭＳ ゴシック"/>
                <w:sz w:val="22"/>
              </w:rPr>
            </w:pPr>
            <w:r>
              <w:rPr>
                <w:rFonts w:ascii="ＭＳ ゴシック" w:eastAsia="ＭＳ ゴシック" w:hAnsi="ＭＳ ゴシック" w:hint="eastAsia"/>
                <w:sz w:val="22"/>
              </w:rPr>
              <w:t>●属性</w:t>
            </w:r>
          </w:p>
        </w:tc>
        <w:tc>
          <w:tcPr>
            <w:tcW w:w="2410" w:type="dxa"/>
          </w:tcPr>
          <w:p w14:paraId="53ECE989" w14:textId="77777777" w:rsidR="00B226A1" w:rsidRDefault="00B226A1">
            <w:pPr>
              <w:rPr>
                <w:rFonts w:ascii="ＭＳ ゴシック" w:eastAsia="ＭＳ ゴシック" w:hAnsi="ＭＳ ゴシック"/>
                <w:sz w:val="22"/>
              </w:rPr>
            </w:pPr>
            <w:r>
              <w:rPr>
                <w:rFonts w:ascii="ＭＳ ゴシック" w:eastAsia="ＭＳ ゴシック" w:hAnsi="ＭＳ ゴシック" w:hint="eastAsia"/>
                <w:sz w:val="22"/>
              </w:rPr>
              <w:t>・回答者の地区別居住</w:t>
            </w:r>
          </w:p>
          <w:p w14:paraId="6C1E9F05" w14:textId="641D5258" w:rsidR="00B226A1" w:rsidRDefault="00B226A1">
            <w:pPr>
              <w:rPr>
                <w:rFonts w:ascii="ＭＳ ゴシック" w:eastAsia="ＭＳ ゴシック" w:hAnsi="ＭＳ ゴシック"/>
                <w:sz w:val="22"/>
              </w:rPr>
            </w:pPr>
            <w:r>
              <w:rPr>
                <w:rFonts w:ascii="ＭＳ ゴシック" w:eastAsia="ＭＳ ゴシック" w:hAnsi="ＭＳ ゴシック" w:hint="eastAsia"/>
                <w:sz w:val="22"/>
              </w:rPr>
              <w:t xml:space="preserve">　率</w:t>
            </w:r>
          </w:p>
        </w:tc>
        <w:tc>
          <w:tcPr>
            <w:tcW w:w="4949" w:type="dxa"/>
            <w:tcBorders>
              <w:right w:val="nil"/>
            </w:tcBorders>
          </w:tcPr>
          <w:p w14:paraId="6DC7802B" w14:textId="2D9E19A6" w:rsidR="00B226A1" w:rsidRDefault="00B226A1" w:rsidP="002F76E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・５地区別に居住人口按分して配布数を決定しているため、居住人口が多い松田惣領地区、松田庶子地区に回答者の約77％が集中している</w:t>
            </w:r>
          </w:p>
        </w:tc>
      </w:tr>
      <w:tr w:rsidR="00B226A1" w14:paraId="206D25C3" w14:textId="77777777" w:rsidTr="00CB4D2B">
        <w:tc>
          <w:tcPr>
            <w:tcW w:w="1280" w:type="dxa"/>
            <w:vMerge/>
            <w:tcBorders>
              <w:left w:val="nil"/>
            </w:tcBorders>
            <w:shd w:val="clear" w:color="auto" w:fill="FFF2CC" w:themeFill="accent4" w:themeFillTint="33"/>
          </w:tcPr>
          <w:p w14:paraId="4E7F44E6" w14:textId="77777777" w:rsidR="00B226A1" w:rsidRDefault="00B226A1">
            <w:pPr>
              <w:rPr>
                <w:rFonts w:ascii="ＭＳ ゴシック" w:eastAsia="ＭＳ ゴシック" w:hAnsi="ＭＳ ゴシック"/>
                <w:sz w:val="22"/>
              </w:rPr>
            </w:pPr>
          </w:p>
        </w:tc>
        <w:tc>
          <w:tcPr>
            <w:tcW w:w="2410" w:type="dxa"/>
          </w:tcPr>
          <w:p w14:paraId="038314C2" w14:textId="255999C0" w:rsidR="00B226A1" w:rsidRDefault="00B226A1">
            <w:pPr>
              <w:rPr>
                <w:rFonts w:ascii="ＭＳ ゴシック" w:eastAsia="ＭＳ ゴシック" w:hAnsi="ＭＳ ゴシック"/>
                <w:sz w:val="22"/>
              </w:rPr>
            </w:pPr>
            <w:r>
              <w:rPr>
                <w:rFonts w:ascii="ＭＳ ゴシック" w:eastAsia="ＭＳ ゴシック" w:hAnsi="ＭＳ ゴシック" w:hint="eastAsia"/>
                <w:sz w:val="22"/>
              </w:rPr>
              <w:t>・年齢別比率</w:t>
            </w:r>
          </w:p>
        </w:tc>
        <w:tc>
          <w:tcPr>
            <w:tcW w:w="4949" w:type="dxa"/>
            <w:tcBorders>
              <w:right w:val="nil"/>
            </w:tcBorders>
          </w:tcPr>
          <w:p w14:paraId="56C00ADA" w14:textId="1640B04A" w:rsidR="00B226A1" w:rsidRDefault="00B226A1" w:rsidP="002F76E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・65歳以上が全体の約65％であるが、寄・神山地区は平均75％で、回答者（主に世帯主）の高齢化が目立つ</w:t>
            </w:r>
          </w:p>
        </w:tc>
      </w:tr>
      <w:tr w:rsidR="00B226A1" w14:paraId="51177EC6" w14:textId="77777777" w:rsidTr="00CB4D2B">
        <w:tc>
          <w:tcPr>
            <w:tcW w:w="1280" w:type="dxa"/>
            <w:vMerge/>
            <w:tcBorders>
              <w:left w:val="nil"/>
            </w:tcBorders>
            <w:shd w:val="clear" w:color="auto" w:fill="FFF2CC" w:themeFill="accent4" w:themeFillTint="33"/>
          </w:tcPr>
          <w:p w14:paraId="164E7825" w14:textId="77777777" w:rsidR="00B226A1" w:rsidRDefault="00B226A1">
            <w:pPr>
              <w:rPr>
                <w:rFonts w:ascii="ＭＳ ゴシック" w:eastAsia="ＭＳ ゴシック" w:hAnsi="ＭＳ ゴシック"/>
                <w:sz w:val="22"/>
              </w:rPr>
            </w:pPr>
          </w:p>
        </w:tc>
        <w:tc>
          <w:tcPr>
            <w:tcW w:w="2410" w:type="dxa"/>
          </w:tcPr>
          <w:p w14:paraId="5B63CFCC" w14:textId="772F18EC" w:rsidR="00B226A1" w:rsidRDefault="00B226A1">
            <w:pPr>
              <w:rPr>
                <w:rFonts w:ascii="ＭＳ ゴシック" w:eastAsia="ＭＳ ゴシック" w:hAnsi="ＭＳ ゴシック"/>
                <w:sz w:val="22"/>
              </w:rPr>
            </w:pPr>
            <w:r>
              <w:rPr>
                <w:rFonts w:ascii="ＭＳ ゴシック" w:eastAsia="ＭＳ ゴシック" w:hAnsi="ＭＳ ゴシック" w:hint="eastAsia"/>
                <w:sz w:val="22"/>
              </w:rPr>
              <w:t>・家族構成</w:t>
            </w:r>
          </w:p>
        </w:tc>
        <w:tc>
          <w:tcPr>
            <w:tcW w:w="4949" w:type="dxa"/>
            <w:tcBorders>
              <w:right w:val="nil"/>
            </w:tcBorders>
          </w:tcPr>
          <w:p w14:paraId="378C6542" w14:textId="77777777" w:rsidR="00B226A1" w:rsidRDefault="00B226A1" w:rsidP="00A7713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・設問では集計分析を容易にするため、３タイプに分けた</w:t>
            </w:r>
          </w:p>
          <w:p w14:paraId="63FF83CB" w14:textId="77777777" w:rsidR="00B226A1" w:rsidRDefault="00B226A1" w:rsidP="00A7713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・独居及び夫婦二人暮らしが過半数を占め、高齢者回答率が65％から鑑み、高齢者の一人暮らし・夫婦世帯が多いと想定される</w:t>
            </w:r>
          </w:p>
          <w:p w14:paraId="1F27B355" w14:textId="069F43EA" w:rsidR="00B226A1" w:rsidRDefault="00B226A1" w:rsidP="00A7713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・寄・神山地区は特に目立った</w:t>
            </w:r>
          </w:p>
        </w:tc>
      </w:tr>
      <w:tr w:rsidR="001E4EDC" w14:paraId="7695A685" w14:textId="77777777" w:rsidTr="00CB4D2B">
        <w:tc>
          <w:tcPr>
            <w:tcW w:w="1280" w:type="dxa"/>
            <w:tcBorders>
              <w:left w:val="nil"/>
            </w:tcBorders>
            <w:shd w:val="clear" w:color="auto" w:fill="FFF2CC" w:themeFill="accent4" w:themeFillTint="33"/>
          </w:tcPr>
          <w:p w14:paraId="0D6742EE" w14:textId="73F44D8E" w:rsidR="001E4EDC" w:rsidRDefault="00A7713B" w:rsidP="00A7713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●自家用車保有</w:t>
            </w:r>
          </w:p>
        </w:tc>
        <w:tc>
          <w:tcPr>
            <w:tcW w:w="2410" w:type="dxa"/>
          </w:tcPr>
          <w:p w14:paraId="4D7F6580" w14:textId="61445AF6" w:rsidR="001E4EDC" w:rsidRDefault="00A7713B">
            <w:pPr>
              <w:rPr>
                <w:rFonts w:ascii="ＭＳ ゴシック" w:eastAsia="ＭＳ ゴシック" w:hAnsi="ＭＳ ゴシック"/>
                <w:sz w:val="22"/>
              </w:rPr>
            </w:pPr>
            <w:r>
              <w:rPr>
                <w:rFonts w:ascii="ＭＳ ゴシック" w:eastAsia="ＭＳ ゴシック" w:hAnsi="ＭＳ ゴシック" w:hint="eastAsia"/>
                <w:sz w:val="22"/>
              </w:rPr>
              <w:t>・自家用車保有率</w:t>
            </w:r>
          </w:p>
        </w:tc>
        <w:tc>
          <w:tcPr>
            <w:tcW w:w="4949" w:type="dxa"/>
            <w:tcBorders>
              <w:right w:val="nil"/>
            </w:tcBorders>
          </w:tcPr>
          <w:p w14:paraId="38B8C564" w14:textId="75101F91" w:rsidR="001E4EDC" w:rsidRDefault="00A7713B" w:rsidP="00A7713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・公共交通の不便を裏付けるマイカー保有率は、全体で約90％。特に寄地区はほぼ全世帯であり、日常の交通移動手段はマイカーに依拠している</w:t>
            </w:r>
          </w:p>
          <w:p w14:paraId="7707CFE4" w14:textId="77777777" w:rsidR="00A7713B" w:rsidRDefault="00A7713B" w:rsidP="00A7713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・64歳以下は全ての回答者が所有しているのに比べ、65歳以上は約14％が所有しておらず、</w:t>
            </w:r>
            <w:r w:rsidR="00B226A1">
              <w:rPr>
                <w:rFonts w:ascii="ＭＳ ゴシック" w:eastAsia="ＭＳ ゴシック" w:hAnsi="ＭＳ ゴシック" w:hint="eastAsia"/>
                <w:sz w:val="22"/>
              </w:rPr>
              <w:t>又</w:t>
            </w:r>
            <w:r>
              <w:rPr>
                <w:rFonts w:ascii="ＭＳ ゴシック" w:eastAsia="ＭＳ ゴシック" w:hAnsi="ＭＳ ゴシック" w:hint="eastAsia"/>
                <w:sz w:val="22"/>
              </w:rPr>
              <w:t>、所有台数からみると</w:t>
            </w:r>
            <w:r w:rsidR="00B226A1">
              <w:rPr>
                <w:rFonts w:ascii="ＭＳ ゴシック" w:eastAsia="ＭＳ ゴシック" w:hAnsi="ＭＳ ゴシック" w:hint="eastAsia"/>
                <w:sz w:val="22"/>
              </w:rPr>
              <w:t>１世帯１台が45％を占め、家族及び家族内での交通弱者が一部見られる</w:t>
            </w:r>
          </w:p>
          <w:p w14:paraId="2B65AC74" w14:textId="5562F143" w:rsidR="00B226A1" w:rsidRDefault="00B226A1" w:rsidP="00A7713B">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・今後、ドライバー不安としての免許返納傾向からみて、代替交通手段の必要性が高い</w:t>
            </w:r>
          </w:p>
        </w:tc>
      </w:tr>
    </w:tbl>
    <w:p w14:paraId="1C747D10" w14:textId="3BEE8F54" w:rsidR="00653C2F" w:rsidRDefault="00653C2F">
      <w:pPr>
        <w:rPr>
          <w:rFonts w:ascii="ＭＳ ゴシック" w:eastAsia="ＭＳ ゴシック" w:hAnsi="ＭＳ ゴシック"/>
          <w:sz w:val="22"/>
        </w:rPr>
      </w:pPr>
    </w:p>
    <w:p w14:paraId="49FD4C0D" w14:textId="254AC781" w:rsidR="00653C2F" w:rsidRDefault="00653C2F">
      <w:pPr>
        <w:rPr>
          <w:rFonts w:ascii="ＭＳ ゴシック" w:eastAsia="ＭＳ ゴシック" w:hAnsi="ＭＳ ゴシック"/>
          <w:sz w:val="22"/>
        </w:rPr>
      </w:pPr>
    </w:p>
    <w:p w14:paraId="40D45D4E" w14:textId="77777777" w:rsidR="00DB6D00" w:rsidRDefault="00DB6D00">
      <w:pPr>
        <w:rPr>
          <w:rFonts w:ascii="ＭＳ ゴシック" w:eastAsia="ＭＳ ゴシック" w:hAnsi="ＭＳ ゴシック"/>
          <w:sz w:val="22"/>
        </w:rPr>
      </w:pPr>
    </w:p>
    <w:p w14:paraId="707C1A53" w14:textId="640AD551" w:rsidR="00653C2F" w:rsidRDefault="00653C2F">
      <w:pPr>
        <w:rPr>
          <w:rFonts w:ascii="ＭＳ ゴシック" w:eastAsia="ＭＳ ゴシック" w:hAnsi="ＭＳ ゴシック"/>
          <w:sz w:val="22"/>
        </w:rPr>
      </w:pPr>
    </w:p>
    <w:tbl>
      <w:tblPr>
        <w:tblStyle w:val="a3"/>
        <w:tblW w:w="0" w:type="auto"/>
        <w:tblInd w:w="421" w:type="dxa"/>
        <w:tblLook w:val="04A0" w:firstRow="1" w:lastRow="0" w:firstColumn="1" w:lastColumn="0" w:noHBand="0" w:noVBand="1"/>
      </w:tblPr>
      <w:tblGrid>
        <w:gridCol w:w="1280"/>
        <w:gridCol w:w="2410"/>
        <w:gridCol w:w="4949"/>
      </w:tblGrid>
      <w:tr w:rsidR="0036277C" w14:paraId="4115D670" w14:textId="77777777" w:rsidTr="00CB4D2B">
        <w:tc>
          <w:tcPr>
            <w:tcW w:w="1280" w:type="dxa"/>
            <w:vMerge w:val="restart"/>
            <w:tcBorders>
              <w:left w:val="nil"/>
            </w:tcBorders>
            <w:shd w:val="clear" w:color="auto" w:fill="FFF2CC" w:themeFill="accent4" w:themeFillTint="33"/>
          </w:tcPr>
          <w:p w14:paraId="2895E880" w14:textId="7F3857F0" w:rsidR="0036277C" w:rsidRDefault="0036277C" w:rsidP="00B226A1">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lastRenderedPageBreak/>
              <w:t>●交通手段への不満・不安</w:t>
            </w:r>
          </w:p>
        </w:tc>
        <w:tc>
          <w:tcPr>
            <w:tcW w:w="2410" w:type="dxa"/>
          </w:tcPr>
          <w:p w14:paraId="1A053A3D" w14:textId="05E95FA5" w:rsidR="0036277C" w:rsidRDefault="0036277C" w:rsidP="00B226A1">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・交通手段への不満・不安度</w:t>
            </w:r>
          </w:p>
        </w:tc>
        <w:tc>
          <w:tcPr>
            <w:tcW w:w="4949" w:type="dxa"/>
            <w:tcBorders>
              <w:right w:val="nil"/>
            </w:tcBorders>
          </w:tcPr>
          <w:p w14:paraId="19E10165" w14:textId="77777777" w:rsidR="0036277C" w:rsidRDefault="0036277C">
            <w:pPr>
              <w:rPr>
                <w:rFonts w:ascii="ＭＳ ゴシック" w:eastAsia="ＭＳ ゴシック" w:hAnsi="ＭＳ ゴシック"/>
                <w:sz w:val="22"/>
              </w:rPr>
            </w:pPr>
            <w:r>
              <w:rPr>
                <w:rFonts w:ascii="ＭＳ ゴシック" w:eastAsia="ＭＳ ゴシック" w:hAnsi="ＭＳ ゴシック" w:hint="eastAsia"/>
                <w:sz w:val="22"/>
              </w:rPr>
              <w:t>・回答者の約60％が不満・不安を持っている</w:t>
            </w:r>
          </w:p>
          <w:p w14:paraId="6107BF7D" w14:textId="6AFCA644" w:rsidR="0036277C" w:rsidRDefault="0036277C" w:rsidP="00C45FB0">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・地域別に見ると寄・神山地区で</w:t>
            </w:r>
            <w:r w:rsidR="000F088C">
              <w:rPr>
                <w:rFonts w:ascii="ＭＳ ゴシック" w:eastAsia="ＭＳ ゴシック" w:hAnsi="ＭＳ ゴシック" w:hint="eastAsia"/>
                <w:sz w:val="22"/>
              </w:rPr>
              <w:t>約</w:t>
            </w:r>
            <w:r>
              <w:rPr>
                <w:rFonts w:ascii="ＭＳ ゴシック" w:eastAsia="ＭＳ ゴシック" w:hAnsi="ＭＳ ゴシック" w:hint="eastAsia"/>
                <w:sz w:val="22"/>
              </w:rPr>
              <w:t>80％であり、バス路線ダイヤの運行頻度の利便性が低いことや高齢ドライバーの運転不安及び代替え交通が無いことが背景にあると思われる</w:t>
            </w:r>
          </w:p>
          <w:p w14:paraId="5597F16D" w14:textId="5DA8C8D3" w:rsidR="0036277C" w:rsidRDefault="0036277C" w:rsidP="00C45FB0">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・年齢からみて65歳以上の不満・不安は当然高い（約67％）</w:t>
            </w:r>
          </w:p>
        </w:tc>
      </w:tr>
      <w:tr w:rsidR="0036277C" w14:paraId="43E8232D" w14:textId="77777777" w:rsidTr="00CB4D2B">
        <w:tc>
          <w:tcPr>
            <w:tcW w:w="1280" w:type="dxa"/>
            <w:vMerge/>
            <w:tcBorders>
              <w:left w:val="nil"/>
            </w:tcBorders>
            <w:shd w:val="clear" w:color="auto" w:fill="FFF2CC" w:themeFill="accent4" w:themeFillTint="33"/>
          </w:tcPr>
          <w:p w14:paraId="7DD0597B" w14:textId="77777777" w:rsidR="0036277C" w:rsidRDefault="0036277C">
            <w:pPr>
              <w:rPr>
                <w:rFonts w:ascii="ＭＳ ゴシック" w:eastAsia="ＭＳ ゴシック" w:hAnsi="ＭＳ ゴシック"/>
                <w:sz w:val="22"/>
              </w:rPr>
            </w:pPr>
          </w:p>
        </w:tc>
        <w:tc>
          <w:tcPr>
            <w:tcW w:w="2410" w:type="dxa"/>
          </w:tcPr>
          <w:p w14:paraId="3D05B8DF" w14:textId="22410F27" w:rsidR="0036277C" w:rsidRDefault="0036277C">
            <w:pPr>
              <w:rPr>
                <w:rFonts w:ascii="ＭＳ ゴシック" w:eastAsia="ＭＳ ゴシック" w:hAnsi="ＭＳ ゴシック"/>
                <w:sz w:val="22"/>
              </w:rPr>
            </w:pPr>
            <w:r>
              <w:rPr>
                <w:rFonts w:ascii="ＭＳ ゴシック" w:eastAsia="ＭＳ ゴシック" w:hAnsi="ＭＳ ゴシック" w:hint="eastAsia"/>
                <w:sz w:val="22"/>
              </w:rPr>
              <w:t>・公共交通への不便度</w:t>
            </w:r>
          </w:p>
        </w:tc>
        <w:tc>
          <w:tcPr>
            <w:tcW w:w="4949" w:type="dxa"/>
            <w:tcBorders>
              <w:right w:val="nil"/>
            </w:tcBorders>
          </w:tcPr>
          <w:p w14:paraId="2DAF56F9" w14:textId="77777777" w:rsidR="0036277C" w:rsidRDefault="0036277C" w:rsidP="00C45FB0">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・交通手段の不満・不安があると回答した回答者のうち70％近い方が公共交通サービスの不便を感じている。ちなみに、全回答者（561票）の約40％を占める</w:t>
            </w:r>
          </w:p>
          <w:p w14:paraId="0F1179F0" w14:textId="61C7D02C" w:rsidR="0036277C" w:rsidRDefault="0036277C" w:rsidP="00C45FB0">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・その理由として、山間部はバスダイヤ頻度やバス停への徒歩距離を主因に挙げ、平地部はバスダイヤもさることながら、駅までのマイカー</w:t>
            </w:r>
            <w:r w:rsidR="000F088C">
              <w:rPr>
                <w:rFonts w:ascii="ＭＳ ゴシック" w:eastAsia="ＭＳ ゴシック" w:hAnsi="ＭＳ ゴシック" w:hint="eastAsia"/>
                <w:sz w:val="22"/>
              </w:rPr>
              <w:t>送迎</w:t>
            </w:r>
            <w:r>
              <w:rPr>
                <w:rFonts w:ascii="ＭＳ ゴシック" w:eastAsia="ＭＳ ゴシック" w:hAnsi="ＭＳ ゴシック" w:hint="eastAsia"/>
                <w:sz w:val="22"/>
              </w:rPr>
              <w:t>の負担やバス乗り換え、タクシー料金等を主因に挙げている</w:t>
            </w:r>
          </w:p>
          <w:p w14:paraId="673A15CF" w14:textId="77777777" w:rsidR="0036277C" w:rsidRDefault="0036277C" w:rsidP="00C45FB0">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・年齢別の特徴として、64歳以下は通勤等の際の早朝出社・深夜帰宅のバスダイヤの連結やタクシー料金への指摘がある</w:t>
            </w:r>
          </w:p>
          <w:p w14:paraId="1F922026" w14:textId="2CA463F4" w:rsidR="0036277C" w:rsidRDefault="0036277C" w:rsidP="0036277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・全体として、交通手段への不満・不安はあるが、公共交通としての不便を感じない方が約30％を占め、特に新松田駅周辺の松田惣領地区、松田</w:t>
            </w:r>
            <w:r w:rsidR="000F088C">
              <w:rPr>
                <w:rFonts w:ascii="ＭＳ ゴシック" w:eastAsia="ＭＳ ゴシック" w:hAnsi="ＭＳ ゴシック" w:hint="eastAsia"/>
                <w:sz w:val="22"/>
              </w:rPr>
              <w:t>庶子</w:t>
            </w:r>
            <w:r>
              <w:rPr>
                <w:rFonts w:ascii="ＭＳ ゴシック" w:eastAsia="ＭＳ ゴシック" w:hAnsi="ＭＳ ゴシック" w:hint="eastAsia"/>
                <w:sz w:val="22"/>
              </w:rPr>
              <w:t>地区に多い。その理由は、徒歩・二輪車圏であること、小田急小田原線新松田駅が快速急行停車駅であること、駅前広場に富士急湘南バスや箱根登山バスの乗入れバース</w:t>
            </w:r>
            <w:r w:rsidR="00FF4630">
              <w:rPr>
                <w:rFonts w:ascii="ＭＳ ゴシック" w:eastAsia="ＭＳ ゴシック" w:hAnsi="ＭＳ ゴシック" w:hint="eastAsia"/>
                <w:sz w:val="22"/>
              </w:rPr>
              <w:t>（バス発着所）</w:t>
            </w:r>
            <w:r>
              <w:rPr>
                <w:rFonts w:ascii="ＭＳ ゴシック" w:eastAsia="ＭＳ ゴシック" w:hAnsi="ＭＳ ゴシック" w:hint="eastAsia"/>
                <w:sz w:val="22"/>
              </w:rPr>
              <w:t>があることが挙げられる</w:t>
            </w:r>
          </w:p>
        </w:tc>
      </w:tr>
    </w:tbl>
    <w:p w14:paraId="3FA3B4E6" w14:textId="065FBB2B" w:rsidR="00653C2F" w:rsidRDefault="00653C2F">
      <w:pPr>
        <w:rPr>
          <w:rFonts w:ascii="ＭＳ ゴシック" w:eastAsia="ＭＳ ゴシック" w:hAnsi="ＭＳ ゴシック"/>
          <w:sz w:val="22"/>
        </w:rPr>
      </w:pPr>
    </w:p>
    <w:p w14:paraId="219C0B68" w14:textId="489664CB" w:rsidR="0036277C" w:rsidRDefault="0036277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tbl>
      <w:tblPr>
        <w:tblStyle w:val="a3"/>
        <w:tblW w:w="0" w:type="auto"/>
        <w:tblInd w:w="421" w:type="dxa"/>
        <w:tblLook w:val="04A0" w:firstRow="1" w:lastRow="0" w:firstColumn="1" w:lastColumn="0" w:noHBand="0" w:noVBand="1"/>
      </w:tblPr>
      <w:tblGrid>
        <w:gridCol w:w="1275"/>
        <w:gridCol w:w="2410"/>
        <w:gridCol w:w="4954"/>
      </w:tblGrid>
      <w:tr w:rsidR="00B642B0" w14:paraId="39872076" w14:textId="77777777" w:rsidTr="00F80EA7">
        <w:tc>
          <w:tcPr>
            <w:tcW w:w="1275" w:type="dxa"/>
            <w:vMerge w:val="restart"/>
            <w:tcBorders>
              <w:left w:val="nil"/>
            </w:tcBorders>
            <w:shd w:val="clear" w:color="auto" w:fill="FFF2CC" w:themeFill="accent4" w:themeFillTint="33"/>
          </w:tcPr>
          <w:p w14:paraId="39F5B2DF" w14:textId="0AA908AE" w:rsidR="00B642B0" w:rsidRDefault="00B642B0" w:rsidP="005B1C72">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lastRenderedPageBreak/>
              <w:t>●パーソントリップ（ＰＴ）や起終長（ＯＤ長）の特性</w:t>
            </w:r>
          </w:p>
        </w:tc>
        <w:tc>
          <w:tcPr>
            <w:tcW w:w="2410" w:type="dxa"/>
          </w:tcPr>
          <w:p w14:paraId="21DBF2AD" w14:textId="0D688974" w:rsidR="00B642B0" w:rsidRDefault="00B642B0">
            <w:pPr>
              <w:rPr>
                <w:rFonts w:ascii="ＭＳ ゴシック" w:eastAsia="ＭＳ ゴシック" w:hAnsi="ＭＳ ゴシック"/>
                <w:sz w:val="22"/>
              </w:rPr>
            </w:pPr>
            <w:r>
              <w:rPr>
                <w:rFonts w:ascii="ＭＳ ゴシック" w:eastAsia="ＭＳ ゴシック" w:hAnsi="ＭＳ ゴシック" w:hint="eastAsia"/>
                <w:sz w:val="22"/>
              </w:rPr>
              <w:t>・利用目的</w:t>
            </w:r>
          </w:p>
        </w:tc>
        <w:tc>
          <w:tcPr>
            <w:tcW w:w="4954" w:type="dxa"/>
            <w:tcBorders>
              <w:right w:val="nil"/>
            </w:tcBorders>
          </w:tcPr>
          <w:p w14:paraId="04709B6B" w14:textId="77777777" w:rsidR="00B642B0" w:rsidRDefault="00B642B0">
            <w:pPr>
              <w:rPr>
                <w:rFonts w:ascii="ＭＳ ゴシック" w:eastAsia="ＭＳ ゴシック" w:hAnsi="ＭＳ ゴシック"/>
                <w:sz w:val="22"/>
              </w:rPr>
            </w:pPr>
            <w:r>
              <w:rPr>
                <w:rFonts w:ascii="ＭＳ ゴシック" w:eastAsia="ＭＳ ゴシック" w:hAnsi="ＭＳ ゴシック" w:hint="eastAsia"/>
                <w:sz w:val="22"/>
              </w:rPr>
              <w:t>・設問では複数回答方式を試みている</w:t>
            </w:r>
          </w:p>
          <w:p w14:paraId="5B8E9875" w14:textId="77777777" w:rsidR="00B642B0" w:rsidRDefault="00B642B0" w:rsidP="00CE672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・スーパー等利用頻度が高い最寄品（生鮮食材や日用品）が圧倒的に多く、次いで週末型の大型ＳＣ・量販店・レジャー及び高齢者の通院目的となっている</w:t>
            </w:r>
          </w:p>
          <w:p w14:paraId="4E5DBDA5" w14:textId="77777777" w:rsidR="00B642B0" w:rsidRDefault="00B642B0" w:rsidP="00CE672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・通勤・通学が４位約40％</w:t>
            </w:r>
          </w:p>
          <w:p w14:paraId="485F4360" w14:textId="77777777" w:rsidR="00B642B0" w:rsidRDefault="00B642B0" w:rsidP="00CE672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・町民の交通移動はその構成年齢層も背景に、通勤・通学目的とは別に、日常的な生活交通目的移動が大きな比率を占めている</w:t>
            </w:r>
          </w:p>
          <w:p w14:paraId="4A6A4F95" w14:textId="77777777" w:rsidR="00B642B0" w:rsidRDefault="00B642B0" w:rsidP="00CE672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・地区別ではこの傾向は大差ないが、山間部の寄地区は通勤通学や通院が他地区と比べ突出しており、生活の基本的な移動担保が切実である</w:t>
            </w:r>
          </w:p>
          <w:p w14:paraId="0DF98C46" w14:textId="02B9ECBE" w:rsidR="00B642B0" w:rsidRDefault="00B642B0" w:rsidP="00CE672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・年齢別にみると、当然生産人口を担っている64歳以下は通勤・通学を１位に挙げている他、65歳以上は通院目的が目立つ</w:t>
            </w:r>
          </w:p>
        </w:tc>
      </w:tr>
      <w:tr w:rsidR="00B642B0" w14:paraId="00C2C36B" w14:textId="77777777" w:rsidTr="00F80EA7">
        <w:tc>
          <w:tcPr>
            <w:tcW w:w="1275" w:type="dxa"/>
            <w:vMerge/>
            <w:tcBorders>
              <w:left w:val="nil"/>
            </w:tcBorders>
            <w:shd w:val="clear" w:color="auto" w:fill="FFF2CC" w:themeFill="accent4" w:themeFillTint="33"/>
          </w:tcPr>
          <w:p w14:paraId="0FF53034" w14:textId="77777777" w:rsidR="00B642B0" w:rsidRDefault="00B642B0">
            <w:pPr>
              <w:rPr>
                <w:rFonts w:ascii="ＭＳ ゴシック" w:eastAsia="ＭＳ ゴシック" w:hAnsi="ＭＳ ゴシック"/>
                <w:sz w:val="22"/>
              </w:rPr>
            </w:pPr>
          </w:p>
        </w:tc>
        <w:tc>
          <w:tcPr>
            <w:tcW w:w="2410" w:type="dxa"/>
          </w:tcPr>
          <w:p w14:paraId="4C46EC7E" w14:textId="6ED5FF67" w:rsidR="00B642B0" w:rsidRDefault="00B642B0">
            <w:pPr>
              <w:rPr>
                <w:rFonts w:ascii="ＭＳ ゴシック" w:eastAsia="ＭＳ ゴシック" w:hAnsi="ＭＳ ゴシック"/>
                <w:sz w:val="22"/>
              </w:rPr>
            </w:pPr>
            <w:r>
              <w:rPr>
                <w:rFonts w:ascii="ＭＳ ゴシック" w:eastAsia="ＭＳ ゴシック" w:hAnsi="ＭＳ ゴシック" w:hint="eastAsia"/>
                <w:sz w:val="22"/>
              </w:rPr>
              <w:t>・移動目的地（ＯＤ）</w:t>
            </w:r>
          </w:p>
        </w:tc>
        <w:tc>
          <w:tcPr>
            <w:tcW w:w="4954" w:type="dxa"/>
            <w:tcBorders>
              <w:right w:val="nil"/>
            </w:tcBorders>
          </w:tcPr>
          <w:p w14:paraId="6962BE03" w14:textId="4A8D4482" w:rsidR="00B642B0" w:rsidRDefault="00CB4D2B">
            <w:pPr>
              <w:rPr>
                <w:rFonts w:ascii="ＭＳ ゴシック" w:eastAsia="ＭＳ ゴシック" w:hAnsi="ＭＳ ゴシック"/>
                <w:sz w:val="22"/>
              </w:rPr>
            </w:pPr>
            <w:r>
              <w:rPr>
                <w:rFonts w:ascii="ＭＳ ゴシック" w:eastAsia="ＭＳ ゴシック" w:hAnsi="ＭＳ ゴシック" w:hint="eastAsia"/>
                <w:sz w:val="22"/>
              </w:rPr>
              <w:t>・利用目的別の移動先をみると</w:t>
            </w:r>
          </w:p>
          <w:tbl>
            <w:tblPr>
              <w:tblStyle w:val="a3"/>
              <w:tblW w:w="0" w:type="auto"/>
              <w:tblLook w:val="04A0" w:firstRow="1" w:lastRow="0" w:firstColumn="1" w:lastColumn="0" w:noHBand="0" w:noVBand="1"/>
            </w:tblPr>
            <w:tblGrid>
              <w:gridCol w:w="1445"/>
              <w:gridCol w:w="3283"/>
            </w:tblGrid>
            <w:tr w:rsidR="00866B98" w14:paraId="42B28178" w14:textId="77777777" w:rsidTr="00866B98">
              <w:tc>
                <w:tcPr>
                  <w:tcW w:w="1445" w:type="dxa"/>
                </w:tcPr>
                <w:p w14:paraId="083752F4" w14:textId="4E3E5325" w:rsidR="00866B98" w:rsidRDefault="00866B98">
                  <w:pPr>
                    <w:rPr>
                      <w:rFonts w:ascii="ＭＳ ゴシック" w:eastAsia="ＭＳ ゴシック" w:hAnsi="ＭＳ ゴシック"/>
                      <w:sz w:val="22"/>
                    </w:rPr>
                  </w:pPr>
                  <w:r>
                    <w:rPr>
                      <w:rFonts w:ascii="ＭＳ ゴシック" w:eastAsia="ＭＳ ゴシック" w:hAnsi="ＭＳ ゴシック" w:hint="eastAsia"/>
                      <w:sz w:val="22"/>
                    </w:rPr>
                    <w:t>通勤・通学</w:t>
                  </w:r>
                </w:p>
              </w:tc>
              <w:tc>
                <w:tcPr>
                  <w:tcW w:w="3283" w:type="dxa"/>
                </w:tcPr>
                <w:p w14:paraId="4D75FE88" w14:textId="030E8EF4" w:rsidR="00866B98" w:rsidRDefault="00866B98" w:rsidP="00866B9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w:t>
                  </w:r>
                  <w:r w:rsidR="000F088C">
                    <w:rPr>
                      <w:rFonts w:ascii="ＭＳ ゴシック" w:eastAsia="ＭＳ ゴシック" w:hAnsi="ＭＳ ゴシック" w:hint="eastAsia"/>
                      <w:sz w:val="22"/>
                    </w:rPr>
                    <w:t>外</w:t>
                  </w:r>
                  <w:r>
                    <w:rPr>
                      <w:rFonts w:ascii="ＭＳ ゴシック" w:eastAsia="ＭＳ ゴシック" w:hAnsi="ＭＳ ゴシック" w:hint="eastAsia"/>
                      <w:sz w:val="22"/>
                    </w:rPr>
                    <w:t>が多く、小田原</w:t>
                  </w:r>
                  <w:r w:rsidR="000468FC">
                    <w:rPr>
                      <w:rFonts w:ascii="ＭＳ ゴシック" w:eastAsia="ＭＳ ゴシック" w:hAnsi="ＭＳ ゴシック" w:hint="eastAsia"/>
                      <w:sz w:val="22"/>
                    </w:rPr>
                    <w:t>市</w:t>
                  </w:r>
                  <w:r>
                    <w:rPr>
                      <w:rFonts w:ascii="ＭＳ ゴシック" w:eastAsia="ＭＳ ゴシック" w:hAnsi="ＭＳ ゴシック" w:hint="eastAsia"/>
                      <w:sz w:val="22"/>
                    </w:rPr>
                    <w:t>、秦野</w:t>
                  </w:r>
                  <w:r w:rsidR="000468FC">
                    <w:rPr>
                      <w:rFonts w:ascii="ＭＳ ゴシック" w:eastAsia="ＭＳ ゴシック" w:hAnsi="ＭＳ ゴシック" w:hint="eastAsia"/>
                      <w:sz w:val="22"/>
                    </w:rPr>
                    <w:t>市</w:t>
                  </w:r>
                  <w:r>
                    <w:rPr>
                      <w:rFonts w:ascii="ＭＳ ゴシック" w:eastAsia="ＭＳ ゴシック" w:hAnsi="ＭＳ ゴシック" w:hint="eastAsia"/>
                      <w:sz w:val="22"/>
                    </w:rPr>
                    <w:t>及び</w:t>
                  </w:r>
                  <w:r w:rsidR="000468FC">
                    <w:rPr>
                      <w:rFonts w:ascii="ＭＳ ゴシック" w:eastAsia="ＭＳ ゴシック" w:hAnsi="ＭＳ ゴシック" w:hint="eastAsia"/>
                      <w:sz w:val="22"/>
                    </w:rPr>
                    <w:t>その他地域外</w:t>
                  </w:r>
                  <w:r>
                    <w:rPr>
                      <w:rFonts w:ascii="ＭＳ ゴシック" w:eastAsia="ＭＳ ゴシック" w:hAnsi="ＭＳ ゴシック" w:hint="eastAsia"/>
                      <w:sz w:val="22"/>
                    </w:rPr>
                    <w:t>が有効回答の約70％を占め、ＯＤ長も長い</w:t>
                  </w:r>
                </w:p>
              </w:tc>
            </w:tr>
            <w:tr w:rsidR="00866B98" w14:paraId="1D74EA71" w14:textId="77777777" w:rsidTr="00866B98">
              <w:tc>
                <w:tcPr>
                  <w:tcW w:w="1445" w:type="dxa"/>
                </w:tcPr>
                <w:p w14:paraId="551DBF2B" w14:textId="25574BCC" w:rsidR="00866B98" w:rsidRDefault="00866B98">
                  <w:pPr>
                    <w:rPr>
                      <w:rFonts w:ascii="ＭＳ ゴシック" w:eastAsia="ＭＳ ゴシック" w:hAnsi="ＭＳ ゴシック"/>
                      <w:sz w:val="22"/>
                    </w:rPr>
                  </w:pPr>
                  <w:r>
                    <w:rPr>
                      <w:rFonts w:ascii="ＭＳ ゴシック" w:eastAsia="ＭＳ ゴシック" w:hAnsi="ＭＳ ゴシック" w:hint="eastAsia"/>
                      <w:sz w:val="22"/>
                    </w:rPr>
                    <w:t>スーパー等</w:t>
                  </w:r>
                </w:p>
              </w:tc>
              <w:tc>
                <w:tcPr>
                  <w:tcW w:w="3283" w:type="dxa"/>
                </w:tcPr>
                <w:p w14:paraId="713BC802" w14:textId="7FF00D55" w:rsidR="00866B98" w:rsidRDefault="00866B98" w:rsidP="00866B9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・大井町への移動が有効回答の50％強を占め、大井町への買い物依存度が高いことが伺える</w:t>
                  </w:r>
                </w:p>
              </w:tc>
            </w:tr>
            <w:tr w:rsidR="00866B98" w14:paraId="718481C0" w14:textId="77777777" w:rsidTr="00866B98">
              <w:tc>
                <w:tcPr>
                  <w:tcW w:w="1445" w:type="dxa"/>
                </w:tcPr>
                <w:p w14:paraId="2952B251" w14:textId="1C512A2E" w:rsidR="00866B98" w:rsidRDefault="00866B98">
                  <w:pPr>
                    <w:rPr>
                      <w:rFonts w:ascii="ＭＳ ゴシック" w:eastAsia="ＭＳ ゴシック" w:hAnsi="ＭＳ ゴシック"/>
                      <w:sz w:val="22"/>
                    </w:rPr>
                  </w:pPr>
                  <w:r>
                    <w:rPr>
                      <w:rFonts w:ascii="ＭＳ ゴシック" w:eastAsia="ＭＳ ゴシック" w:hAnsi="ＭＳ ゴシック" w:hint="eastAsia"/>
                      <w:sz w:val="22"/>
                    </w:rPr>
                    <w:t>大型ＳＣ等</w:t>
                  </w:r>
                </w:p>
              </w:tc>
              <w:tc>
                <w:tcPr>
                  <w:tcW w:w="3283" w:type="dxa"/>
                </w:tcPr>
                <w:p w14:paraId="648F88EB" w14:textId="063D8875" w:rsidR="00866B98" w:rsidRDefault="00866B98" w:rsidP="000468F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・有効回答の60％弱が小田原</w:t>
                  </w:r>
                  <w:r w:rsidR="000468FC">
                    <w:rPr>
                      <w:rFonts w:ascii="ＭＳ ゴシック" w:eastAsia="ＭＳ ゴシック" w:hAnsi="ＭＳ ゴシック" w:hint="eastAsia"/>
                      <w:sz w:val="22"/>
                    </w:rPr>
                    <w:t>市</w:t>
                  </w:r>
                  <w:r>
                    <w:rPr>
                      <w:rFonts w:ascii="ＭＳ ゴシック" w:eastAsia="ＭＳ ゴシック" w:hAnsi="ＭＳ ゴシック" w:hint="eastAsia"/>
                      <w:sz w:val="22"/>
                    </w:rPr>
                    <w:t>に集中</w:t>
                  </w:r>
                </w:p>
              </w:tc>
            </w:tr>
            <w:tr w:rsidR="00866B98" w14:paraId="73F380C4" w14:textId="77777777" w:rsidTr="00866B98">
              <w:tc>
                <w:tcPr>
                  <w:tcW w:w="1445" w:type="dxa"/>
                </w:tcPr>
                <w:p w14:paraId="03728F8D" w14:textId="63B81F76" w:rsidR="00866B98" w:rsidRDefault="00866B98">
                  <w:pPr>
                    <w:rPr>
                      <w:rFonts w:ascii="ＭＳ ゴシック" w:eastAsia="ＭＳ ゴシック" w:hAnsi="ＭＳ ゴシック"/>
                      <w:sz w:val="22"/>
                    </w:rPr>
                  </w:pPr>
                  <w:r>
                    <w:rPr>
                      <w:rFonts w:ascii="ＭＳ ゴシック" w:eastAsia="ＭＳ ゴシック" w:hAnsi="ＭＳ ゴシック" w:hint="eastAsia"/>
                      <w:sz w:val="22"/>
                    </w:rPr>
                    <w:t>通院</w:t>
                  </w:r>
                </w:p>
              </w:tc>
              <w:tc>
                <w:tcPr>
                  <w:tcW w:w="3283" w:type="dxa"/>
                </w:tcPr>
                <w:p w14:paraId="5CF9BDCE" w14:textId="005B7C18" w:rsidR="00866B98" w:rsidRDefault="000468FC" w:rsidP="000468F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・町内に県立足柄上病院があるため町内依存で充足している他、小田原市への通院が目立つ</w:t>
                  </w:r>
                </w:p>
              </w:tc>
            </w:tr>
            <w:tr w:rsidR="00866B98" w14:paraId="348D3000" w14:textId="77777777" w:rsidTr="00866B98">
              <w:tc>
                <w:tcPr>
                  <w:tcW w:w="1445" w:type="dxa"/>
                </w:tcPr>
                <w:p w14:paraId="5F9FE5D9" w14:textId="51EBE5F8" w:rsidR="00866B98" w:rsidRDefault="00866B98">
                  <w:pPr>
                    <w:rPr>
                      <w:rFonts w:ascii="ＭＳ ゴシック" w:eastAsia="ＭＳ ゴシック" w:hAnsi="ＭＳ ゴシック"/>
                      <w:sz w:val="22"/>
                    </w:rPr>
                  </w:pPr>
                  <w:r>
                    <w:rPr>
                      <w:rFonts w:ascii="ＭＳ ゴシック" w:eastAsia="ＭＳ ゴシック" w:hAnsi="ＭＳ ゴシック" w:hint="eastAsia"/>
                      <w:sz w:val="22"/>
                    </w:rPr>
                    <w:t>外食</w:t>
                  </w:r>
                </w:p>
              </w:tc>
              <w:tc>
                <w:tcPr>
                  <w:tcW w:w="3283" w:type="dxa"/>
                </w:tcPr>
                <w:p w14:paraId="14419F69" w14:textId="0834D135" w:rsidR="00866B98" w:rsidRDefault="000468FC" w:rsidP="000468F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・大井町及び小田原市での外食が圧倒している</w:t>
                  </w:r>
                </w:p>
              </w:tc>
            </w:tr>
            <w:tr w:rsidR="00866B98" w14:paraId="6619799B" w14:textId="77777777" w:rsidTr="00866B98">
              <w:tc>
                <w:tcPr>
                  <w:tcW w:w="1445" w:type="dxa"/>
                </w:tcPr>
                <w:p w14:paraId="277733F6" w14:textId="54CC4566" w:rsidR="00866B98" w:rsidRDefault="00866B98">
                  <w:pPr>
                    <w:rPr>
                      <w:rFonts w:ascii="ＭＳ ゴシック" w:eastAsia="ＭＳ ゴシック" w:hAnsi="ＭＳ ゴシック"/>
                      <w:sz w:val="22"/>
                    </w:rPr>
                  </w:pPr>
                  <w:r>
                    <w:rPr>
                      <w:rFonts w:ascii="ＭＳ ゴシック" w:eastAsia="ＭＳ ゴシック" w:hAnsi="ＭＳ ゴシック" w:hint="eastAsia"/>
                      <w:sz w:val="22"/>
                    </w:rPr>
                    <w:t>飲酒会食</w:t>
                  </w:r>
                </w:p>
              </w:tc>
              <w:tc>
                <w:tcPr>
                  <w:tcW w:w="3283" w:type="dxa"/>
                </w:tcPr>
                <w:p w14:paraId="2311348B" w14:textId="783F89F1" w:rsidR="00866B98" w:rsidRDefault="000468FC" w:rsidP="000468F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・町内飲酒会食が多い他、小田原市及びその他地域外への移動も目立つ</w:t>
                  </w:r>
                </w:p>
              </w:tc>
            </w:tr>
          </w:tbl>
          <w:p w14:paraId="57EB810D" w14:textId="5410A7CF" w:rsidR="00CB4D2B" w:rsidRDefault="000468FC" w:rsidP="000468FC">
            <w:pPr>
              <w:rPr>
                <w:rFonts w:ascii="ＭＳ ゴシック" w:eastAsia="ＭＳ ゴシック" w:hAnsi="ＭＳ ゴシック"/>
                <w:sz w:val="22"/>
              </w:rPr>
            </w:pPr>
            <w:r>
              <w:rPr>
                <w:rFonts w:ascii="ＭＳ ゴシック" w:eastAsia="ＭＳ ゴシック" w:hAnsi="ＭＳ ゴシック" w:hint="eastAsia"/>
                <w:sz w:val="22"/>
              </w:rPr>
              <w:t>・無回答者比率の</w:t>
            </w:r>
            <w:r w:rsidR="00F80EA7">
              <w:rPr>
                <w:rFonts w:ascii="ＭＳ ゴシック" w:eastAsia="ＭＳ ゴシック" w:hAnsi="ＭＳ ゴシック" w:hint="eastAsia"/>
                <w:sz w:val="22"/>
              </w:rPr>
              <w:t>多い</w:t>
            </w:r>
            <w:r>
              <w:rPr>
                <w:rFonts w:ascii="ＭＳ ゴシック" w:eastAsia="ＭＳ ゴシック" w:hAnsi="ＭＳ ゴシック" w:hint="eastAsia"/>
                <w:sz w:val="22"/>
              </w:rPr>
              <w:t>のも目立つ</w:t>
            </w:r>
          </w:p>
        </w:tc>
      </w:tr>
    </w:tbl>
    <w:p w14:paraId="4CA5ADE4" w14:textId="77777777" w:rsidR="00653C2F" w:rsidRDefault="00653C2F">
      <w:pPr>
        <w:rPr>
          <w:rFonts w:ascii="ＭＳ ゴシック" w:eastAsia="ＭＳ ゴシック" w:hAnsi="ＭＳ ゴシック"/>
          <w:sz w:val="22"/>
        </w:rPr>
      </w:pPr>
    </w:p>
    <w:p w14:paraId="77F5CE2F" w14:textId="2BF3D0A5" w:rsidR="00653C2F" w:rsidRDefault="00653C2F">
      <w:pPr>
        <w:rPr>
          <w:rFonts w:ascii="ＭＳ ゴシック" w:eastAsia="ＭＳ ゴシック" w:hAnsi="ＭＳ ゴシック"/>
          <w:sz w:val="22"/>
        </w:rPr>
      </w:pPr>
    </w:p>
    <w:tbl>
      <w:tblPr>
        <w:tblStyle w:val="a3"/>
        <w:tblW w:w="0" w:type="auto"/>
        <w:tblInd w:w="421" w:type="dxa"/>
        <w:tblLook w:val="04A0" w:firstRow="1" w:lastRow="0" w:firstColumn="1" w:lastColumn="0" w:noHBand="0" w:noVBand="1"/>
      </w:tblPr>
      <w:tblGrid>
        <w:gridCol w:w="1275"/>
        <w:gridCol w:w="2410"/>
        <w:gridCol w:w="4954"/>
      </w:tblGrid>
      <w:tr w:rsidR="000468FC" w14:paraId="1410151A" w14:textId="77777777" w:rsidTr="00F80EA7">
        <w:tc>
          <w:tcPr>
            <w:tcW w:w="1275" w:type="dxa"/>
            <w:vMerge w:val="restart"/>
            <w:tcBorders>
              <w:left w:val="nil"/>
            </w:tcBorders>
            <w:shd w:val="clear" w:color="auto" w:fill="FFF2CC" w:themeFill="accent4" w:themeFillTint="33"/>
          </w:tcPr>
          <w:p w14:paraId="122A7198" w14:textId="071FF3F2" w:rsidR="000468FC" w:rsidRDefault="000468FC" w:rsidP="000E7E2F">
            <w:pPr>
              <w:ind w:left="220" w:hangingChars="100" w:hanging="220"/>
              <w:rPr>
                <w:rFonts w:ascii="ＭＳ ゴシック" w:eastAsia="ＭＳ ゴシック" w:hAnsi="ＭＳ ゴシック"/>
                <w:sz w:val="22"/>
              </w:rPr>
            </w:pPr>
          </w:p>
        </w:tc>
        <w:tc>
          <w:tcPr>
            <w:tcW w:w="2410" w:type="dxa"/>
          </w:tcPr>
          <w:p w14:paraId="01549749" w14:textId="37381BE4" w:rsidR="000468FC" w:rsidRDefault="000468FC" w:rsidP="000E7E2F">
            <w:pPr>
              <w:rPr>
                <w:rFonts w:ascii="ＭＳ ゴシック" w:eastAsia="ＭＳ ゴシック" w:hAnsi="ＭＳ ゴシック"/>
                <w:sz w:val="22"/>
              </w:rPr>
            </w:pPr>
            <w:r>
              <w:rPr>
                <w:rFonts w:ascii="ＭＳ ゴシック" w:eastAsia="ＭＳ ゴシック" w:hAnsi="ＭＳ ゴシック" w:hint="eastAsia"/>
                <w:sz w:val="22"/>
              </w:rPr>
              <w:t>・</w:t>
            </w:r>
            <w:r w:rsidR="00A95D04">
              <w:rPr>
                <w:rFonts w:ascii="ＭＳ ゴシック" w:eastAsia="ＭＳ ゴシック" w:hAnsi="ＭＳ ゴシック" w:hint="eastAsia"/>
                <w:sz w:val="22"/>
              </w:rPr>
              <w:t>移動交通手段</w:t>
            </w:r>
          </w:p>
        </w:tc>
        <w:tc>
          <w:tcPr>
            <w:tcW w:w="4954" w:type="dxa"/>
            <w:tcBorders>
              <w:right w:val="nil"/>
            </w:tcBorders>
          </w:tcPr>
          <w:p w14:paraId="5BD48253" w14:textId="084CE610" w:rsidR="00064CD4" w:rsidRDefault="000468FC" w:rsidP="00064CD4">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064CD4">
              <w:rPr>
                <w:rFonts w:ascii="ＭＳ ゴシック" w:eastAsia="ＭＳ ゴシック" w:hAnsi="ＭＳ ゴシック" w:hint="eastAsia"/>
                <w:sz w:val="22"/>
              </w:rPr>
              <w:t>各</w:t>
            </w:r>
            <w:r w:rsidR="00863B62">
              <w:rPr>
                <w:rFonts w:ascii="ＭＳ ゴシック" w:eastAsia="ＭＳ ゴシック" w:hAnsi="ＭＳ ゴシック" w:hint="eastAsia"/>
                <w:sz w:val="22"/>
              </w:rPr>
              <w:t>利用目的別に</w:t>
            </w:r>
            <w:r w:rsidR="00064CD4">
              <w:rPr>
                <w:rFonts w:ascii="ＭＳ ゴシック" w:eastAsia="ＭＳ ゴシック" w:hAnsi="ＭＳ ゴシック" w:hint="eastAsia"/>
                <w:sz w:val="22"/>
              </w:rPr>
              <w:t>み</w:t>
            </w:r>
            <w:r w:rsidR="00863B62">
              <w:rPr>
                <w:rFonts w:ascii="ＭＳ ゴシック" w:eastAsia="ＭＳ ゴシック" w:hAnsi="ＭＳ ゴシック" w:hint="eastAsia"/>
                <w:sz w:val="22"/>
              </w:rPr>
              <w:t>ると</w:t>
            </w:r>
            <w:r w:rsidR="00064CD4">
              <w:rPr>
                <w:rFonts w:ascii="ＭＳ ゴシック" w:eastAsia="ＭＳ ゴシック" w:hAnsi="ＭＳ ゴシック" w:hint="eastAsia"/>
                <w:sz w:val="22"/>
              </w:rPr>
              <w:t>、マイカーでの移動が圧倒的に多く、特にスーパー等や大型ＳＣ、娯楽は約80％を占めている。次いで通院</w:t>
            </w:r>
            <w:r w:rsidR="00CC1C7A">
              <w:rPr>
                <w:rFonts w:ascii="ＭＳ ゴシック" w:eastAsia="ＭＳ ゴシック" w:hAnsi="ＭＳ ゴシック" w:hint="eastAsia"/>
                <w:sz w:val="22"/>
              </w:rPr>
              <w:t>が</w:t>
            </w:r>
            <w:r w:rsidR="00064CD4">
              <w:rPr>
                <w:rFonts w:ascii="ＭＳ ゴシック" w:eastAsia="ＭＳ ゴシック" w:hAnsi="ＭＳ ゴシック" w:hint="eastAsia"/>
                <w:sz w:val="22"/>
              </w:rPr>
              <w:t>約65％となっている</w:t>
            </w:r>
          </w:p>
          <w:p w14:paraId="253C6E70" w14:textId="28721C55" w:rsidR="000468FC" w:rsidRDefault="00CC1C7A" w:rsidP="00CC1C7A">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064CD4">
              <w:rPr>
                <w:rFonts w:ascii="ＭＳ ゴシック" w:eastAsia="ＭＳ ゴシック" w:hAnsi="ＭＳ ゴシック" w:hint="eastAsia"/>
                <w:sz w:val="22"/>
              </w:rPr>
              <w:t>マイカーが町民の基本的な“足”であることが伺える</w:t>
            </w:r>
          </w:p>
          <w:p w14:paraId="1A658AE5" w14:textId="09787005" w:rsidR="000468FC" w:rsidRDefault="000468FC"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064CD4">
              <w:rPr>
                <w:rFonts w:ascii="ＭＳ ゴシック" w:eastAsia="ＭＳ ゴシック" w:hAnsi="ＭＳ ゴシック" w:hint="eastAsia"/>
                <w:sz w:val="22"/>
              </w:rPr>
              <w:t>一方、公共交通（バス、タクシー）は全体の数パーセントに留まり、町民の利用から遠のいているが、設問で鉄道手段を設けなかったため、無回答にシフトしていると思われる（マイカー→鉄道が基本</w:t>
            </w:r>
            <w:r w:rsidR="000F088C">
              <w:rPr>
                <w:rFonts w:ascii="ＭＳ ゴシック" w:eastAsia="ＭＳ ゴシック" w:hAnsi="ＭＳ ゴシック" w:hint="eastAsia"/>
                <w:sz w:val="22"/>
              </w:rPr>
              <w:t>動線</w:t>
            </w:r>
            <w:r w:rsidR="00064CD4">
              <w:rPr>
                <w:rFonts w:ascii="ＭＳ ゴシック" w:eastAsia="ＭＳ ゴシック" w:hAnsi="ＭＳ ゴシック" w:hint="eastAsia"/>
                <w:sz w:val="22"/>
              </w:rPr>
              <w:t>）</w:t>
            </w:r>
          </w:p>
          <w:p w14:paraId="2E8EDEDC" w14:textId="77777777" w:rsidR="000468FC" w:rsidRDefault="000468FC" w:rsidP="00A95D04">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064CD4">
              <w:rPr>
                <w:rFonts w:ascii="ＭＳ ゴシック" w:eastAsia="ＭＳ ゴシック" w:hAnsi="ＭＳ ゴシック" w:hint="eastAsia"/>
                <w:sz w:val="22"/>
              </w:rPr>
              <w:t>バス、タクシーへの依存がわずかにみられるのが通院、飲酒会食である（10％弱）</w:t>
            </w:r>
          </w:p>
          <w:p w14:paraId="0DEE8FD2" w14:textId="2D52B63B" w:rsidR="00064CD4" w:rsidRDefault="00064CD4" w:rsidP="00A95D04">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これはマイカー</w:t>
            </w:r>
            <w:r w:rsidR="009364C5">
              <w:rPr>
                <w:rFonts w:ascii="ＭＳ ゴシック" w:eastAsia="ＭＳ ゴシック" w:hAnsi="ＭＳ ゴシック" w:hint="eastAsia"/>
                <w:sz w:val="22"/>
              </w:rPr>
              <w:t>を持た</w:t>
            </w:r>
            <w:r>
              <w:rPr>
                <w:rFonts w:ascii="ＭＳ ゴシック" w:eastAsia="ＭＳ ゴシック" w:hAnsi="ＭＳ ゴシック" w:hint="eastAsia"/>
                <w:sz w:val="22"/>
              </w:rPr>
              <w:t>ない独居や高齢者世帯の移動や飲酒運転の違反が制約になっていると思われる</w:t>
            </w:r>
          </w:p>
        </w:tc>
      </w:tr>
      <w:tr w:rsidR="000468FC" w14:paraId="5599C4CE" w14:textId="77777777" w:rsidTr="00F80EA7">
        <w:tc>
          <w:tcPr>
            <w:tcW w:w="1275" w:type="dxa"/>
            <w:vMerge/>
            <w:tcBorders>
              <w:left w:val="nil"/>
            </w:tcBorders>
            <w:shd w:val="clear" w:color="auto" w:fill="FFF2CC" w:themeFill="accent4" w:themeFillTint="33"/>
          </w:tcPr>
          <w:p w14:paraId="4806478F" w14:textId="77777777" w:rsidR="000468FC" w:rsidRDefault="000468FC" w:rsidP="000E7E2F">
            <w:pPr>
              <w:rPr>
                <w:rFonts w:ascii="ＭＳ ゴシック" w:eastAsia="ＭＳ ゴシック" w:hAnsi="ＭＳ ゴシック"/>
                <w:sz w:val="22"/>
              </w:rPr>
            </w:pPr>
          </w:p>
        </w:tc>
        <w:tc>
          <w:tcPr>
            <w:tcW w:w="2410" w:type="dxa"/>
          </w:tcPr>
          <w:p w14:paraId="3EDD2862" w14:textId="77777777" w:rsidR="00A95D04" w:rsidRDefault="000468FC" w:rsidP="000E7E2F">
            <w:pPr>
              <w:rPr>
                <w:rFonts w:ascii="ＭＳ ゴシック" w:eastAsia="ＭＳ ゴシック" w:hAnsi="ＭＳ ゴシック"/>
                <w:sz w:val="22"/>
              </w:rPr>
            </w:pPr>
            <w:r>
              <w:rPr>
                <w:rFonts w:ascii="ＭＳ ゴシック" w:eastAsia="ＭＳ ゴシック" w:hAnsi="ＭＳ ゴシック" w:hint="eastAsia"/>
                <w:sz w:val="22"/>
              </w:rPr>
              <w:t>・</w:t>
            </w:r>
            <w:r w:rsidR="00A95D04">
              <w:rPr>
                <w:rFonts w:ascii="ＭＳ ゴシック" w:eastAsia="ＭＳ ゴシック" w:hAnsi="ＭＳ ゴシック" w:hint="eastAsia"/>
                <w:sz w:val="22"/>
              </w:rPr>
              <w:t>移動利用頻度と時間</w:t>
            </w:r>
          </w:p>
          <w:p w14:paraId="33F40CDF" w14:textId="45631E2E" w:rsidR="000468FC" w:rsidRDefault="00A95D04" w:rsidP="000E7E2F">
            <w:pPr>
              <w:rPr>
                <w:rFonts w:ascii="ＭＳ ゴシック" w:eastAsia="ＭＳ ゴシック" w:hAnsi="ＭＳ ゴシック"/>
                <w:sz w:val="22"/>
              </w:rPr>
            </w:pPr>
            <w:r>
              <w:rPr>
                <w:rFonts w:ascii="ＭＳ ゴシック" w:eastAsia="ＭＳ ゴシック" w:hAnsi="ＭＳ ゴシック" w:hint="eastAsia"/>
                <w:sz w:val="22"/>
              </w:rPr>
              <w:t xml:space="preserve">　帯</w:t>
            </w:r>
          </w:p>
        </w:tc>
        <w:tc>
          <w:tcPr>
            <w:tcW w:w="4954" w:type="dxa"/>
            <w:tcBorders>
              <w:right w:val="nil"/>
            </w:tcBorders>
          </w:tcPr>
          <w:p w14:paraId="2EDE261A" w14:textId="42FC3A67" w:rsidR="00B56311" w:rsidRDefault="00A95D04" w:rsidP="000E7E2F">
            <w:pPr>
              <w:rPr>
                <w:rFonts w:ascii="ＭＳ ゴシック" w:eastAsia="ＭＳ ゴシック" w:hAnsi="ＭＳ ゴシック"/>
                <w:sz w:val="22"/>
              </w:rPr>
            </w:pPr>
            <w:r>
              <w:rPr>
                <w:rFonts w:ascii="ＭＳ ゴシック" w:eastAsia="ＭＳ ゴシック" w:hAnsi="ＭＳ ゴシック" w:hint="eastAsia"/>
                <w:sz w:val="22"/>
              </w:rPr>
              <w:t>・</w:t>
            </w:r>
            <w:r w:rsidR="00064CD4">
              <w:rPr>
                <w:rFonts w:ascii="ＭＳ ゴシック" w:eastAsia="ＭＳ ゴシック" w:hAnsi="ＭＳ ゴシック" w:hint="eastAsia"/>
                <w:sz w:val="22"/>
              </w:rPr>
              <w:t>毎日発生する通勤・通学や</w:t>
            </w:r>
            <w:r w:rsidR="000F088C">
              <w:rPr>
                <w:rFonts w:ascii="ＭＳ ゴシック" w:eastAsia="ＭＳ ゴシック" w:hAnsi="ＭＳ ゴシック" w:hint="eastAsia"/>
                <w:sz w:val="22"/>
              </w:rPr>
              <w:t>日用</w:t>
            </w:r>
            <w:r w:rsidR="00064CD4">
              <w:rPr>
                <w:rFonts w:ascii="ＭＳ ゴシック" w:eastAsia="ＭＳ ゴシック" w:hAnsi="ＭＳ ゴシック" w:hint="eastAsia"/>
                <w:sz w:val="22"/>
              </w:rPr>
              <w:t>最寄り品の買い</w:t>
            </w:r>
          </w:p>
          <w:p w14:paraId="07A907AF" w14:textId="71AF6520" w:rsidR="00A95D04" w:rsidRDefault="00064CD4" w:rsidP="00B56311">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物</w:t>
            </w:r>
            <w:r w:rsidR="00B56311">
              <w:rPr>
                <w:rFonts w:ascii="ＭＳ ゴシック" w:eastAsia="ＭＳ ゴシック" w:hAnsi="ＭＳ ゴシック" w:hint="eastAsia"/>
                <w:sz w:val="22"/>
              </w:rPr>
              <w:t>の目的は、無回答を除けばほぼ全数であり、通院も平日に発生する利用特性からみて平日に集中傾向がある</w:t>
            </w:r>
          </w:p>
          <w:p w14:paraId="360A910B" w14:textId="3F169C12" w:rsidR="00A95D04" w:rsidRDefault="00A95D04" w:rsidP="00B56311">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B56311">
              <w:rPr>
                <w:rFonts w:ascii="ＭＳ ゴシック" w:eastAsia="ＭＳ ゴシック" w:hAnsi="ＭＳ ゴシック" w:hint="eastAsia"/>
                <w:sz w:val="22"/>
              </w:rPr>
              <w:t>土・日毎や月数回の利用目的（外食、大型ＳＣ・娯楽、飲酒会食）はその傾向を裏付けている</w:t>
            </w:r>
          </w:p>
          <w:p w14:paraId="79233395" w14:textId="257E43BF" w:rsidR="00A95D04" w:rsidRDefault="00A95D04" w:rsidP="00B56311">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B56311">
              <w:rPr>
                <w:rFonts w:ascii="ＭＳ ゴシック" w:eastAsia="ＭＳ ゴシック" w:hAnsi="ＭＳ ゴシック" w:hint="eastAsia"/>
                <w:sz w:val="22"/>
              </w:rPr>
              <w:t>通勤・通学や外食、飲酒会食目的の無回答が多いのは、その利用目的に該当者がいないことを伺わせる（生産人口率58.7％、就業人口率48.7％　※平成27年国勢調査）</w:t>
            </w:r>
          </w:p>
          <w:p w14:paraId="3CBB229D" w14:textId="45B6D562" w:rsidR="00A95D04" w:rsidRDefault="00A95D04" w:rsidP="00B56311">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B56311">
              <w:rPr>
                <w:rFonts w:ascii="ＭＳ ゴシック" w:eastAsia="ＭＳ ゴシック" w:hAnsi="ＭＳ ゴシック" w:hint="eastAsia"/>
                <w:sz w:val="22"/>
              </w:rPr>
              <w:t>利用時間帯は、各利用目的別の特性を裏付けており、朝、昼間、夜タイプに分かれている</w:t>
            </w:r>
          </w:p>
          <w:p w14:paraId="138AF9B1" w14:textId="7262D74D" w:rsidR="00A95D04" w:rsidRDefault="00A95D04" w:rsidP="00B551E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B56311">
              <w:rPr>
                <w:rFonts w:ascii="ＭＳ ゴシック" w:eastAsia="ＭＳ ゴシック" w:hAnsi="ＭＳ ゴシック" w:hint="eastAsia"/>
                <w:sz w:val="22"/>
              </w:rPr>
              <w:t>特筆すべきことは、</w:t>
            </w:r>
            <w:r w:rsidR="00B551E7">
              <w:rPr>
                <w:rFonts w:ascii="ＭＳ ゴシック" w:eastAsia="ＭＳ ゴシック" w:hAnsi="ＭＳ ゴシック" w:hint="eastAsia"/>
                <w:sz w:val="22"/>
              </w:rPr>
              <w:t>早朝出社・深夜帰宅と公共交通サービスの連携が円滑であるかということが考えられる</w:t>
            </w:r>
          </w:p>
        </w:tc>
      </w:tr>
    </w:tbl>
    <w:p w14:paraId="43980F40" w14:textId="3B8DE4C4" w:rsidR="00653C2F" w:rsidRPr="000468FC" w:rsidRDefault="00653C2F">
      <w:pPr>
        <w:rPr>
          <w:rFonts w:ascii="ＭＳ ゴシック" w:eastAsia="ＭＳ ゴシック" w:hAnsi="ＭＳ ゴシック"/>
          <w:sz w:val="22"/>
        </w:rPr>
      </w:pPr>
    </w:p>
    <w:p w14:paraId="4D8DF6DD" w14:textId="5A4456F2" w:rsidR="00653C2F" w:rsidRDefault="00653C2F">
      <w:pPr>
        <w:rPr>
          <w:rFonts w:ascii="ＭＳ ゴシック" w:eastAsia="ＭＳ ゴシック" w:hAnsi="ＭＳ ゴシック"/>
          <w:sz w:val="22"/>
        </w:rPr>
      </w:pPr>
    </w:p>
    <w:p w14:paraId="0AC879E1" w14:textId="4BD6FCD6" w:rsidR="000A5DFC" w:rsidRDefault="000A5DF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tbl>
      <w:tblPr>
        <w:tblStyle w:val="a3"/>
        <w:tblW w:w="0" w:type="auto"/>
        <w:tblInd w:w="421" w:type="dxa"/>
        <w:tblLook w:val="04A0" w:firstRow="1" w:lastRow="0" w:firstColumn="1" w:lastColumn="0" w:noHBand="0" w:noVBand="1"/>
      </w:tblPr>
      <w:tblGrid>
        <w:gridCol w:w="1275"/>
        <w:gridCol w:w="2410"/>
        <w:gridCol w:w="4954"/>
      </w:tblGrid>
      <w:tr w:rsidR="000A5DFC" w14:paraId="486B09F1" w14:textId="77777777" w:rsidTr="000B146F">
        <w:tc>
          <w:tcPr>
            <w:tcW w:w="1275" w:type="dxa"/>
            <w:tcBorders>
              <w:left w:val="nil"/>
              <w:bottom w:val="single" w:sz="4" w:space="0" w:color="auto"/>
            </w:tcBorders>
            <w:shd w:val="clear" w:color="auto" w:fill="FFF2CC" w:themeFill="accent4" w:themeFillTint="33"/>
          </w:tcPr>
          <w:p w14:paraId="67EB0EB5" w14:textId="15704CE2" w:rsidR="000A5DFC" w:rsidRDefault="000A5DFC"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lastRenderedPageBreak/>
              <w:t>●新モビリティサービス事業（ＡＩオンデマンド運行）の導入賛否</w:t>
            </w:r>
          </w:p>
        </w:tc>
        <w:tc>
          <w:tcPr>
            <w:tcW w:w="2410" w:type="dxa"/>
          </w:tcPr>
          <w:p w14:paraId="3FA02CE4" w14:textId="686A8089" w:rsidR="000A5DFC" w:rsidRDefault="000A5DFC" w:rsidP="000A5DF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・ＡＩオンデマンド運行導入の賛否</w:t>
            </w:r>
          </w:p>
        </w:tc>
        <w:tc>
          <w:tcPr>
            <w:tcW w:w="4954" w:type="dxa"/>
            <w:tcBorders>
              <w:right w:val="nil"/>
            </w:tcBorders>
          </w:tcPr>
          <w:p w14:paraId="7EE71053" w14:textId="3EC0C3BA" w:rsidR="000A5DFC" w:rsidRDefault="000A5DFC" w:rsidP="000A5DFC">
            <w:pPr>
              <w:rPr>
                <w:rFonts w:ascii="ＭＳ ゴシック" w:eastAsia="ＭＳ ゴシック" w:hAnsi="ＭＳ ゴシック"/>
                <w:sz w:val="22"/>
              </w:rPr>
            </w:pPr>
            <w:r>
              <w:rPr>
                <w:rFonts w:ascii="ＭＳ ゴシック" w:eastAsia="ＭＳ ゴシック" w:hAnsi="ＭＳ ゴシック" w:hint="eastAsia"/>
                <w:sz w:val="22"/>
              </w:rPr>
              <w:t>・</w:t>
            </w:r>
            <w:r w:rsidR="00FF3EF3">
              <w:rPr>
                <w:rFonts w:ascii="ＭＳ ゴシック" w:eastAsia="ＭＳ ゴシック" w:hAnsi="ＭＳ ゴシック" w:hint="eastAsia"/>
                <w:sz w:val="22"/>
              </w:rPr>
              <w:t>全体の回答者のうち約53％が導入に対し賛成</w:t>
            </w:r>
          </w:p>
          <w:p w14:paraId="04217A29" w14:textId="621D2057" w:rsidR="00FF3EF3" w:rsidRDefault="00FF3EF3" w:rsidP="00FF3EF3">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・地区別にみると、寄・神山地区は70％近く占め、一方、松田惣領地区、松田庶子地区は50％弱である</w:t>
            </w:r>
          </w:p>
          <w:p w14:paraId="226FCBA6" w14:textId="7723ECE5" w:rsidR="00FF3EF3" w:rsidRDefault="00FF3EF3" w:rsidP="00FF3EF3">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・この相違は、交通不便地区の回答と同傾向であり、新松田駅を中心とする徒歩・二輪車圏である平地部は緊急には必要でないと思われているのに比べ、山間部は切実な要請と受け止められる（約68％）</w:t>
            </w:r>
          </w:p>
          <w:p w14:paraId="40D0622F" w14:textId="77777777" w:rsidR="000A5DFC" w:rsidRDefault="00FF3EF3"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・また、前述したように平地部も不満・不安は50％以上あり、</w:t>
            </w:r>
            <w:r w:rsidR="0078438F">
              <w:rPr>
                <w:rFonts w:ascii="ＭＳ ゴシック" w:eastAsia="ＭＳ ゴシック" w:hAnsi="ＭＳ ゴシック" w:hint="eastAsia"/>
                <w:sz w:val="22"/>
              </w:rPr>
              <w:t>今後、その事業の詳細を示すことにより、理解は深まると思われる</w:t>
            </w:r>
          </w:p>
          <w:p w14:paraId="7D6FE32C" w14:textId="5F681195" w:rsidR="0078438F" w:rsidRDefault="0078438F"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・年齢別からみると65歳以上の高齢者は、約60％利用したいと回答している</w:t>
            </w:r>
          </w:p>
        </w:tc>
      </w:tr>
      <w:tr w:rsidR="000B146F" w14:paraId="1E0B6A6D" w14:textId="77777777" w:rsidTr="00A96152">
        <w:tc>
          <w:tcPr>
            <w:tcW w:w="3685" w:type="dxa"/>
            <w:gridSpan w:val="2"/>
            <w:tcBorders>
              <w:left w:val="nil"/>
              <w:bottom w:val="single" w:sz="4" w:space="0" w:color="auto"/>
            </w:tcBorders>
            <w:shd w:val="clear" w:color="auto" w:fill="auto"/>
          </w:tcPr>
          <w:p w14:paraId="59ABD516" w14:textId="1A68D7D9" w:rsidR="000B146F" w:rsidRDefault="000B146F" w:rsidP="000A5DF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●運行形態としての「自家用有償旅客運送」の導入賛否</w:t>
            </w:r>
          </w:p>
        </w:tc>
        <w:tc>
          <w:tcPr>
            <w:tcW w:w="4954" w:type="dxa"/>
            <w:tcBorders>
              <w:right w:val="nil"/>
            </w:tcBorders>
          </w:tcPr>
          <w:p w14:paraId="0A226C7F" w14:textId="77777777" w:rsidR="000B146F" w:rsidRDefault="000B146F" w:rsidP="0078438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・「自家用有償旅客運送」制度導入について、新モビリティサービス事業として提示した「ＡＩオンデマンド運行」の賛成者のほぼ全員が賛成されている</w:t>
            </w:r>
          </w:p>
          <w:p w14:paraId="15D4C161" w14:textId="66598BCE" w:rsidR="000B146F" w:rsidRDefault="000B146F" w:rsidP="0078438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・地区別には山間部は全数、唯一反対票は松田惣領地区の5.8％のみに留まっており、年齢別にみても世代を横断して同様の傾向である</w:t>
            </w:r>
          </w:p>
        </w:tc>
      </w:tr>
      <w:tr w:rsidR="000B146F" w14:paraId="66DE5C86" w14:textId="77777777" w:rsidTr="00A96152">
        <w:tc>
          <w:tcPr>
            <w:tcW w:w="3685" w:type="dxa"/>
            <w:gridSpan w:val="2"/>
            <w:tcBorders>
              <w:left w:val="nil"/>
              <w:bottom w:val="single" w:sz="4" w:space="0" w:color="auto"/>
            </w:tcBorders>
            <w:shd w:val="clear" w:color="auto" w:fill="auto"/>
          </w:tcPr>
          <w:p w14:paraId="1EA3DE98" w14:textId="3FDE6CF9" w:rsidR="000B146F" w:rsidRDefault="000B146F" w:rsidP="000A5DF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●運営方式として会員制の賛否</w:t>
            </w:r>
          </w:p>
        </w:tc>
        <w:tc>
          <w:tcPr>
            <w:tcW w:w="4954" w:type="dxa"/>
            <w:tcBorders>
              <w:bottom w:val="single" w:sz="4" w:space="0" w:color="auto"/>
              <w:right w:val="nil"/>
            </w:tcBorders>
          </w:tcPr>
          <w:p w14:paraId="0F9F21BF" w14:textId="3DCEA03E" w:rsidR="000B146F" w:rsidRDefault="000B146F" w:rsidP="00494FFD">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・ＡＩオンデマンド運行の運営方式として、ＡＩオンデマンド運行導入の賛成回答者のうち76.3％が会員になりたいと回答している</w:t>
            </w:r>
          </w:p>
        </w:tc>
      </w:tr>
      <w:tr w:rsidR="000B146F" w14:paraId="5639147B" w14:textId="77777777" w:rsidTr="00A96152">
        <w:tc>
          <w:tcPr>
            <w:tcW w:w="3685" w:type="dxa"/>
            <w:gridSpan w:val="2"/>
            <w:tcBorders>
              <w:left w:val="nil"/>
              <w:bottom w:val="thickThinLargeGap" w:sz="18" w:space="0" w:color="auto"/>
            </w:tcBorders>
            <w:shd w:val="clear" w:color="auto" w:fill="auto"/>
          </w:tcPr>
          <w:p w14:paraId="691A0F71" w14:textId="40739E41" w:rsidR="000B146F" w:rsidRDefault="000B146F" w:rsidP="00F80EA7">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●会員認証制度としてのマイナンバーの賛否</w:t>
            </w:r>
          </w:p>
        </w:tc>
        <w:tc>
          <w:tcPr>
            <w:tcW w:w="4954" w:type="dxa"/>
            <w:tcBorders>
              <w:bottom w:val="thickThinLargeGap" w:sz="18" w:space="0" w:color="auto"/>
              <w:right w:val="nil"/>
            </w:tcBorders>
          </w:tcPr>
          <w:p w14:paraId="27CF493B" w14:textId="799B9E10" w:rsidR="000B146F" w:rsidRDefault="000B146F" w:rsidP="00B6037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・約50％の賛否折半であり、マイナンバーへの周知化と個人情報のセイフティネットを詰める必要がある</w:t>
            </w:r>
          </w:p>
        </w:tc>
      </w:tr>
    </w:tbl>
    <w:p w14:paraId="11AE8B37" w14:textId="0354D138" w:rsidR="00653C2F" w:rsidRPr="000A5DFC" w:rsidRDefault="00653C2F">
      <w:pPr>
        <w:rPr>
          <w:rFonts w:ascii="ＭＳ ゴシック" w:eastAsia="ＭＳ ゴシック" w:hAnsi="ＭＳ ゴシック"/>
          <w:sz w:val="22"/>
        </w:rPr>
      </w:pPr>
    </w:p>
    <w:p w14:paraId="1D735C75" w14:textId="6DAEBFE1" w:rsidR="00653C2F" w:rsidRDefault="00653C2F">
      <w:pPr>
        <w:rPr>
          <w:rFonts w:ascii="ＭＳ ゴシック" w:eastAsia="ＭＳ ゴシック" w:hAnsi="ＭＳ ゴシック"/>
          <w:sz w:val="22"/>
        </w:rPr>
      </w:pPr>
    </w:p>
    <w:p w14:paraId="64041099" w14:textId="620BC652" w:rsidR="00B6037C" w:rsidRDefault="00B6037C">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91D99DD" w14:textId="4F02408E" w:rsidR="00B6037C" w:rsidRDefault="00B6037C" w:rsidP="00B6037C">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　　②自由意見</w:t>
      </w:r>
    </w:p>
    <w:p w14:paraId="41CE6C0E" w14:textId="1CE365BF" w:rsidR="00653C2F" w:rsidRDefault="00626A00">
      <w:pPr>
        <w:rPr>
          <w:rFonts w:ascii="ＭＳ ゴシック" w:eastAsia="ＭＳ ゴシック" w:hAnsi="ＭＳ ゴシック"/>
          <w:sz w:val="22"/>
        </w:rPr>
      </w:pPr>
      <w:r>
        <w:rPr>
          <w:rFonts w:ascii="ＭＳ ゴシック" w:eastAsia="ＭＳ ゴシック" w:hAnsi="ＭＳ ゴシック" w:hint="eastAsia"/>
          <w:sz w:val="22"/>
        </w:rPr>
        <w:t xml:space="preserve">　　　回収数561世帯のうち、約30％の意見が記載され、町民の関心度が伺える。</w:t>
      </w:r>
    </w:p>
    <w:p w14:paraId="5AC30343" w14:textId="5E058532" w:rsidR="00626A00" w:rsidRDefault="00626A00">
      <w:pPr>
        <w:rPr>
          <w:rFonts w:ascii="ＭＳ ゴシック" w:eastAsia="ＭＳ ゴシック" w:hAnsi="ＭＳ ゴシック"/>
          <w:sz w:val="22"/>
        </w:rPr>
      </w:pPr>
      <w:r>
        <w:rPr>
          <w:rFonts w:ascii="ＭＳ ゴシック" w:eastAsia="ＭＳ ゴシック" w:hAnsi="ＭＳ ゴシック" w:hint="eastAsia"/>
          <w:sz w:val="22"/>
        </w:rPr>
        <w:t xml:space="preserve">　　　全体の論調としては、大半が本事業導入に賛成である。</w:t>
      </w:r>
    </w:p>
    <w:p w14:paraId="14D3BE6F" w14:textId="73EE422E" w:rsidR="00626A00" w:rsidRPr="00B6037C" w:rsidRDefault="00626A00" w:rsidP="00125F87">
      <w:pPr>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w:t>
      </w:r>
      <w:r w:rsidR="00125F87">
        <w:rPr>
          <w:rFonts w:ascii="ＭＳ ゴシック" w:eastAsia="ＭＳ ゴシック" w:hAnsi="ＭＳ ゴシック" w:hint="eastAsia"/>
          <w:sz w:val="22"/>
        </w:rPr>
        <w:t>また</w:t>
      </w:r>
      <w:r>
        <w:rPr>
          <w:rFonts w:ascii="ＭＳ ゴシック" w:eastAsia="ＭＳ ゴシック" w:hAnsi="ＭＳ ゴシック" w:hint="eastAsia"/>
          <w:sz w:val="22"/>
        </w:rPr>
        <w:t>、山間部においては現在のバス路線の確保やＡＩオンデマンド運行との接続に関心が寄せられる中、すぐ実行してほしいという意見が大半である。</w:t>
      </w:r>
    </w:p>
    <w:p w14:paraId="4DBD7BBC" w14:textId="3E9780FB" w:rsidR="00653C2F" w:rsidRDefault="00653C2F" w:rsidP="00C61F17">
      <w:pPr>
        <w:snapToGrid w:val="0"/>
        <w:spacing w:line="120" w:lineRule="auto"/>
        <w:rPr>
          <w:rFonts w:ascii="ＭＳ ゴシック" w:eastAsia="ＭＳ ゴシック" w:hAnsi="ＭＳ ゴシック"/>
          <w:sz w:val="22"/>
        </w:rPr>
      </w:pPr>
    </w:p>
    <w:tbl>
      <w:tblPr>
        <w:tblStyle w:val="a3"/>
        <w:tblW w:w="0" w:type="auto"/>
        <w:tblInd w:w="562" w:type="dxa"/>
        <w:tblBorders>
          <w:insideH w:val="none" w:sz="0" w:space="0" w:color="auto"/>
          <w:insideV w:val="none" w:sz="0" w:space="0" w:color="auto"/>
        </w:tblBorders>
        <w:tblLook w:val="04A0" w:firstRow="1" w:lastRow="0" w:firstColumn="1" w:lastColumn="0" w:noHBand="0" w:noVBand="1"/>
      </w:tblPr>
      <w:tblGrid>
        <w:gridCol w:w="2458"/>
        <w:gridCol w:w="944"/>
        <w:gridCol w:w="5096"/>
      </w:tblGrid>
      <w:tr w:rsidR="004C0562" w14:paraId="7C4AC592" w14:textId="77777777" w:rsidTr="001442FE">
        <w:tc>
          <w:tcPr>
            <w:tcW w:w="2458" w:type="dxa"/>
            <w:shd w:val="clear" w:color="auto" w:fill="E2EFD9" w:themeFill="accent6" w:themeFillTint="33"/>
          </w:tcPr>
          <w:p w14:paraId="4DAF432D" w14:textId="44F8FB67" w:rsidR="004C0562" w:rsidRDefault="004C0562" w:rsidP="004C0562">
            <w:pPr>
              <w:rPr>
                <w:rFonts w:ascii="ＭＳ ゴシック" w:eastAsia="ＭＳ ゴシック" w:hAnsi="ＭＳ ゴシック"/>
                <w:sz w:val="22"/>
              </w:rPr>
            </w:pPr>
            <w:r>
              <w:rPr>
                <w:rFonts w:ascii="ＭＳ ゴシック" w:eastAsia="ＭＳ ゴシック" w:hAnsi="ＭＳ ゴシック" w:hint="eastAsia"/>
                <w:sz w:val="22"/>
              </w:rPr>
              <w:t xml:space="preserve">●会員方式と料金体系　　　　　　　　</w:t>
            </w:r>
          </w:p>
          <w:p w14:paraId="101677CA" w14:textId="1829966C" w:rsidR="004C0562" w:rsidRDefault="004C0562" w:rsidP="004C0562">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について</w:t>
            </w:r>
          </w:p>
        </w:tc>
        <w:tc>
          <w:tcPr>
            <w:tcW w:w="944" w:type="dxa"/>
            <w:shd w:val="clear" w:color="auto" w:fill="E2EFD9" w:themeFill="accent6" w:themeFillTint="33"/>
          </w:tcPr>
          <w:p w14:paraId="48FE2DB7" w14:textId="670C2E45" w:rsidR="004C0562" w:rsidRDefault="00AE33C5">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846656" behindDoc="0" locked="0" layoutInCell="1" allowOverlap="1" wp14:anchorId="038BB0CA" wp14:editId="1CEBBC53">
                      <wp:simplePos x="0" y="0"/>
                      <wp:positionH relativeFrom="column">
                        <wp:posOffset>-70485</wp:posOffset>
                      </wp:positionH>
                      <wp:positionV relativeFrom="paragraph">
                        <wp:posOffset>121920</wp:posOffset>
                      </wp:positionV>
                      <wp:extent cx="596900" cy="0"/>
                      <wp:effectExtent l="0" t="76200" r="12700" b="95250"/>
                      <wp:wrapNone/>
                      <wp:docPr id="140" name="直線矢印コネクタ 140"/>
                      <wp:cNvGraphicFramePr/>
                      <a:graphic xmlns:a="http://schemas.openxmlformats.org/drawingml/2006/main">
                        <a:graphicData uri="http://schemas.microsoft.com/office/word/2010/wordprocessingShape">
                          <wps:wsp>
                            <wps:cNvCnPr/>
                            <wps:spPr>
                              <a:xfrm>
                                <a:off x="0" y="0"/>
                                <a:ext cx="596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39FF19" id="_x0000_t32" coordsize="21600,21600" o:spt="32" o:oned="t" path="m,l21600,21600e" filled="f">
                      <v:path arrowok="t" fillok="f" o:connecttype="none"/>
                      <o:lock v:ext="edit" shapetype="t"/>
                    </v:shapetype>
                    <v:shape id="直線矢印コネクタ 140" o:spid="_x0000_s1026" type="#_x0000_t32" style="position:absolute;left:0;text-align:left;margin-left:-5.55pt;margin-top:9.6pt;width:47pt;height:0;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" strokecolor="black [3200]" strokeweight="1pt">
                      <v:stroke endarrow="block" joinstyle="miter"/>
                    </v:shape>
                  </w:pict>
                </mc:Fallback>
              </mc:AlternateContent>
            </w:r>
          </w:p>
        </w:tc>
        <w:tc>
          <w:tcPr>
            <w:tcW w:w="5096" w:type="dxa"/>
            <w:shd w:val="clear" w:color="auto" w:fill="E2EFD9" w:themeFill="accent6" w:themeFillTint="33"/>
          </w:tcPr>
          <w:p w14:paraId="5ABB4D70" w14:textId="69CF5A13" w:rsidR="004C0562" w:rsidRDefault="004C0562" w:rsidP="00564B29">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AA0914">
              <w:rPr>
                <w:rFonts w:ascii="ＭＳ ゴシック" w:eastAsia="ＭＳ ゴシック" w:hAnsi="ＭＳ ゴシック" w:hint="eastAsia"/>
                <w:sz w:val="22"/>
              </w:rPr>
              <w:t>1</w:t>
            </w:r>
            <w:r>
              <w:rPr>
                <w:rFonts w:ascii="ＭＳ ゴシック" w:eastAsia="ＭＳ ゴシック" w:hAnsi="ＭＳ ゴシック" w:hint="eastAsia"/>
                <w:sz w:val="22"/>
              </w:rPr>
              <w:t>日100～200円の月・年会費を提示したが、</w:t>
            </w:r>
            <w:r w:rsidR="00564B29">
              <w:rPr>
                <w:rFonts w:ascii="ＭＳ ゴシック" w:eastAsia="ＭＳ ゴシック" w:hAnsi="ＭＳ ゴシック" w:hint="eastAsia"/>
                <w:sz w:val="22"/>
              </w:rPr>
              <w:t>詳細を示していないため、</w:t>
            </w:r>
          </w:p>
          <w:p w14:paraId="7028F4C4" w14:textId="52BF7B72" w:rsidR="00564B29" w:rsidRDefault="00564B29" w:rsidP="00564B29">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イ．</w:t>
            </w:r>
            <w:r w:rsidR="00AA0914">
              <w:rPr>
                <w:rFonts w:ascii="ＭＳ ゴシック" w:eastAsia="ＭＳ ゴシック" w:hAnsi="ＭＳ ゴシック" w:hint="eastAsia"/>
                <w:sz w:val="22"/>
              </w:rPr>
              <w:t>1</w:t>
            </w:r>
            <w:r>
              <w:rPr>
                <w:rFonts w:ascii="ＭＳ ゴシック" w:eastAsia="ＭＳ ゴシック" w:hAnsi="ＭＳ ゴシック" w:hint="eastAsia"/>
                <w:sz w:val="22"/>
              </w:rPr>
              <w:t>日200円では高く、特に高齢者の年金生活者の負担は大きい</w:t>
            </w:r>
          </w:p>
          <w:p w14:paraId="5FACAA9F" w14:textId="77777777" w:rsidR="00564B29" w:rsidRDefault="00564B29" w:rsidP="00564B29">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高齢者の優遇措置を採ってほしい</w:t>
            </w:r>
          </w:p>
          <w:p w14:paraId="0224E14E" w14:textId="77777777" w:rsidR="00564B29" w:rsidRDefault="00564B29" w:rsidP="00593CE6">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ロ．</w:t>
            </w:r>
            <w:r w:rsidR="00593CE6">
              <w:rPr>
                <w:rFonts w:ascii="ＭＳ ゴシック" w:eastAsia="ＭＳ ゴシック" w:hAnsi="ＭＳ ゴシック" w:hint="eastAsia"/>
                <w:sz w:val="22"/>
              </w:rPr>
              <w:t>利用頻度の差異があり、一律の定価格はおかしい（不公平感）</w:t>
            </w:r>
          </w:p>
          <w:p w14:paraId="1A794744" w14:textId="77777777" w:rsidR="00593CE6" w:rsidRDefault="00593CE6" w:rsidP="00593CE6">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ハ．１人100～200円なのか、家族での単価か</w:t>
            </w:r>
          </w:p>
          <w:p w14:paraId="3AD8CFE7" w14:textId="77777777" w:rsidR="00593CE6" w:rsidRDefault="00593CE6" w:rsidP="00593CE6">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 xml:space="preserve">　　　（加入方式について）</w:t>
            </w:r>
          </w:p>
          <w:p w14:paraId="528B90C0" w14:textId="4AC49C84" w:rsidR="00AA0914" w:rsidRDefault="00593CE6" w:rsidP="00593CE6">
            <w:pPr>
              <w:ind w:left="660" w:hangingChars="300" w:hanging="660"/>
              <w:rPr>
                <w:rFonts w:ascii="ＭＳ ゴシック" w:eastAsia="ＭＳ ゴシック" w:hAnsi="ＭＳ ゴシック"/>
                <w:sz w:val="22"/>
              </w:rPr>
            </w:pPr>
            <w:r>
              <w:rPr>
                <w:rFonts w:ascii="ＭＳ ゴシック" w:eastAsia="ＭＳ ゴシック" w:hAnsi="ＭＳ ゴシック" w:hint="eastAsia"/>
                <w:sz w:val="22"/>
              </w:rPr>
              <w:t>・加入時期は免許返納期を勘案し、いずれ加入</w:t>
            </w:r>
            <w:r w:rsidR="00AA0914">
              <w:rPr>
                <w:rFonts w:ascii="ＭＳ ゴシック" w:eastAsia="ＭＳ ゴシック" w:hAnsi="ＭＳ ゴシック" w:hint="eastAsia"/>
                <w:sz w:val="22"/>
              </w:rPr>
              <w:t>し</w:t>
            </w:r>
          </w:p>
          <w:p w14:paraId="5A2C9B32" w14:textId="009440EE" w:rsidR="00593CE6" w:rsidRDefault="00593CE6" w:rsidP="00AA0914">
            <w:pPr>
              <w:ind w:leftChars="100" w:left="650" w:hangingChars="200" w:hanging="440"/>
              <w:rPr>
                <w:rFonts w:ascii="ＭＳ ゴシック" w:eastAsia="ＭＳ ゴシック" w:hAnsi="ＭＳ ゴシック"/>
                <w:sz w:val="22"/>
              </w:rPr>
            </w:pPr>
            <w:r>
              <w:rPr>
                <w:rFonts w:ascii="ＭＳ ゴシック" w:eastAsia="ＭＳ ゴシック" w:hAnsi="ＭＳ ゴシック" w:hint="eastAsia"/>
                <w:sz w:val="22"/>
              </w:rPr>
              <w:t>たい層と、すぐ加入したい層に分かれた</w:t>
            </w:r>
          </w:p>
        </w:tc>
      </w:tr>
      <w:tr w:rsidR="004C0562" w14:paraId="07FC1FD9" w14:textId="77777777" w:rsidTr="001442FE">
        <w:tc>
          <w:tcPr>
            <w:tcW w:w="2458" w:type="dxa"/>
            <w:shd w:val="clear" w:color="auto" w:fill="E2EFD9" w:themeFill="accent6" w:themeFillTint="33"/>
          </w:tcPr>
          <w:p w14:paraId="5B8A6E45" w14:textId="68DC8F80" w:rsidR="004C0562" w:rsidRPr="00593CE6" w:rsidRDefault="00593CE6">
            <w:pPr>
              <w:rPr>
                <w:rFonts w:ascii="ＭＳ ゴシック" w:eastAsia="ＭＳ ゴシック" w:hAnsi="ＭＳ ゴシック"/>
                <w:sz w:val="22"/>
              </w:rPr>
            </w:pPr>
            <w:r>
              <w:rPr>
                <w:rFonts w:ascii="ＭＳ ゴシック" w:eastAsia="ＭＳ ゴシック" w:hAnsi="ＭＳ ゴシック" w:hint="eastAsia"/>
                <w:sz w:val="22"/>
              </w:rPr>
              <w:t>●提供サービス</w:t>
            </w:r>
          </w:p>
        </w:tc>
        <w:tc>
          <w:tcPr>
            <w:tcW w:w="944" w:type="dxa"/>
            <w:shd w:val="clear" w:color="auto" w:fill="E2EFD9" w:themeFill="accent6" w:themeFillTint="33"/>
          </w:tcPr>
          <w:p w14:paraId="68B52D32" w14:textId="553BF0A7" w:rsidR="004C0562" w:rsidRDefault="00AE33C5">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848704" behindDoc="0" locked="0" layoutInCell="1" allowOverlap="1" wp14:anchorId="5A0342E5" wp14:editId="06F3E592">
                      <wp:simplePos x="0" y="0"/>
                      <wp:positionH relativeFrom="column">
                        <wp:posOffset>-71755</wp:posOffset>
                      </wp:positionH>
                      <wp:positionV relativeFrom="paragraph">
                        <wp:posOffset>120015</wp:posOffset>
                      </wp:positionV>
                      <wp:extent cx="596900" cy="0"/>
                      <wp:effectExtent l="0" t="76200" r="12700" b="95250"/>
                      <wp:wrapNone/>
                      <wp:docPr id="152" name="直線矢印コネクタ 152"/>
                      <wp:cNvGraphicFramePr/>
                      <a:graphic xmlns:a="http://schemas.openxmlformats.org/drawingml/2006/main">
                        <a:graphicData uri="http://schemas.microsoft.com/office/word/2010/wordprocessingShape">
                          <wps:wsp>
                            <wps:cNvCnPr/>
                            <wps:spPr>
                              <a:xfrm>
                                <a:off x="0" y="0"/>
                                <a:ext cx="596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7C018" id="直線矢印コネクタ 152" o:spid="_x0000_s1026" type="#_x0000_t32" style="position:absolute;left:0;text-align:left;margin-left:-5.65pt;margin-top:9.45pt;width:47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" strokecolor="black [3200]" strokeweight="1pt">
                      <v:stroke endarrow="block" joinstyle="miter"/>
                    </v:shape>
                  </w:pict>
                </mc:Fallback>
              </mc:AlternateContent>
            </w:r>
          </w:p>
        </w:tc>
        <w:tc>
          <w:tcPr>
            <w:tcW w:w="5096" w:type="dxa"/>
            <w:shd w:val="clear" w:color="auto" w:fill="E2EFD9" w:themeFill="accent6" w:themeFillTint="33"/>
          </w:tcPr>
          <w:p w14:paraId="3D568E41" w14:textId="77777777" w:rsidR="004C0562" w:rsidRDefault="00593CE6">
            <w:pPr>
              <w:rPr>
                <w:rFonts w:ascii="ＭＳ ゴシック" w:eastAsia="ＭＳ ゴシック" w:hAnsi="ＭＳ ゴシック"/>
                <w:sz w:val="22"/>
              </w:rPr>
            </w:pPr>
            <w:r>
              <w:rPr>
                <w:rFonts w:ascii="ＭＳ ゴシック" w:eastAsia="ＭＳ ゴシック" w:hAnsi="ＭＳ ゴシック" w:hint="eastAsia"/>
                <w:sz w:val="22"/>
              </w:rPr>
              <w:t>・予約から配車までどのくらいかかるのか</w:t>
            </w:r>
          </w:p>
          <w:p w14:paraId="78C94A5C" w14:textId="77777777" w:rsidR="00593CE6" w:rsidRDefault="00593CE6">
            <w:pPr>
              <w:rPr>
                <w:rFonts w:ascii="ＭＳ ゴシック" w:eastAsia="ＭＳ ゴシック" w:hAnsi="ＭＳ ゴシック"/>
                <w:sz w:val="22"/>
              </w:rPr>
            </w:pPr>
            <w:r>
              <w:rPr>
                <w:rFonts w:ascii="ＭＳ ゴシック" w:eastAsia="ＭＳ ゴシック" w:hAnsi="ＭＳ ゴシック" w:hint="eastAsia"/>
                <w:sz w:val="22"/>
              </w:rPr>
              <w:t>・自宅近くまで来るのか（ドア・ツー・ドア）</w:t>
            </w:r>
          </w:p>
          <w:p w14:paraId="6A29D6B8" w14:textId="744EC4BD" w:rsidR="00593CE6" w:rsidRDefault="00593CE6">
            <w:pPr>
              <w:rPr>
                <w:rFonts w:ascii="ＭＳ ゴシック" w:eastAsia="ＭＳ ゴシック" w:hAnsi="ＭＳ ゴシック"/>
                <w:sz w:val="22"/>
              </w:rPr>
            </w:pPr>
            <w:r>
              <w:rPr>
                <w:rFonts w:ascii="ＭＳ ゴシック" w:eastAsia="ＭＳ ゴシック" w:hAnsi="ＭＳ ゴシック" w:hint="eastAsia"/>
                <w:sz w:val="22"/>
              </w:rPr>
              <w:t>・</w:t>
            </w:r>
            <w:r w:rsidR="000F088C">
              <w:rPr>
                <w:rFonts w:ascii="ＭＳ ゴシック" w:eastAsia="ＭＳ ゴシック" w:hAnsi="ＭＳ ゴシック" w:hint="eastAsia"/>
                <w:sz w:val="22"/>
              </w:rPr>
              <w:t>運行</w:t>
            </w:r>
            <w:r>
              <w:rPr>
                <w:rFonts w:ascii="ＭＳ ゴシック" w:eastAsia="ＭＳ ゴシック" w:hAnsi="ＭＳ ゴシック" w:hint="eastAsia"/>
                <w:sz w:val="22"/>
              </w:rPr>
              <w:t>サービス</w:t>
            </w:r>
            <w:r w:rsidR="000F088C">
              <w:rPr>
                <w:rFonts w:ascii="ＭＳ ゴシック" w:eastAsia="ＭＳ ゴシック" w:hAnsi="ＭＳ ゴシック" w:hint="eastAsia"/>
                <w:sz w:val="22"/>
              </w:rPr>
              <w:t>圏</w:t>
            </w:r>
            <w:r>
              <w:rPr>
                <w:rFonts w:ascii="ＭＳ ゴシック" w:eastAsia="ＭＳ ゴシック" w:hAnsi="ＭＳ ゴシック" w:hint="eastAsia"/>
                <w:sz w:val="22"/>
              </w:rPr>
              <w:t>はどの範囲か（運行距離）</w:t>
            </w:r>
          </w:p>
          <w:p w14:paraId="35036154" w14:textId="77777777" w:rsidR="00593CE6" w:rsidRDefault="00593CE6" w:rsidP="00593CE6">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・バス路線ダイヤとの接続や早朝・深夜への運行時間帯の確認</w:t>
            </w:r>
          </w:p>
          <w:p w14:paraId="74860F8F" w14:textId="42055E82" w:rsidR="00593CE6" w:rsidRDefault="00593CE6" w:rsidP="00593CE6">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・会員証</w:t>
            </w:r>
            <w:r w:rsidR="000F088C">
              <w:rPr>
                <w:rFonts w:ascii="ＭＳ ゴシック" w:eastAsia="ＭＳ ゴシック" w:hAnsi="ＭＳ ゴシック" w:hint="eastAsia"/>
                <w:sz w:val="22"/>
              </w:rPr>
              <w:t>の</w:t>
            </w:r>
            <w:r>
              <w:rPr>
                <w:rFonts w:ascii="ＭＳ ゴシック" w:eastAsia="ＭＳ ゴシック" w:hAnsi="ＭＳ ゴシック" w:hint="eastAsia"/>
                <w:sz w:val="22"/>
              </w:rPr>
              <w:t>本人認証としてマイナンバー制導入は賛否分かれる</w:t>
            </w:r>
          </w:p>
          <w:p w14:paraId="193DD852" w14:textId="1277FB4C" w:rsidR="00593CE6" w:rsidRDefault="00593CE6" w:rsidP="00593CE6">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・会員でない</w:t>
            </w:r>
            <w:r w:rsidR="007C027F">
              <w:rPr>
                <w:rFonts w:ascii="ＭＳ ゴシック" w:eastAsia="ＭＳ ゴシック" w:hAnsi="ＭＳ ゴシック" w:hint="eastAsia"/>
                <w:sz w:val="22"/>
              </w:rPr>
              <w:t>者</w:t>
            </w:r>
            <w:r>
              <w:rPr>
                <w:rFonts w:ascii="ＭＳ ゴシック" w:eastAsia="ＭＳ ゴシック" w:hAnsi="ＭＳ ゴシック" w:hint="eastAsia"/>
                <w:sz w:val="22"/>
              </w:rPr>
              <w:t>も利用できないか</w:t>
            </w:r>
          </w:p>
          <w:p w14:paraId="2EED18E4" w14:textId="77777777" w:rsidR="00593CE6" w:rsidRDefault="00593CE6" w:rsidP="00593CE6">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（ビジター制度の導入）</w:t>
            </w:r>
          </w:p>
          <w:p w14:paraId="0993D918" w14:textId="3091C722" w:rsidR="00593CE6" w:rsidRDefault="00593CE6" w:rsidP="00593CE6">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・福祉（非健常者）車両は別にしてほしい</w:t>
            </w:r>
          </w:p>
        </w:tc>
      </w:tr>
      <w:tr w:rsidR="004C0562" w14:paraId="0E7A41C0" w14:textId="77777777" w:rsidTr="001442FE">
        <w:tc>
          <w:tcPr>
            <w:tcW w:w="2458" w:type="dxa"/>
            <w:shd w:val="clear" w:color="auto" w:fill="E2EFD9" w:themeFill="accent6" w:themeFillTint="33"/>
          </w:tcPr>
          <w:p w14:paraId="6E5E8F29" w14:textId="490265D3" w:rsidR="004C0562" w:rsidRDefault="00593CE6">
            <w:pPr>
              <w:rPr>
                <w:rFonts w:ascii="ＭＳ ゴシック" w:eastAsia="ＭＳ ゴシック" w:hAnsi="ＭＳ ゴシック"/>
                <w:sz w:val="22"/>
              </w:rPr>
            </w:pPr>
            <w:r>
              <w:rPr>
                <w:rFonts w:ascii="ＭＳ ゴシック" w:eastAsia="ＭＳ ゴシック" w:hAnsi="ＭＳ ゴシック" w:hint="eastAsia"/>
                <w:sz w:val="22"/>
              </w:rPr>
              <w:t>●運行開始時期</w:t>
            </w:r>
          </w:p>
        </w:tc>
        <w:tc>
          <w:tcPr>
            <w:tcW w:w="944" w:type="dxa"/>
            <w:shd w:val="clear" w:color="auto" w:fill="E2EFD9" w:themeFill="accent6" w:themeFillTint="33"/>
          </w:tcPr>
          <w:p w14:paraId="3CA7151A" w14:textId="41F91EE7" w:rsidR="004C0562" w:rsidRDefault="00AE33C5">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850752" behindDoc="0" locked="0" layoutInCell="1" allowOverlap="1" wp14:anchorId="5561C5E1" wp14:editId="168FC4CA">
                      <wp:simplePos x="0" y="0"/>
                      <wp:positionH relativeFrom="column">
                        <wp:posOffset>-71755</wp:posOffset>
                      </wp:positionH>
                      <wp:positionV relativeFrom="paragraph">
                        <wp:posOffset>107315</wp:posOffset>
                      </wp:positionV>
                      <wp:extent cx="596900" cy="0"/>
                      <wp:effectExtent l="0" t="76200" r="12700" b="95250"/>
                      <wp:wrapNone/>
                      <wp:docPr id="154" name="直線矢印コネクタ 154"/>
                      <wp:cNvGraphicFramePr/>
                      <a:graphic xmlns:a="http://schemas.openxmlformats.org/drawingml/2006/main">
                        <a:graphicData uri="http://schemas.microsoft.com/office/word/2010/wordprocessingShape">
                          <wps:wsp>
                            <wps:cNvCnPr/>
                            <wps:spPr>
                              <a:xfrm>
                                <a:off x="0" y="0"/>
                                <a:ext cx="596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F6AACF" id="直線矢印コネクタ 154" o:spid="_x0000_s1026" type="#_x0000_t32" style="position:absolute;left:0;text-align:left;margin-left:-5.65pt;margin-top:8.45pt;width:47pt;height:0;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" strokecolor="black [3200]" strokeweight="1pt">
                      <v:stroke endarrow="block" joinstyle="miter"/>
                    </v:shape>
                  </w:pict>
                </mc:Fallback>
              </mc:AlternateContent>
            </w:r>
          </w:p>
        </w:tc>
        <w:tc>
          <w:tcPr>
            <w:tcW w:w="5096" w:type="dxa"/>
            <w:shd w:val="clear" w:color="auto" w:fill="E2EFD9" w:themeFill="accent6" w:themeFillTint="33"/>
          </w:tcPr>
          <w:p w14:paraId="26C4758A" w14:textId="77777777" w:rsidR="004C0562" w:rsidRDefault="00AE33C5">
            <w:pPr>
              <w:rPr>
                <w:rFonts w:ascii="ＭＳ ゴシック" w:eastAsia="ＭＳ ゴシック" w:hAnsi="ＭＳ ゴシック"/>
                <w:sz w:val="22"/>
              </w:rPr>
            </w:pPr>
            <w:r>
              <w:rPr>
                <w:rFonts w:ascii="ＭＳ ゴシック" w:eastAsia="ＭＳ ゴシック" w:hAnsi="ＭＳ ゴシック" w:hint="eastAsia"/>
                <w:sz w:val="22"/>
              </w:rPr>
              <w:t>・いつから開始するか工程を示してほしい</w:t>
            </w:r>
          </w:p>
          <w:p w14:paraId="70E14E00" w14:textId="22714812" w:rsidR="00AE33C5" w:rsidRDefault="00AE33C5">
            <w:pPr>
              <w:rPr>
                <w:rFonts w:ascii="ＭＳ ゴシック" w:eastAsia="ＭＳ ゴシック" w:hAnsi="ＭＳ ゴシック"/>
                <w:sz w:val="22"/>
              </w:rPr>
            </w:pPr>
            <w:r>
              <w:rPr>
                <w:rFonts w:ascii="ＭＳ ゴシック" w:eastAsia="ＭＳ ゴシック" w:hAnsi="ＭＳ ゴシック" w:hint="eastAsia"/>
                <w:sz w:val="22"/>
              </w:rPr>
              <w:t xml:space="preserve">　（社会実証実験 － 2023年度予定）</w:t>
            </w:r>
          </w:p>
        </w:tc>
      </w:tr>
      <w:tr w:rsidR="004C0562" w14:paraId="6076A6D2" w14:textId="77777777" w:rsidTr="001442FE">
        <w:tc>
          <w:tcPr>
            <w:tcW w:w="2458" w:type="dxa"/>
            <w:shd w:val="clear" w:color="auto" w:fill="E2EFD9" w:themeFill="accent6" w:themeFillTint="33"/>
          </w:tcPr>
          <w:p w14:paraId="5B44AC11" w14:textId="77777777" w:rsidR="004C0562" w:rsidRDefault="00AE33C5">
            <w:pPr>
              <w:rPr>
                <w:rFonts w:ascii="ＭＳ ゴシック" w:eastAsia="ＭＳ ゴシック" w:hAnsi="ＭＳ ゴシック"/>
                <w:sz w:val="22"/>
              </w:rPr>
            </w:pPr>
            <w:r>
              <w:rPr>
                <w:rFonts w:ascii="ＭＳ ゴシック" w:eastAsia="ＭＳ ゴシック" w:hAnsi="ＭＳ ゴシック" w:hint="eastAsia"/>
                <w:sz w:val="22"/>
              </w:rPr>
              <w:t>●その他</w:t>
            </w:r>
          </w:p>
          <w:p w14:paraId="03391E06" w14:textId="34738DFF" w:rsidR="00AE33C5" w:rsidRDefault="00AE33C5">
            <w:pPr>
              <w:rPr>
                <w:rFonts w:ascii="ＭＳ ゴシック" w:eastAsia="ＭＳ ゴシック" w:hAnsi="ＭＳ ゴシック"/>
                <w:sz w:val="22"/>
              </w:rPr>
            </w:pPr>
            <w:r>
              <w:rPr>
                <w:rFonts w:ascii="ＭＳ ゴシック" w:eastAsia="ＭＳ ゴシック" w:hAnsi="ＭＳ ゴシック" w:hint="eastAsia"/>
                <w:sz w:val="22"/>
              </w:rPr>
              <w:t xml:space="preserve">　少数意見として</w:t>
            </w:r>
          </w:p>
        </w:tc>
        <w:tc>
          <w:tcPr>
            <w:tcW w:w="944" w:type="dxa"/>
            <w:shd w:val="clear" w:color="auto" w:fill="E2EFD9" w:themeFill="accent6" w:themeFillTint="33"/>
          </w:tcPr>
          <w:p w14:paraId="4141734B" w14:textId="1BEA4E04" w:rsidR="004C0562" w:rsidRDefault="00AE33C5">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852800" behindDoc="0" locked="0" layoutInCell="1" allowOverlap="1" wp14:anchorId="22F5B473" wp14:editId="1AC08493">
                      <wp:simplePos x="0" y="0"/>
                      <wp:positionH relativeFrom="column">
                        <wp:posOffset>-71755</wp:posOffset>
                      </wp:positionH>
                      <wp:positionV relativeFrom="paragraph">
                        <wp:posOffset>107315</wp:posOffset>
                      </wp:positionV>
                      <wp:extent cx="596900" cy="0"/>
                      <wp:effectExtent l="0" t="76200" r="12700" b="95250"/>
                      <wp:wrapNone/>
                      <wp:docPr id="155" name="直線矢印コネクタ 155"/>
                      <wp:cNvGraphicFramePr/>
                      <a:graphic xmlns:a="http://schemas.openxmlformats.org/drawingml/2006/main">
                        <a:graphicData uri="http://schemas.microsoft.com/office/word/2010/wordprocessingShape">
                          <wps:wsp>
                            <wps:cNvCnPr/>
                            <wps:spPr>
                              <a:xfrm>
                                <a:off x="0" y="0"/>
                                <a:ext cx="5969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38D53F" id="直線矢印コネクタ 155" o:spid="_x0000_s1026" type="#_x0000_t32" style="position:absolute;left:0;text-align:left;margin-left:-5.65pt;margin-top:8.45pt;width:47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" strokecolor="black [3200]" strokeweight="1pt">
                      <v:stroke endarrow="block" joinstyle="miter"/>
                    </v:shape>
                  </w:pict>
                </mc:Fallback>
              </mc:AlternateContent>
            </w:r>
          </w:p>
        </w:tc>
        <w:tc>
          <w:tcPr>
            <w:tcW w:w="5096" w:type="dxa"/>
            <w:shd w:val="clear" w:color="auto" w:fill="E2EFD9" w:themeFill="accent6" w:themeFillTint="33"/>
          </w:tcPr>
          <w:p w14:paraId="35668A87" w14:textId="77777777" w:rsidR="004C0562" w:rsidRDefault="00AE33C5" w:rsidP="00AE33C5">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・スーパー、ショッピングセンター施設の誘致や生活道路拡幅の要望</w:t>
            </w:r>
          </w:p>
          <w:p w14:paraId="05A3296A" w14:textId="77777777" w:rsidR="00AE33C5" w:rsidRDefault="00AE33C5" w:rsidP="00AE33C5">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・タクシークーポン券の継続希望</w:t>
            </w:r>
          </w:p>
          <w:p w14:paraId="06F0D70C" w14:textId="25611038" w:rsidR="00AE33C5" w:rsidRDefault="00AE33C5" w:rsidP="00AE33C5">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・寄へのバス路線の維持とダイヤ時間帯の拡大希望</w:t>
            </w:r>
          </w:p>
        </w:tc>
      </w:tr>
    </w:tbl>
    <w:p w14:paraId="4089275F" w14:textId="134372EF" w:rsidR="00653C2F" w:rsidRDefault="00653C2F">
      <w:pPr>
        <w:rPr>
          <w:rFonts w:ascii="ＭＳ ゴシック" w:eastAsia="ＭＳ ゴシック" w:hAnsi="ＭＳ ゴシック"/>
          <w:sz w:val="22"/>
        </w:rPr>
      </w:pPr>
    </w:p>
    <w:p w14:paraId="011FDAD1" w14:textId="18175BA9" w:rsidR="00C61F17" w:rsidRDefault="00C61F17">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096E3FB9" w14:textId="65E247DC" w:rsidR="00C61F17" w:rsidRDefault="00C61F17" w:rsidP="00C61F17">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　　③出口ヒアリング調査</w:t>
      </w:r>
    </w:p>
    <w:p w14:paraId="0EF093CC" w14:textId="08090EC8" w:rsidR="00905C81" w:rsidRDefault="00905C81" w:rsidP="00905C81">
      <w:pPr>
        <w:ind w:left="440" w:hangingChars="200" w:hanging="440"/>
        <w:rPr>
          <w:rFonts w:ascii="ＭＳ ゴシック" w:eastAsia="ＭＳ ゴシック" w:hAnsi="ＭＳ ゴシック"/>
          <w:sz w:val="22"/>
        </w:rPr>
      </w:pPr>
      <w:r>
        <w:rPr>
          <w:rFonts w:ascii="ＭＳ ゴシック" w:eastAsia="ＭＳ ゴシック" w:hAnsi="ＭＳ ゴシック" w:hint="eastAsia"/>
          <w:sz w:val="22"/>
        </w:rPr>
        <w:t xml:space="preserve">　　　無作為のサンプリングに基づく対面ヒアリング方式であり、あらかじめ松田町民に絞れなかったため、松田町民の抽出が少なく、</w:t>
      </w:r>
      <w:r w:rsidR="00F1166C">
        <w:rPr>
          <w:rFonts w:ascii="ＭＳ ゴシック" w:eastAsia="ＭＳ ゴシック" w:hAnsi="ＭＳ ゴシック" w:hint="eastAsia"/>
          <w:sz w:val="22"/>
        </w:rPr>
        <w:t>設問シートも町民アンケート票に比べ簡易であるため、調査結果としては参考データとして扱う</w:t>
      </w:r>
      <w:r>
        <w:rPr>
          <w:rFonts w:ascii="ＭＳ ゴシック" w:eastAsia="ＭＳ ゴシック" w:hAnsi="ＭＳ ゴシック" w:hint="eastAsia"/>
          <w:sz w:val="22"/>
        </w:rPr>
        <w:t>。</w:t>
      </w:r>
    </w:p>
    <w:p w14:paraId="64AAB4F8" w14:textId="19FB6138" w:rsidR="00653C2F" w:rsidRPr="00653C2F" w:rsidRDefault="00F1166C" w:rsidP="00F811E8">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t xml:space="preserve">　　■県立足柄上病院（70サンプル）</w:t>
      </w:r>
    </w:p>
    <w:p w14:paraId="45F9AEFE" w14:textId="43AAE7BE" w:rsidR="00E94338" w:rsidRDefault="00E94338" w:rsidP="00F811E8">
      <w:pPr>
        <w:snapToGrid w:val="0"/>
        <w:spacing w:line="60" w:lineRule="auto"/>
        <w:rPr>
          <w:rFonts w:ascii="ＭＳ ゴシック" w:eastAsia="ＭＳ ゴシック" w:hAnsi="ＭＳ ゴシック"/>
          <w:sz w:val="22"/>
        </w:rPr>
      </w:pPr>
    </w:p>
    <w:tbl>
      <w:tblPr>
        <w:tblStyle w:val="a3"/>
        <w:tblW w:w="0" w:type="auto"/>
        <w:tblInd w:w="421" w:type="dxa"/>
        <w:tblLook w:val="04A0" w:firstRow="1" w:lastRow="0" w:firstColumn="1" w:lastColumn="0" w:noHBand="0" w:noVBand="1"/>
      </w:tblPr>
      <w:tblGrid>
        <w:gridCol w:w="1984"/>
        <w:gridCol w:w="6655"/>
      </w:tblGrid>
      <w:tr w:rsidR="00F1166C" w14:paraId="28EFDE6C" w14:textId="77777777" w:rsidTr="00316898">
        <w:tc>
          <w:tcPr>
            <w:tcW w:w="1984" w:type="dxa"/>
            <w:tcBorders>
              <w:left w:val="nil"/>
            </w:tcBorders>
            <w:shd w:val="clear" w:color="auto" w:fill="FFE599" w:themeFill="accent4" w:themeFillTint="66"/>
          </w:tcPr>
          <w:p w14:paraId="30962A6E" w14:textId="35D592DE" w:rsidR="00F1166C" w:rsidRDefault="00F1166C" w:rsidP="00F1166C">
            <w:pPr>
              <w:jc w:val="center"/>
              <w:rPr>
                <w:rFonts w:ascii="ＭＳ ゴシック" w:eastAsia="ＭＳ ゴシック" w:hAnsi="ＭＳ ゴシック"/>
                <w:sz w:val="22"/>
              </w:rPr>
            </w:pPr>
            <w:r>
              <w:rPr>
                <w:rFonts w:ascii="ＭＳ ゴシック" w:eastAsia="ＭＳ ゴシック" w:hAnsi="ＭＳ ゴシック" w:hint="eastAsia"/>
                <w:sz w:val="22"/>
              </w:rPr>
              <w:t>設問項目</w:t>
            </w:r>
          </w:p>
        </w:tc>
        <w:tc>
          <w:tcPr>
            <w:tcW w:w="6655" w:type="dxa"/>
            <w:tcBorders>
              <w:right w:val="nil"/>
            </w:tcBorders>
            <w:shd w:val="clear" w:color="auto" w:fill="FFE599" w:themeFill="accent4" w:themeFillTint="66"/>
          </w:tcPr>
          <w:p w14:paraId="0BE69BB3" w14:textId="57093398" w:rsidR="00F1166C" w:rsidRDefault="00F1166C" w:rsidP="00F1166C">
            <w:pPr>
              <w:jc w:val="center"/>
              <w:rPr>
                <w:rFonts w:ascii="ＭＳ ゴシック" w:eastAsia="ＭＳ ゴシック" w:hAnsi="ＭＳ ゴシック"/>
                <w:sz w:val="22"/>
              </w:rPr>
            </w:pPr>
            <w:r>
              <w:rPr>
                <w:rFonts w:ascii="ＭＳ ゴシック" w:eastAsia="ＭＳ ゴシック" w:hAnsi="ＭＳ ゴシック" w:hint="eastAsia"/>
                <w:sz w:val="22"/>
              </w:rPr>
              <w:t>分析まとめ</w:t>
            </w:r>
          </w:p>
        </w:tc>
      </w:tr>
      <w:tr w:rsidR="00F1166C" w14:paraId="0F757741" w14:textId="77777777" w:rsidTr="00316898">
        <w:tc>
          <w:tcPr>
            <w:tcW w:w="1984" w:type="dxa"/>
            <w:tcBorders>
              <w:left w:val="nil"/>
            </w:tcBorders>
            <w:shd w:val="clear" w:color="auto" w:fill="FFF2CC" w:themeFill="accent4" w:themeFillTint="33"/>
          </w:tcPr>
          <w:p w14:paraId="15349826" w14:textId="1CD06A54" w:rsidR="00F1166C" w:rsidRDefault="00F1166C" w:rsidP="00F1166C">
            <w:pPr>
              <w:rPr>
                <w:rFonts w:ascii="ＭＳ ゴシック" w:eastAsia="ＭＳ ゴシック" w:hAnsi="ＭＳ ゴシック"/>
                <w:sz w:val="22"/>
              </w:rPr>
            </w:pPr>
            <w:r>
              <w:rPr>
                <w:rFonts w:ascii="ＭＳ ゴシック" w:eastAsia="ＭＳ ゴシック" w:hAnsi="ＭＳ ゴシック" w:hint="eastAsia"/>
                <w:sz w:val="22"/>
              </w:rPr>
              <w:t>●どこから来たか</w:t>
            </w:r>
          </w:p>
        </w:tc>
        <w:tc>
          <w:tcPr>
            <w:tcW w:w="6655" w:type="dxa"/>
            <w:tcBorders>
              <w:right w:val="nil"/>
            </w:tcBorders>
          </w:tcPr>
          <w:p w14:paraId="45124EA2" w14:textId="6CB9372A" w:rsidR="00F1166C" w:rsidRDefault="00F1166C" w:rsidP="00F1166C">
            <w:pPr>
              <w:rPr>
                <w:rFonts w:ascii="ＭＳ ゴシック" w:eastAsia="ＭＳ ゴシック" w:hAnsi="ＭＳ ゴシック"/>
                <w:sz w:val="22"/>
              </w:rPr>
            </w:pPr>
            <w:r>
              <w:rPr>
                <w:rFonts w:ascii="ＭＳ ゴシック" w:eastAsia="ＭＳ ゴシック" w:hAnsi="ＭＳ ゴシック" w:hint="eastAsia"/>
                <w:sz w:val="22"/>
              </w:rPr>
              <w:t>・松田町民</w:t>
            </w:r>
            <w:r w:rsidR="009627AB">
              <w:rPr>
                <w:rFonts w:ascii="ＭＳ ゴシック" w:eastAsia="ＭＳ ゴシック" w:hAnsi="ＭＳ ゴシック" w:hint="eastAsia"/>
                <w:sz w:val="22"/>
              </w:rPr>
              <w:t>は</w:t>
            </w:r>
            <w:r>
              <w:rPr>
                <w:rFonts w:ascii="ＭＳ ゴシック" w:eastAsia="ＭＳ ゴシック" w:hAnsi="ＭＳ ゴシック" w:hint="eastAsia"/>
                <w:sz w:val="22"/>
              </w:rPr>
              <w:t>15.7％（11人）で、他市町からの来院者が大半</w:t>
            </w:r>
          </w:p>
          <w:p w14:paraId="1DBDA526" w14:textId="614F5540" w:rsidR="00F1166C" w:rsidRDefault="00F1166C" w:rsidP="00F1166C">
            <w:pPr>
              <w:rPr>
                <w:rFonts w:ascii="ＭＳ ゴシック" w:eastAsia="ＭＳ ゴシック" w:hAnsi="ＭＳ ゴシック"/>
                <w:sz w:val="22"/>
              </w:rPr>
            </w:pPr>
            <w:r>
              <w:rPr>
                <w:rFonts w:ascii="ＭＳ ゴシック" w:eastAsia="ＭＳ ゴシック" w:hAnsi="ＭＳ ゴシック" w:hint="eastAsia"/>
                <w:sz w:val="22"/>
              </w:rPr>
              <w:t>・町民来院内訳は町全域から来院</w:t>
            </w:r>
          </w:p>
        </w:tc>
      </w:tr>
      <w:tr w:rsidR="00F1166C" w14:paraId="77620438" w14:textId="77777777" w:rsidTr="00316898">
        <w:tc>
          <w:tcPr>
            <w:tcW w:w="1984" w:type="dxa"/>
            <w:tcBorders>
              <w:left w:val="nil"/>
            </w:tcBorders>
            <w:shd w:val="clear" w:color="auto" w:fill="FFF2CC" w:themeFill="accent4" w:themeFillTint="33"/>
          </w:tcPr>
          <w:p w14:paraId="286CA0ED" w14:textId="028BDC1B" w:rsidR="00F1166C" w:rsidRDefault="00F1166C" w:rsidP="00F1166C">
            <w:pPr>
              <w:rPr>
                <w:rFonts w:ascii="ＭＳ ゴシック" w:eastAsia="ＭＳ ゴシック" w:hAnsi="ＭＳ ゴシック"/>
                <w:sz w:val="22"/>
              </w:rPr>
            </w:pPr>
            <w:r>
              <w:rPr>
                <w:rFonts w:ascii="ＭＳ ゴシック" w:eastAsia="ＭＳ ゴシック" w:hAnsi="ＭＳ ゴシック" w:hint="eastAsia"/>
                <w:sz w:val="22"/>
              </w:rPr>
              <w:t>●来院の交通手段</w:t>
            </w:r>
          </w:p>
        </w:tc>
        <w:tc>
          <w:tcPr>
            <w:tcW w:w="6655" w:type="dxa"/>
            <w:tcBorders>
              <w:right w:val="nil"/>
            </w:tcBorders>
          </w:tcPr>
          <w:p w14:paraId="22EBFB77" w14:textId="77777777" w:rsidR="00F1166C" w:rsidRDefault="00F1166C" w:rsidP="00F1166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・60％がマイカーで、バス、タクシーは約20％であり、マイカーは本人運転か付添い者</w:t>
            </w:r>
          </w:p>
          <w:p w14:paraId="6A66734B" w14:textId="2D59C152" w:rsidR="00F1166C" w:rsidRDefault="00F1166C" w:rsidP="00F1166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・町民来院者</w:t>
            </w:r>
            <w:r w:rsidR="009627AB">
              <w:rPr>
                <w:rFonts w:ascii="ＭＳ ゴシック" w:eastAsia="ＭＳ ゴシック" w:hAnsi="ＭＳ ゴシック" w:hint="eastAsia"/>
                <w:sz w:val="22"/>
              </w:rPr>
              <w:t>のうち</w:t>
            </w:r>
            <w:r w:rsidR="00860289">
              <w:rPr>
                <w:rFonts w:ascii="ＭＳ ゴシック" w:eastAsia="ＭＳ ゴシック" w:hAnsi="ＭＳ ゴシック" w:hint="eastAsia"/>
                <w:sz w:val="22"/>
              </w:rPr>
              <w:t>、</w:t>
            </w:r>
            <w:r>
              <w:rPr>
                <w:rFonts w:ascii="ＭＳ ゴシック" w:eastAsia="ＭＳ ゴシック" w:hAnsi="ＭＳ ゴシック" w:hint="eastAsia"/>
                <w:sz w:val="22"/>
              </w:rPr>
              <w:t>公共交通</w:t>
            </w:r>
            <w:r w:rsidR="00860289">
              <w:rPr>
                <w:rFonts w:ascii="ＭＳ ゴシック" w:eastAsia="ＭＳ ゴシック" w:hAnsi="ＭＳ ゴシック" w:hint="eastAsia"/>
                <w:sz w:val="22"/>
              </w:rPr>
              <w:t>（バス、タクシー）利用</w:t>
            </w:r>
            <w:r>
              <w:rPr>
                <w:rFonts w:ascii="ＭＳ ゴシック" w:eastAsia="ＭＳ ゴシック" w:hAnsi="ＭＳ ゴシック" w:hint="eastAsia"/>
                <w:sz w:val="22"/>
              </w:rPr>
              <w:t>は</w:t>
            </w:r>
            <w:r w:rsidR="00860289">
              <w:rPr>
                <w:rFonts w:ascii="ＭＳ ゴシック" w:eastAsia="ＭＳ ゴシック" w:hAnsi="ＭＳ ゴシック" w:hint="eastAsia"/>
                <w:sz w:val="22"/>
              </w:rPr>
              <w:t>２</w:t>
            </w:r>
            <w:r>
              <w:rPr>
                <w:rFonts w:ascii="ＭＳ ゴシック" w:eastAsia="ＭＳ ゴシック" w:hAnsi="ＭＳ ゴシック" w:hint="eastAsia"/>
                <w:sz w:val="22"/>
              </w:rPr>
              <w:t>人</w:t>
            </w:r>
          </w:p>
        </w:tc>
      </w:tr>
      <w:tr w:rsidR="00F1166C" w14:paraId="4378191C" w14:textId="77777777" w:rsidTr="00316898">
        <w:tc>
          <w:tcPr>
            <w:tcW w:w="1984" w:type="dxa"/>
            <w:tcBorders>
              <w:left w:val="nil"/>
            </w:tcBorders>
            <w:shd w:val="clear" w:color="auto" w:fill="FFF2CC" w:themeFill="accent4" w:themeFillTint="33"/>
          </w:tcPr>
          <w:p w14:paraId="0648E1D7" w14:textId="4A87A524" w:rsidR="00F1166C" w:rsidRDefault="00F1166C" w:rsidP="00F1166C">
            <w:pPr>
              <w:rPr>
                <w:rFonts w:ascii="ＭＳ ゴシック" w:eastAsia="ＭＳ ゴシック" w:hAnsi="ＭＳ ゴシック"/>
                <w:sz w:val="22"/>
              </w:rPr>
            </w:pPr>
            <w:r>
              <w:rPr>
                <w:rFonts w:ascii="ＭＳ ゴシック" w:eastAsia="ＭＳ ゴシック" w:hAnsi="ＭＳ ゴシック" w:hint="eastAsia"/>
                <w:sz w:val="22"/>
              </w:rPr>
              <w:t>●利用頻度</w:t>
            </w:r>
          </w:p>
        </w:tc>
        <w:tc>
          <w:tcPr>
            <w:tcW w:w="6655" w:type="dxa"/>
            <w:tcBorders>
              <w:right w:val="nil"/>
            </w:tcBorders>
          </w:tcPr>
          <w:p w14:paraId="51D6BDDA" w14:textId="7124E85A" w:rsidR="00F1166C" w:rsidRDefault="00860289" w:rsidP="00860289">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・週１回未満が約75％であり、県立足柄上病院は総合病院なので１～２週間</w:t>
            </w:r>
            <w:r w:rsidR="009627AB">
              <w:rPr>
                <w:rFonts w:ascii="ＭＳ ゴシック" w:eastAsia="ＭＳ ゴシック" w:hAnsi="ＭＳ ゴシック" w:hint="eastAsia"/>
                <w:sz w:val="22"/>
              </w:rPr>
              <w:t>に</w:t>
            </w:r>
            <w:r>
              <w:rPr>
                <w:rFonts w:ascii="ＭＳ ゴシック" w:eastAsia="ＭＳ ゴシック" w:hAnsi="ＭＳ ゴシック" w:hint="eastAsia"/>
                <w:sz w:val="22"/>
              </w:rPr>
              <w:t>１回以下のペースが考えられる</w:t>
            </w:r>
          </w:p>
          <w:p w14:paraId="350CB492" w14:textId="131D9097" w:rsidR="00860289" w:rsidRDefault="00860289" w:rsidP="00860289">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・頻度の高い他の専門クリニックへの通院も考えられる</w:t>
            </w:r>
          </w:p>
        </w:tc>
      </w:tr>
      <w:tr w:rsidR="00F1166C" w14:paraId="01247E63" w14:textId="77777777" w:rsidTr="00316898">
        <w:tc>
          <w:tcPr>
            <w:tcW w:w="1984" w:type="dxa"/>
            <w:tcBorders>
              <w:left w:val="nil"/>
            </w:tcBorders>
            <w:shd w:val="clear" w:color="auto" w:fill="FFF2CC" w:themeFill="accent4" w:themeFillTint="33"/>
          </w:tcPr>
          <w:p w14:paraId="7168195E" w14:textId="50D72BCC" w:rsidR="00F1166C" w:rsidRDefault="00F1166C" w:rsidP="00F1166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●交通手段への不自由度</w:t>
            </w:r>
          </w:p>
        </w:tc>
        <w:tc>
          <w:tcPr>
            <w:tcW w:w="6655" w:type="dxa"/>
            <w:tcBorders>
              <w:right w:val="nil"/>
            </w:tcBorders>
          </w:tcPr>
          <w:p w14:paraId="69A3932C" w14:textId="77777777" w:rsidR="00F1166C" w:rsidRDefault="00860289" w:rsidP="00F1166C">
            <w:pPr>
              <w:rPr>
                <w:rFonts w:ascii="ＭＳ ゴシック" w:eastAsia="ＭＳ ゴシック" w:hAnsi="ＭＳ ゴシック"/>
                <w:sz w:val="22"/>
              </w:rPr>
            </w:pPr>
            <w:r>
              <w:rPr>
                <w:rFonts w:ascii="ＭＳ ゴシック" w:eastAsia="ＭＳ ゴシック" w:hAnsi="ＭＳ ゴシック" w:hint="eastAsia"/>
                <w:sz w:val="22"/>
              </w:rPr>
              <w:t>・町民来院者の約55％が「不便だと思う」と回答</w:t>
            </w:r>
          </w:p>
          <w:p w14:paraId="41A20EF4" w14:textId="47A4B350" w:rsidR="00860289" w:rsidRDefault="00860289" w:rsidP="00F1166C">
            <w:pPr>
              <w:rPr>
                <w:rFonts w:ascii="ＭＳ ゴシック" w:eastAsia="ＭＳ ゴシック" w:hAnsi="ＭＳ ゴシック"/>
                <w:sz w:val="22"/>
              </w:rPr>
            </w:pPr>
            <w:r>
              <w:rPr>
                <w:rFonts w:ascii="ＭＳ ゴシック" w:eastAsia="ＭＳ ゴシック" w:hAnsi="ＭＳ ゴシック" w:hint="eastAsia"/>
                <w:sz w:val="22"/>
              </w:rPr>
              <w:t xml:space="preserve">　地区別差異をみると、松田惣領地区、松田庶子地区に集中</w:t>
            </w:r>
          </w:p>
        </w:tc>
      </w:tr>
      <w:tr w:rsidR="00F1166C" w14:paraId="2D4C1BF1" w14:textId="77777777" w:rsidTr="00316898">
        <w:tc>
          <w:tcPr>
            <w:tcW w:w="1984" w:type="dxa"/>
            <w:tcBorders>
              <w:left w:val="nil"/>
            </w:tcBorders>
            <w:shd w:val="clear" w:color="auto" w:fill="FFF2CC" w:themeFill="accent4" w:themeFillTint="33"/>
          </w:tcPr>
          <w:p w14:paraId="701143F9" w14:textId="538294C6" w:rsidR="00F1166C" w:rsidRDefault="00F1166C" w:rsidP="00F1166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●ＡＩオンデマンド運行の賛否</w:t>
            </w:r>
          </w:p>
        </w:tc>
        <w:tc>
          <w:tcPr>
            <w:tcW w:w="6655" w:type="dxa"/>
            <w:tcBorders>
              <w:right w:val="nil"/>
            </w:tcBorders>
          </w:tcPr>
          <w:p w14:paraId="6169A782" w14:textId="50BE081C" w:rsidR="00F1166C" w:rsidRDefault="00860289"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・「利用したい」が83.3％で</w:t>
            </w:r>
            <w:r w:rsidR="000E7E2F">
              <w:rPr>
                <w:rFonts w:ascii="ＭＳ ゴシック" w:eastAsia="ＭＳ ゴシック" w:hAnsi="ＭＳ ゴシック" w:hint="eastAsia"/>
                <w:sz w:val="22"/>
              </w:rPr>
              <w:t>、一般町民より医療通院目的の町民にとって必要度は高い</w:t>
            </w:r>
          </w:p>
        </w:tc>
      </w:tr>
    </w:tbl>
    <w:p w14:paraId="0E8937F2" w14:textId="4134032D" w:rsidR="004C0562" w:rsidRDefault="004C0562">
      <w:pPr>
        <w:rPr>
          <w:rFonts w:ascii="ＭＳ ゴシック" w:eastAsia="ＭＳ ゴシック" w:hAnsi="ＭＳ ゴシック"/>
          <w:sz w:val="22"/>
        </w:rPr>
      </w:pPr>
    </w:p>
    <w:p w14:paraId="37D9A109" w14:textId="12ABC12E" w:rsidR="000E7E2F" w:rsidRPr="00653C2F" w:rsidRDefault="000E7E2F" w:rsidP="000E7E2F">
      <w:pPr>
        <w:rPr>
          <w:rFonts w:ascii="ＭＳ ゴシック" w:eastAsia="ＭＳ ゴシック" w:hAnsi="ＭＳ ゴシック"/>
          <w:sz w:val="22"/>
        </w:rPr>
      </w:pPr>
      <w:r>
        <w:rPr>
          <w:rFonts w:ascii="ＭＳ ゴシック" w:eastAsia="ＭＳ ゴシック" w:hAnsi="ＭＳ ゴシック" w:hint="eastAsia"/>
          <w:sz w:val="22"/>
        </w:rPr>
        <w:t xml:space="preserve">　　■大井町　食品館あおば大井松田店（52サンプル）</w:t>
      </w:r>
    </w:p>
    <w:p w14:paraId="3303B204" w14:textId="77777777" w:rsidR="000E7E2F" w:rsidRDefault="000E7E2F" w:rsidP="00F811E8">
      <w:pPr>
        <w:snapToGrid w:val="0"/>
        <w:spacing w:line="60" w:lineRule="auto"/>
        <w:rPr>
          <w:rFonts w:ascii="ＭＳ ゴシック" w:eastAsia="ＭＳ ゴシック" w:hAnsi="ＭＳ ゴシック"/>
          <w:sz w:val="22"/>
        </w:rPr>
      </w:pPr>
    </w:p>
    <w:tbl>
      <w:tblPr>
        <w:tblStyle w:val="a3"/>
        <w:tblW w:w="0" w:type="auto"/>
        <w:tblInd w:w="421" w:type="dxa"/>
        <w:tblLook w:val="04A0" w:firstRow="1" w:lastRow="0" w:firstColumn="1" w:lastColumn="0" w:noHBand="0" w:noVBand="1"/>
      </w:tblPr>
      <w:tblGrid>
        <w:gridCol w:w="1984"/>
        <w:gridCol w:w="6655"/>
      </w:tblGrid>
      <w:tr w:rsidR="000E7E2F" w14:paraId="7C44C564" w14:textId="77777777" w:rsidTr="00316898">
        <w:tc>
          <w:tcPr>
            <w:tcW w:w="1984" w:type="dxa"/>
            <w:tcBorders>
              <w:left w:val="nil"/>
            </w:tcBorders>
            <w:shd w:val="clear" w:color="auto" w:fill="FFE599" w:themeFill="accent4" w:themeFillTint="66"/>
          </w:tcPr>
          <w:p w14:paraId="2FD11294" w14:textId="77777777" w:rsidR="000E7E2F" w:rsidRDefault="000E7E2F" w:rsidP="000E7E2F">
            <w:pPr>
              <w:jc w:val="center"/>
              <w:rPr>
                <w:rFonts w:ascii="ＭＳ ゴシック" w:eastAsia="ＭＳ ゴシック" w:hAnsi="ＭＳ ゴシック"/>
                <w:sz w:val="22"/>
              </w:rPr>
            </w:pPr>
            <w:r>
              <w:rPr>
                <w:rFonts w:ascii="ＭＳ ゴシック" w:eastAsia="ＭＳ ゴシック" w:hAnsi="ＭＳ ゴシック" w:hint="eastAsia"/>
                <w:sz w:val="22"/>
              </w:rPr>
              <w:t>設問項目</w:t>
            </w:r>
          </w:p>
        </w:tc>
        <w:tc>
          <w:tcPr>
            <w:tcW w:w="6655" w:type="dxa"/>
            <w:tcBorders>
              <w:right w:val="nil"/>
            </w:tcBorders>
            <w:shd w:val="clear" w:color="auto" w:fill="FFE599" w:themeFill="accent4" w:themeFillTint="66"/>
          </w:tcPr>
          <w:p w14:paraId="02C28A6A" w14:textId="77777777" w:rsidR="000E7E2F" w:rsidRDefault="000E7E2F" w:rsidP="000E7E2F">
            <w:pPr>
              <w:jc w:val="center"/>
              <w:rPr>
                <w:rFonts w:ascii="ＭＳ ゴシック" w:eastAsia="ＭＳ ゴシック" w:hAnsi="ＭＳ ゴシック"/>
                <w:sz w:val="22"/>
              </w:rPr>
            </w:pPr>
            <w:r>
              <w:rPr>
                <w:rFonts w:ascii="ＭＳ ゴシック" w:eastAsia="ＭＳ ゴシック" w:hAnsi="ＭＳ ゴシック" w:hint="eastAsia"/>
                <w:sz w:val="22"/>
              </w:rPr>
              <w:t>分析まとめ</w:t>
            </w:r>
          </w:p>
        </w:tc>
      </w:tr>
      <w:tr w:rsidR="000E7E2F" w14:paraId="38DF5ADD" w14:textId="77777777" w:rsidTr="00316898">
        <w:tc>
          <w:tcPr>
            <w:tcW w:w="1984" w:type="dxa"/>
            <w:tcBorders>
              <w:left w:val="nil"/>
            </w:tcBorders>
            <w:shd w:val="clear" w:color="auto" w:fill="FFF2CC" w:themeFill="accent4" w:themeFillTint="33"/>
          </w:tcPr>
          <w:p w14:paraId="75559912" w14:textId="77777777" w:rsidR="000E7E2F" w:rsidRDefault="000E7E2F" w:rsidP="000E7E2F">
            <w:pPr>
              <w:rPr>
                <w:rFonts w:ascii="ＭＳ ゴシック" w:eastAsia="ＭＳ ゴシック" w:hAnsi="ＭＳ ゴシック"/>
                <w:sz w:val="22"/>
              </w:rPr>
            </w:pPr>
            <w:r>
              <w:rPr>
                <w:rFonts w:ascii="ＭＳ ゴシック" w:eastAsia="ＭＳ ゴシック" w:hAnsi="ＭＳ ゴシック" w:hint="eastAsia"/>
                <w:sz w:val="22"/>
              </w:rPr>
              <w:t>●どこから来たか</w:t>
            </w:r>
          </w:p>
        </w:tc>
        <w:tc>
          <w:tcPr>
            <w:tcW w:w="6655" w:type="dxa"/>
            <w:tcBorders>
              <w:right w:val="nil"/>
            </w:tcBorders>
          </w:tcPr>
          <w:p w14:paraId="6FDE2F2A" w14:textId="2164CC09" w:rsidR="000E7E2F" w:rsidRDefault="000E7E2F"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・地元</w:t>
            </w:r>
            <w:r w:rsidR="00BB6EB7">
              <w:rPr>
                <w:rFonts w:ascii="ＭＳ ゴシック" w:eastAsia="ＭＳ ゴシック" w:hAnsi="ＭＳ ゴシック" w:hint="eastAsia"/>
                <w:sz w:val="22"/>
              </w:rPr>
              <w:t>の</w:t>
            </w:r>
            <w:r>
              <w:rPr>
                <w:rFonts w:ascii="ＭＳ ゴシック" w:eastAsia="ＭＳ ゴシック" w:hAnsi="ＭＳ ゴシック" w:hint="eastAsia"/>
                <w:sz w:val="22"/>
              </w:rPr>
              <w:t>大井町民が過半を占め、松田町民（17.3％）にとどまらず、周辺市町からも多く来訪し、商圏の広がりを感じる</w:t>
            </w:r>
          </w:p>
          <w:p w14:paraId="39C44031" w14:textId="4457F0AB" w:rsidR="000E7E2F" w:rsidRDefault="000E7E2F" w:rsidP="00F811E8">
            <w:pPr>
              <w:rPr>
                <w:rFonts w:ascii="ＭＳ ゴシック" w:eastAsia="ＭＳ ゴシック" w:hAnsi="ＭＳ ゴシック"/>
                <w:sz w:val="22"/>
              </w:rPr>
            </w:pPr>
            <w:r>
              <w:rPr>
                <w:rFonts w:ascii="ＭＳ ゴシック" w:eastAsia="ＭＳ ゴシック" w:hAnsi="ＭＳ ゴシック" w:hint="eastAsia"/>
                <w:sz w:val="22"/>
              </w:rPr>
              <w:t>・</w:t>
            </w:r>
            <w:r w:rsidR="00F811E8">
              <w:rPr>
                <w:rFonts w:ascii="ＭＳ ゴシック" w:eastAsia="ＭＳ ゴシック" w:hAnsi="ＭＳ ゴシック" w:hint="eastAsia"/>
                <w:sz w:val="22"/>
              </w:rPr>
              <w:t>該当</w:t>
            </w:r>
            <w:r>
              <w:rPr>
                <w:rFonts w:ascii="ＭＳ ゴシック" w:eastAsia="ＭＳ ゴシック" w:hAnsi="ＭＳ ゴシック" w:hint="eastAsia"/>
                <w:sz w:val="22"/>
              </w:rPr>
              <w:t>松田町民は松田惣領地区を筆頭に全町域から来訪が伺える</w:t>
            </w:r>
          </w:p>
        </w:tc>
      </w:tr>
      <w:tr w:rsidR="000E7E2F" w14:paraId="7CFC315B" w14:textId="77777777" w:rsidTr="00316898">
        <w:tc>
          <w:tcPr>
            <w:tcW w:w="1984" w:type="dxa"/>
            <w:tcBorders>
              <w:left w:val="nil"/>
            </w:tcBorders>
            <w:shd w:val="clear" w:color="auto" w:fill="FFF2CC" w:themeFill="accent4" w:themeFillTint="33"/>
          </w:tcPr>
          <w:p w14:paraId="6BAD9990" w14:textId="480FE60A" w:rsidR="000E7E2F" w:rsidRDefault="000E7E2F" w:rsidP="000E7E2F">
            <w:pPr>
              <w:rPr>
                <w:rFonts w:ascii="ＭＳ ゴシック" w:eastAsia="ＭＳ ゴシック" w:hAnsi="ＭＳ ゴシック"/>
                <w:sz w:val="22"/>
              </w:rPr>
            </w:pPr>
            <w:r>
              <w:rPr>
                <w:rFonts w:ascii="ＭＳ ゴシック" w:eastAsia="ＭＳ ゴシック" w:hAnsi="ＭＳ ゴシック" w:hint="eastAsia"/>
                <w:sz w:val="22"/>
              </w:rPr>
              <w:t>●</w:t>
            </w:r>
            <w:r w:rsidR="00DB47C0">
              <w:rPr>
                <w:rFonts w:ascii="ＭＳ ゴシック" w:eastAsia="ＭＳ ゴシック" w:hAnsi="ＭＳ ゴシック" w:hint="eastAsia"/>
                <w:sz w:val="22"/>
              </w:rPr>
              <w:t>来訪</w:t>
            </w:r>
            <w:r>
              <w:rPr>
                <w:rFonts w:ascii="ＭＳ ゴシック" w:eastAsia="ＭＳ ゴシック" w:hAnsi="ＭＳ ゴシック" w:hint="eastAsia"/>
                <w:sz w:val="22"/>
              </w:rPr>
              <w:t>の交通手段</w:t>
            </w:r>
          </w:p>
        </w:tc>
        <w:tc>
          <w:tcPr>
            <w:tcW w:w="6655" w:type="dxa"/>
            <w:tcBorders>
              <w:right w:val="nil"/>
            </w:tcBorders>
          </w:tcPr>
          <w:p w14:paraId="7DE91BE0" w14:textId="7D226ED8" w:rsidR="000E7E2F" w:rsidRDefault="000E7E2F"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・マイカーが大半を占め、地元の大井町民も来訪しているため、徒歩・自転車・バイクも多い</w:t>
            </w:r>
          </w:p>
          <w:p w14:paraId="2D036276" w14:textId="051D0101" w:rsidR="000E7E2F" w:rsidRDefault="000E7E2F"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・今回の調査日ではバス、タクシーは皆無だが、通常はタクシークーポンによる</w:t>
            </w:r>
            <w:r w:rsidR="00F811E8">
              <w:rPr>
                <w:rFonts w:ascii="ＭＳ ゴシック" w:eastAsia="ＭＳ ゴシック" w:hAnsi="ＭＳ ゴシック" w:hint="eastAsia"/>
                <w:sz w:val="22"/>
              </w:rPr>
              <w:t>相乗りもあると推測</w:t>
            </w:r>
          </w:p>
          <w:p w14:paraId="72DF563C" w14:textId="674E8D39" w:rsidR="000E7E2F" w:rsidRDefault="00F811E8" w:rsidP="00F811E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・該当松田町民も同様の傾向で、二輪で来訪する方もいる</w:t>
            </w:r>
          </w:p>
        </w:tc>
      </w:tr>
      <w:tr w:rsidR="000E7E2F" w14:paraId="6AC36E43" w14:textId="77777777" w:rsidTr="00316898">
        <w:tc>
          <w:tcPr>
            <w:tcW w:w="1984" w:type="dxa"/>
            <w:tcBorders>
              <w:left w:val="nil"/>
            </w:tcBorders>
            <w:shd w:val="clear" w:color="auto" w:fill="FFF2CC" w:themeFill="accent4" w:themeFillTint="33"/>
          </w:tcPr>
          <w:p w14:paraId="71FE701C" w14:textId="77777777" w:rsidR="000E7E2F" w:rsidRDefault="000E7E2F" w:rsidP="000E7E2F">
            <w:pPr>
              <w:rPr>
                <w:rFonts w:ascii="ＭＳ ゴシック" w:eastAsia="ＭＳ ゴシック" w:hAnsi="ＭＳ ゴシック"/>
                <w:sz w:val="22"/>
              </w:rPr>
            </w:pPr>
            <w:r>
              <w:rPr>
                <w:rFonts w:ascii="ＭＳ ゴシック" w:eastAsia="ＭＳ ゴシック" w:hAnsi="ＭＳ ゴシック" w:hint="eastAsia"/>
                <w:sz w:val="22"/>
              </w:rPr>
              <w:t>●利用頻度</w:t>
            </w:r>
          </w:p>
        </w:tc>
        <w:tc>
          <w:tcPr>
            <w:tcW w:w="6655" w:type="dxa"/>
            <w:tcBorders>
              <w:right w:val="nil"/>
            </w:tcBorders>
          </w:tcPr>
          <w:p w14:paraId="491FCC58" w14:textId="7B2373EE" w:rsidR="000E7E2F" w:rsidRDefault="000E7E2F"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F811E8">
              <w:rPr>
                <w:rFonts w:ascii="ＭＳ ゴシック" w:eastAsia="ＭＳ ゴシック" w:hAnsi="ＭＳ ゴシック" w:hint="eastAsia"/>
                <w:sz w:val="22"/>
              </w:rPr>
              <w:t>スーパーとして日用品、食材提供店なので週</w:t>
            </w:r>
            <w:r w:rsidR="00BB6EB7">
              <w:rPr>
                <w:rFonts w:ascii="ＭＳ ゴシック" w:eastAsia="ＭＳ ゴシック" w:hAnsi="ＭＳ ゴシック" w:hint="eastAsia"/>
                <w:sz w:val="22"/>
              </w:rPr>
              <w:t>に</w:t>
            </w:r>
            <w:r w:rsidR="00F811E8">
              <w:rPr>
                <w:rFonts w:ascii="ＭＳ ゴシック" w:eastAsia="ＭＳ ゴシック" w:hAnsi="ＭＳ ゴシック" w:hint="eastAsia"/>
                <w:sz w:val="22"/>
              </w:rPr>
              <w:t>１～２回か毎日ペース</w:t>
            </w:r>
          </w:p>
          <w:p w14:paraId="63EF34A4" w14:textId="3EBD4D36" w:rsidR="000E7E2F" w:rsidRDefault="00F811E8"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・松田町民も同様の傾向</w:t>
            </w:r>
          </w:p>
        </w:tc>
      </w:tr>
      <w:tr w:rsidR="000E7E2F" w14:paraId="424FB91E" w14:textId="77777777" w:rsidTr="00316898">
        <w:tc>
          <w:tcPr>
            <w:tcW w:w="1984" w:type="dxa"/>
            <w:tcBorders>
              <w:left w:val="nil"/>
            </w:tcBorders>
            <w:shd w:val="clear" w:color="auto" w:fill="FFF2CC" w:themeFill="accent4" w:themeFillTint="33"/>
          </w:tcPr>
          <w:p w14:paraId="6669F5C0" w14:textId="77777777" w:rsidR="000E7E2F" w:rsidRDefault="000E7E2F"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●交通手段への不自由度</w:t>
            </w:r>
          </w:p>
        </w:tc>
        <w:tc>
          <w:tcPr>
            <w:tcW w:w="6655" w:type="dxa"/>
            <w:tcBorders>
              <w:right w:val="nil"/>
            </w:tcBorders>
          </w:tcPr>
          <w:p w14:paraId="0A05B8CB" w14:textId="0927A4F0" w:rsidR="000E7E2F" w:rsidRDefault="000E7E2F" w:rsidP="00F811E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F811E8">
              <w:rPr>
                <w:rFonts w:ascii="ＭＳ ゴシック" w:eastAsia="ＭＳ ゴシック" w:hAnsi="ＭＳ ゴシック" w:hint="eastAsia"/>
                <w:sz w:val="22"/>
              </w:rPr>
              <w:t>松田町民だけの回答は「不便」と「不便でない」が拮抗しており、二輪、マイカーで充足している方も多い</w:t>
            </w:r>
          </w:p>
          <w:p w14:paraId="188F08C2" w14:textId="1E007846" w:rsidR="000E7E2F" w:rsidRDefault="00F811E8" w:rsidP="000E7E2F">
            <w:pPr>
              <w:rPr>
                <w:rFonts w:ascii="ＭＳ ゴシック" w:eastAsia="ＭＳ ゴシック" w:hAnsi="ＭＳ ゴシック"/>
                <w:sz w:val="22"/>
              </w:rPr>
            </w:pPr>
            <w:r>
              <w:rPr>
                <w:rFonts w:ascii="ＭＳ ゴシック" w:eastAsia="ＭＳ ゴシック" w:hAnsi="ＭＳ ゴシック" w:hint="eastAsia"/>
                <w:sz w:val="22"/>
              </w:rPr>
              <w:t>・松田惣領地区が近くなので、この地区は不便でないことが多い</w:t>
            </w:r>
          </w:p>
        </w:tc>
      </w:tr>
      <w:tr w:rsidR="000E7E2F" w14:paraId="1D28EF95" w14:textId="77777777" w:rsidTr="00316898">
        <w:tc>
          <w:tcPr>
            <w:tcW w:w="1984" w:type="dxa"/>
            <w:tcBorders>
              <w:left w:val="nil"/>
            </w:tcBorders>
            <w:shd w:val="clear" w:color="auto" w:fill="FFF2CC" w:themeFill="accent4" w:themeFillTint="33"/>
          </w:tcPr>
          <w:p w14:paraId="077D880C" w14:textId="77777777" w:rsidR="000E7E2F" w:rsidRDefault="000E7E2F"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●ＡＩオンデマンド運行の賛否</w:t>
            </w:r>
          </w:p>
        </w:tc>
        <w:tc>
          <w:tcPr>
            <w:tcW w:w="6655" w:type="dxa"/>
            <w:tcBorders>
              <w:right w:val="nil"/>
            </w:tcBorders>
          </w:tcPr>
          <w:p w14:paraId="75D8E728" w14:textId="21A7C762" w:rsidR="000E7E2F" w:rsidRDefault="000E7E2F" w:rsidP="000E7E2F">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F811E8">
              <w:rPr>
                <w:rFonts w:ascii="ＭＳ ゴシック" w:eastAsia="ＭＳ ゴシック" w:hAnsi="ＭＳ ゴシック" w:hint="eastAsia"/>
                <w:sz w:val="22"/>
              </w:rPr>
              <w:t>「利用する」が約70％。しかし母数が小さいので参考までに</w:t>
            </w:r>
          </w:p>
        </w:tc>
      </w:tr>
    </w:tbl>
    <w:p w14:paraId="27D559A3" w14:textId="6D3EADD9" w:rsidR="00F811E8" w:rsidRPr="00653C2F" w:rsidRDefault="00F811E8" w:rsidP="00F811E8">
      <w:pPr>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　　■大井町　ヤオマサ大井店（68サンプル）</w:t>
      </w:r>
    </w:p>
    <w:p w14:paraId="3EDC777D" w14:textId="77777777" w:rsidR="00F811E8" w:rsidRDefault="00F811E8" w:rsidP="00F811E8">
      <w:pPr>
        <w:snapToGrid w:val="0"/>
        <w:spacing w:line="60" w:lineRule="auto"/>
        <w:rPr>
          <w:rFonts w:ascii="ＭＳ ゴシック" w:eastAsia="ＭＳ ゴシック" w:hAnsi="ＭＳ ゴシック"/>
          <w:sz w:val="22"/>
        </w:rPr>
      </w:pPr>
    </w:p>
    <w:tbl>
      <w:tblPr>
        <w:tblStyle w:val="a3"/>
        <w:tblW w:w="0" w:type="auto"/>
        <w:tblInd w:w="421" w:type="dxa"/>
        <w:tblLook w:val="04A0" w:firstRow="1" w:lastRow="0" w:firstColumn="1" w:lastColumn="0" w:noHBand="0" w:noVBand="1"/>
      </w:tblPr>
      <w:tblGrid>
        <w:gridCol w:w="1984"/>
        <w:gridCol w:w="6655"/>
      </w:tblGrid>
      <w:tr w:rsidR="00F811E8" w14:paraId="687854EC" w14:textId="77777777" w:rsidTr="00316898">
        <w:tc>
          <w:tcPr>
            <w:tcW w:w="1984" w:type="dxa"/>
            <w:tcBorders>
              <w:left w:val="nil"/>
            </w:tcBorders>
            <w:shd w:val="clear" w:color="auto" w:fill="FFE599" w:themeFill="accent4" w:themeFillTint="66"/>
          </w:tcPr>
          <w:p w14:paraId="2AE0D5DF" w14:textId="77777777" w:rsidR="00F811E8" w:rsidRDefault="00F811E8" w:rsidP="000F088C">
            <w:pPr>
              <w:jc w:val="center"/>
              <w:rPr>
                <w:rFonts w:ascii="ＭＳ ゴシック" w:eastAsia="ＭＳ ゴシック" w:hAnsi="ＭＳ ゴシック"/>
                <w:sz w:val="22"/>
              </w:rPr>
            </w:pPr>
            <w:r>
              <w:rPr>
                <w:rFonts w:ascii="ＭＳ ゴシック" w:eastAsia="ＭＳ ゴシック" w:hAnsi="ＭＳ ゴシック" w:hint="eastAsia"/>
                <w:sz w:val="22"/>
              </w:rPr>
              <w:t>設問項目</w:t>
            </w:r>
          </w:p>
        </w:tc>
        <w:tc>
          <w:tcPr>
            <w:tcW w:w="6655" w:type="dxa"/>
            <w:tcBorders>
              <w:right w:val="nil"/>
            </w:tcBorders>
            <w:shd w:val="clear" w:color="auto" w:fill="FFE599" w:themeFill="accent4" w:themeFillTint="66"/>
          </w:tcPr>
          <w:p w14:paraId="0E798F3A" w14:textId="77777777" w:rsidR="00F811E8" w:rsidRDefault="00F811E8" w:rsidP="000F088C">
            <w:pPr>
              <w:jc w:val="center"/>
              <w:rPr>
                <w:rFonts w:ascii="ＭＳ ゴシック" w:eastAsia="ＭＳ ゴシック" w:hAnsi="ＭＳ ゴシック"/>
                <w:sz w:val="22"/>
              </w:rPr>
            </w:pPr>
            <w:r>
              <w:rPr>
                <w:rFonts w:ascii="ＭＳ ゴシック" w:eastAsia="ＭＳ ゴシック" w:hAnsi="ＭＳ ゴシック" w:hint="eastAsia"/>
                <w:sz w:val="22"/>
              </w:rPr>
              <w:t>分析まとめ</w:t>
            </w:r>
          </w:p>
        </w:tc>
      </w:tr>
      <w:tr w:rsidR="00F811E8" w14:paraId="455569D2" w14:textId="77777777" w:rsidTr="00316898">
        <w:tc>
          <w:tcPr>
            <w:tcW w:w="1984" w:type="dxa"/>
            <w:tcBorders>
              <w:left w:val="nil"/>
            </w:tcBorders>
            <w:shd w:val="clear" w:color="auto" w:fill="FFF2CC" w:themeFill="accent4" w:themeFillTint="33"/>
          </w:tcPr>
          <w:p w14:paraId="6B5ECC0E" w14:textId="77777777" w:rsidR="00F811E8" w:rsidRDefault="00F811E8" w:rsidP="000F088C">
            <w:pPr>
              <w:rPr>
                <w:rFonts w:ascii="ＭＳ ゴシック" w:eastAsia="ＭＳ ゴシック" w:hAnsi="ＭＳ ゴシック"/>
                <w:sz w:val="22"/>
              </w:rPr>
            </w:pPr>
            <w:r>
              <w:rPr>
                <w:rFonts w:ascii="ＭＳ ゴシック" w:eastAsia="ＭＳ ゴシック" w:hAnsi="ＭＳ ゴシック" w:hint="eastAsia"/>
                <w:sz w:val="22"/>
              </w:rPr>
              <w:t>●どこから来たか</w:t>
            </w:r>
          </w:p>
        </w:tc>
        <w:tc>
          <w:tcPr>
            <w:tcW w:w="6655" w:type="dxa"/>
            <w:tcBorders>
              <w:right w:val="nil"/>
            </w:tcBorders>
          </w:tcPr>
          <w:p w14:paraId="2EC72BA0" w14:textId="30C7044D"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・地元</w:t>
            </w:r>
            <w:r w:rsidR="00BB6EB7">
              <w:rPr>
                <w:rFonts w:ascii="ＭＳ ゴシック" w:eastAsia="ＭＳ ゴシック" w:hAnsi="ＭＳ ゴシック" w:hint="eastAsia"/>
                <w:sz w:val="22"/>
              </w:rPr>
              <w:t>の</w:t>
            </w:r>
            <w:r>
              <w:rPr>
                <w:rFonts w:ascii="ＭＳ ゴシック" w:eastAsia="ＭＳ ゴシック" w:hAnsi="ＭＳ ゴシック" w:hint="eastAsia"/>
                <w:sz w:val="22"/>
              </w:rPr>
              <w:t>大井町民が</w:t>
            </w:r>
            <w:r w:rsidR="00C06E1C">
              <w:rPr>
                <w:rFonts w:ascii="ＭＳ ゴシック" w:eastAsia="ＭＳ ゴシック" w:hAnsi="ＭＳ ゴシック" w:hint="eastAsia"/>
                <w:sz w:val="22"/>
              </w:rPr>
              <w:t>47.1％</w:t>
            </w:r>
            <w:r>
              <w:rPr>
                <w:rFonts w:ascii="ＭＳ ゴシック" w:eastAsia="ＭＳ ゴシック" w:hAnsi="ＭＳ ゴシック" w:hint="eastAsia"/>
                <w:sz w:val="22"/>
              </w:rPr>
              <w:t>、松田町民</w:t>
            </w:r>
            <w:r w:rsidR="00C06E1C">
              <w:rPr>
                <w:rFonts w:ascii="ＭＳ ゴシック" w:eastAsia="ＭＳ ゴシック" w:hAnsi="ＭＳ ゴシック" w:hint="eastAsia"/>
                <w:sz w:val="22"/>
              </w:rPr>
              <w:t>41.2</w:t>
            </w:r>
            <w:r>
              <w:rPr>
                <w:rFonts w:ascii="ＭＳ ゴシック" w:eastAsia="ＭＳ ゴシック" w:hAnsi="ＭＳ ゴシック" w:hint="eastAsia"/>
                <w:sz w:val="22"/>
              </w:rPr>
              <w:t>％</w:t>
            </w:r>
            <w:r w:rsidR="00C06E1C">
              <w:rPr>
                <w:rFonts w:ascii="ＭＳ ゴシック" w:eastAsia="ＭＳ ゴシック" w:hAnsi="ＭＳ ゴシック" w:hint="eastAsia"/>
                <w:sz w:val="22"/>
              </w:rPr>
              <w:t>、その他隣接市町11.8％で食品館あおばに比べ松田町、大井町を中心とした地元中心型である。交通アクセスも便利</w:t>
            </w:r>
          </w:p>
          <w:p w14:paraId="18A2E3C8" w14:textId="455E3058" w:rsidR="00C06E1C" w:rsidRDefault="00C06E1C"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・松田町民の来訪割合も高く、実数も多</w:t>
            </w:r>
            <w:r w:rsidR="000F088C">
              <w:rPr>
                <w:rFonts w:ascii="ＭＳ ゴシック" w:eastAsia="ＭＳ ゴシック" w:hAnsi="ＭＳ ゴシック" w:hint="eastAsia"/>
                <w:sz w:val="22"/>
              </w:rPr>
              <w:t>いため</w:t>
            </w:r>
            <w:r>
              <w:rPr>
                <w:rFonts w:ascii="ＭＳ ゴシック" w:eastAsia="ＭＳ ゴシック" w:hAnsi="ＭＳ ゴシック" w:hint="eastAsia"/>
                <w:sz w:val="22"/>
              </w:rPr>
              <w:t>、データとして信頼できる</w:t>
            </w:r>
          </w:p>
          <w:p w14:paraId="29E15A64" w14:textId="3DCEB58F" w:rsidR="00F811E8" w:rsidRDefault="00F811E8" w:rsidP="00C06E1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・松田町民</w:t>
            </w:r>
            <w:r w:rsidR="00C06E1C">
              <w:rPr>
                <w:rFonts w:ascii="ＭＳ ゴシック" w:eastAsia="ＭＳ ゴシック" w:hAnsi="ＭＳ ゴシック" w:hint="eastAsia"/>
                <w:sz w:val="22"/>
              </w:rPr>
              <w:t>の来訪は</w:t>
            </w:r>
            <w:r>
              <w:rPr>
                <w:rFonts w:ascii="ＭＳ ゴシック" w:eastAsia="ＭＳ ゴシック" w:hAnsi="ＭＳ ゴシック" w:hint="eastAsia"/>
                <w:sz w:val="22"/>
              </w:rPr>
              <w:t>松田惣領地区</w:t>
            </w:r>
            <w:r w:rsidR="00C06E1C">
              <w:rPr>
                <w:rFonts w:ascii="ＭＳ ゴシック" w:eastAsia="ＭＳ ゴシック" w:hAnsi="ＭＳ ゴシック" w:hint="eastAsia"/>
                <w:sz w:val="22"/>
              </w:rPr>
              <w:t>が約60％を占めるとともに、町全域からくまなく来訪している</w:t>
            </w:r>
          </w:p>
        </w:tc>
      </w:tr>
      <w:tr w:rsidR="00F811E8" w14:paraId="4BFCBFB4" w14:textId="77777777" w:rsidTr="00316898">
        <w:tc>
          <w:tcPr>
            <w:tcW w:w="1984" w:type="dxa"/>
            <w:tcBorders>
              <w:left w:val="nil"/>
            </w:tcBorders>
            <w:shd w:val="clear" w:color="auto" w:fill="FFF2CC" w:themeFill="accent4" w:themeFillTint="33"/>
          </w:tcPr>
          <w:p w14:paraId="78C97FAB" w14:textId="240032BB" w:rsidR="00F811E8" w:rsidRDefault="00F811E8" w:rsidP="000F088C">
            <w:pPr>
              <w:rPr>
                <w:rFonts w:ascii="ＭＳ ゴシック" w:eastAsia="ＭＳ ゴシック" w:hAnsi="ＭＳ ゴシック"/>
                <w:sz w:val="22"/>
              </w:rPr>
            </w:pPr>
            <w:r>
              <w:rPr>
                <w:rFonts w:ascii="ＭＳ ゴシック" w:eastAsia="ＭＳ ゴシック" w:hAnsi="ＭＳ ゴシック" w:hint="eastAsia"/>
                <w:sz w:val="22"/>
              </w:rPr>
              <w:t>●</w:t>
            </w:r>
            <w:r w:rsidR="00DB47C0">
              <w:rPr>
                <w:rFonts w:ascii="ＭＳ ゴシック" w:eastAsia="ＭＳ ゴシック" w:hAnsi="ＭＳ ゴシック" w:hint="eastAsia"/>
                <w:sz w:val="22"/>
              </w:rPr>
              <w:t>来訪</w:t>
            </w:r>
            <w:r>
              <w:rPr>
                <w:rFonts w:ascii="ＭＳ ゴシック" w:eastAsia="ＭＳ ゴシック" w:hAnsi="ＭＳ ゴシック" w:hint="eastAsia"/>
                <w:sz w:val="22"/>
              </w:rPr>
              <w:t>の交通手段</w:t>
            </w:r>
          </w:p>
        </w:tc>
        <w:tc>
          <w:tcPr>
            <w:tcW w:w="6655" w:type="dxa"/>
            <w:tcBorders>
              <w:right w:val="nil"/>
            </w:tcBorders>
          </w:tcPr>
          <w:p w14:paraId="6533AFEA" w14:textId="40B2CBDC"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C06E1C">
              <w:rPr>
                <w:rFonts w:ascii="ＭＳ ゴシック" w:eastAsia="ＭＳ ゴシック" w:hAnsi="ＭＳ ゴシック" w:hint="eastAsia"/>
                <w:sz w:val="22"/>
              </w:rPr>
              <w:t>食品館あおばと同様マイカー及び徒歩・自転車・バイク</w:t>
            </w:r>
            <w:r w:rsidR="005E5FFE">
              <w:rPr>
                <w:rFonts w:ascii="ＭＳ ゴシック" w:eastAsia="ＭＳ ゴシック" w:hAnsi="ＭＳ ゴシック" w:hint="eastAsia"/>
                <w:sz w:val="22"/>
              </w:rPr>
              <w:t>が</w:t>
            </w:r>
            <w:r w:rsidR="00C06E1C">
              <w:rPr>
                <w:rFonts w:ascii="ＭＳ ゴシック" w:eastAsia="ＭＳ ゴシック" w:hAnsi="ＭＳ ゴシック" w:hint="eastAsia"/>
                <w:sz w:val="22"/>
              </w:rPr>
              <w:t>全てであるが、違いはマイカー手段より徒歩・二輪車が多く、交通アクセスの利便性が伺える</w:t>
            </w:r>
          </w:p>
          <w:p w14:paraId="0AF09A53" w14:textId="16D4FA10"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C06E1C">
              <w:rPr>
                <w:rFonts w:ascii="ＭＳ ゴシック" w:eastAsia="ＭＳ ゴシック" w:hAnsi="ＭＳ ゴシック" w:hint="eastAsia"/>
                <w:sz w:val="22"/>
              </w:rPr>
              <w:t>公共交通のバス、タクシー利用は食品館あおばと同様皆無であるが、たまたまと推測される</w:t>
            </w:r>
          </w:p>
          <w:p w14:paraId="4B5D0E5C" w14:textId="4B464C8F"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・該当松田町民も同様の傾向</w:t>
            </w:r>
            <w:r w:rsidR="00C06E1C">
              <w:rPr>
                <w:rFonts w:ascii="ＭＳ ゴシック" w:eastAsia="ＭＳ ゴシック" w:hAnsi="ＭＳ ゴシック" w:hint="eastAsia"/>
                <w:sz w:val="22"/>
              </w:rPr>
              <w:t>だが</w:t>
            </w:r>
            <w:r>
              <w:rPr>
                <w:rFonts w:ascii="ＭＳ ゴシック" w:eastAsia="ＭＳ ゴシック" w:hAnsi="ＭＳ ゴシック" w:hint="eastAsia"/>
                <w:sz w:val="22"/>
              </w:rPr>
              <w:t>、</w:t>
            </w:r>
            <w:r w:rsidR="00C06E1C">
              <w:rPr>
                <w:rFonts w:ascii="ＭＳ ゴシック" w:eastAsia="ＭＳ ゴシック" w:hAnsi="ＭＳ ゴシック" w:hint="eastAsia"/>
                <w:sz w:val="22"/>
              </w:rPr>
              <w:t>マイカー利用率の方が高くなっており、起終の距離が背景と思われる。二輪距離圏内は松田惣領地区と思われる</w:t>
            </w:r>
          </w:p>
        </w:tc>
      </w:tr>
      <w:tr w:rsidR="00F811E8" w14:paraId="2419DD22" w14:textId="77777777" w:rsidTr="00316898">
        <w:tc>
          <w:tcPr>
            <w:tcW w:w="1984" w:type="dxa"/>
            <w:tcBorders>
              <w:left w:val="nil"/>
            </w:tcBorders>
            <w:shd w:val="clear" w:color="auto" w:fill="FFF2CC" w:themeFill="accent4" w:themeFillTint="33"/>
          </w:tcPr>
          <w:p w14:paraId="3A5345E4" w14:textId="77777777" w:rsidR="00F811E8" w:rsidRDefault="00F811E8" w:rsidP="000F088C">
            <w:pPr>
              <w:rPr>
                <w:rFonts w:ascii="ＭＳ ゴシック" w:eastAsia="ＭＳ ゴシック" w:hAnsi="ＭＳ ゴシック"/>
                <w:sz w:val="22"/>
              </w:rPr>
            </w:pPr>
            <w:r>
              <w:rPr>
                <w:rFonts w:ascii="ＭＳ ゴシック" w:eastAsia="ＭＳ ゴシック" w:hAnsi="ＭＳ ゴシック" w:hint="eastAsia"/>
                <w:sz w:val="22"/>
              </w:rPr>
              <w:t>●利用頻度</w:t>
            </w:r>
          </w:p>
        </w:tc>
        <w:tc>
          <w:tcPr>
            <w:tcW w:w="6655" w:type="dxa"/>
            <w:tcBorders>
              <w:right w:val="nil"/>
            </w:tcBorders>
          </w:tcPr>
          <w:p w14:paraId="27AD0C14" w14:textId="57BF281F"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EB1464">
              <w:rPr>
                <w:rFonts w:ascii="ＭＳ ゴシック" w:eastAsia="ＭＳ ゴシック" w:hAnsi="ＭＳ ゴシック" w:hint="eastAsia"/>
                <w:sz w:val="22"/>
              </w:rPr>
              <w:t>食品館あおばと同様の傾向を示しており、ほぼ毎日から週１～２回に集中している</w:t>
            </w:r>
          </w:p>
          <w:p w14:paraId="34B52359" w14:textId="57FD603C"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・松田町民</w:t>
            </w:r>
            <w:r w:rsidR="00EB1464">
              <w:rPr>
                <w:rFonts w:ascii="ＭＳ ゴシック" w:eastAsia="ＭＳ ゴシック" w:hAnsi="ＭＳ ゴシック" w:hint="eastAsia"/>
                <w:sz w:val="22"/>
              </w:rPr>
              <w:t>の来訪者も買い物頻度傾向は同様</w:t>
            </w:r>
          </w:p>
        </w:tc>
      </w:tr>
      <w:tr w:rsidR="00F811E8" w14:paraId="28CC0253" w14:textId="77777777" w:rsidTr="00316898">
        <w:tc>
          <w:tcPr>
            <w:tcW w:w="1984" w:type="dxa"/>
            <w:tcBorders>
              <w:left w:val="nil"/>
            </w:tcBorders>
            <w:shd w:val="clear" w:color="auto" w:fill="FFF2CC" w:themeFill="accent4" w:themeFillTint="33"/>
          </w:tcPr>
          <w:p w14:paraId="0F4525FD" w14:textId="77777777"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●交通手段への不自由度</w:t>
            </w:r>
          </w:p>
        </w:tc>
        <w:tc>
          <w:tcPr>
            <w:tcW w:w="6655" w:type="dxa"/>
            <w:tcBorders>
              <w:right w:val="nil"/>
            </w:tcBorders>
          </w:tcPr>
          <w:p w14:paraId="269B244A" w14:textId="02254DE9" w:rsidR="00F811E8" w:rsidRDefault="00F811E8" w:rsidP="00EB1464">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EB1464">
              <w:rPr>
                <w:rFonts w:ascii="ＭＳ ゴシック" w:eastAsia="ＭＳ ゴシック" w:hAnsi="ＭＳ ゴシック" w:hint="eastAsia"/>
                <w:sz w:val="22"/>
              </w:rPr>
              <w:t>食品館あおばと若干の違いを示しており、「不便だと思う」割合が増えている</w:t>
            </w:r>
          </w:p>
        </w:tc>
      </w:tr>
      <w:tr w:rsidR="00F811E8" w14:paraId="2CCAD4BA" w14:textId="77777777" w:rsidTr="00316898">
        <w:tc>
          <w:tcPr>
            <w:tcW w:w="1984" w:type="dxa"/>
            <w:tcBorders>
              <w:left w:val="nil"/>
            </w:tcBorders>
            <w:shd w:val="clear" w:color="auto" w:fill="FFF2CC" w:themeFill="accent4" w:themeFillTint="33"/>
          </w:tcPr>
          <w:p w14:paraId="35820305" w14:textId="77777777"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●ＡＩオンデマンド運行の賛否</w:t>
            </w:r>
          </w:p>
        </w:tc>
        <w:tc>
          <w:tcPr>
            <w:tcW w:w="6655" w:type="dxa"/>
            <w:tcBorders>
              <w:right w:val="nil"/>
            </w:tcBorders>
          </w:tcPr>
          <w:p w14:paraId="4E9A1D8F" w14:textId="77777777" w:rsidR="00F811E8" w:rsidRDefault="00F811E8"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EB1464">
              <w:rPr>
                <w:rFonts w:ascii="ＭＳ ゴシック" w:eastAsia="ＭＳ ゴシック" w:hAnsi="ＭＳ ゴシック" w:hint="eastAsia"/>
                <w:sz w:val="22"/>
              </w:rPr>
              <w:t>食品館あおばと比べ</w:t>
            </w:r>
            <w:r>
              <w:rPr>
                <w:rFonts w:ascii="ＭＳ ゴシック" w:eastAsia="ＭＳ ゴシック" w:hAnsi="ＭＳ ゴシック" w:hint="eastAsia"/>
                <w:sz w:val="22"/>
              </w:rPr>
              <w:t>「利用する」が約</w:t>
            </w:r>
            <w:r w:rsidR="00EB1464">
              <w:rPr>
                <w:rFonts w:ascii="ＭＳ ゴシック" w:eastAsia="ＭＳ ゴシック" w:hAnsi="ＭＳ ゴシック" w:hint="eastAsia"/>
                <w:sz w:val="22"/>
              </w:rPr>
              <w:t>42</w:t>
            </w:r>
            <w:r>
              <w:rPr>
                <w:rFonts w:ascii="ＭＳ ゴシック" w:eastAsia="ＭＳ ゴシック" w:hAnsi="ＭＳ ゴシック" w:hint="eastAsia"/>
                <w:sz w:val="22"/>
              </w:rPr>
              <w:t>％</w:t>
            </w:r>
            <w:r w:rsidR="00EB1464">
              <w:rPr>
                <w:rFonts w:ascii="ＭＳ ゴシック" w:eastAsia="ＭＳ ゴシック" w:hAnsi="ＭＳ ゴシック" w:hint="eastAsia"/>
                <w:sz w:val="22"/>
              </w:rPr>
              <w:t>まで減少している</w:t>
            </w:r>
          </w:p>
          <w:p w14:paraId="57BA9AA0" w14:textId="6AAA649D" w:rsidR="00EB1464" w:rsidRDefault="00EB1464"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「利用しない」意見の母数は松田惣領地区からの来訪者が背景となっている</w:t>
            </w:r>
          </w:p>
        </w:tc>
      </w:tr>
    </w:tbl>
    <w:p w14:paraId="467BD8F5" w14:textId="7AC0024E" w:rsidR="000E7E2F" w:rsidRPr="00F811E8" w:rsidRDefault="00AA5B06" w:rsidP="000E7E2F">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57214" behindDoc="0" locked="0" layoutInCell="1" allowOverlap="1" wp14:anchorId="33256931" wp14:editId="7CEB0E71">
                <wp:simplePos x="0" y="0"/>
                <wp:positionH relativeFrom="column">
                  <wp:posOffset>267970</wp:posOffset>
                </wp:positionH>
                <wp:positionV relativeFrom="paragraph">
                  <wp:posOffset>229235</wp:posOffset>
                </wp:positionV>
                <wp:extent cx="1276350" cy="1231900"/>
                <wp:effectExtent l="0" t="0" r="0" b="6350"/>
                <wp:wrapNone/>
                <wp:docPr id="167" name="正方形/長方形 167"/>
                <wp:cNvGraphicFramePr/>
                <a:graphic xmlns:a="http://schemas.openxmlformats.org/drawingml/2006/main">
                  <a:graphicData uri="http://schemas.microsoft.com/office/word/2010/wordprocessingShape">
                    <wps:wsp>
                      <wps:cNvSpPr/>
                      <wps:spPr>
                        <a:xfrm>
                          <a:off x="0" y="0"/>
                          <a:ext cx="1276350" cy="12319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872C71" id="正方形/長方形 167" o:spid="_x0000_s1026" style="position:absolute;left:0;text-align:left;margin-left:21.1pt;margin-top:18.05pt;width:100.5pt;height:97pt;z-index:2516572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" fillcolor="#fff2cc [663]" stroked="f" strokeweight="1pt"/>
            </w:pict>
          </mc:Fallback>
        </mc:AlternateContent>
      </w:r>
      <w:r w:rsidR="00EB1464">
        <w:rPr>
          <w:rFonts w:ascii="ＭＳ ゴシック" w:eastAsia="ＭＳ ゴシック" w:hAnsi="ＭＳ ゴシック"/>
          <w:noProof/>
          <w:sz w:val="22"/>
        </w:rPr>
        <mc:AlternateContent>
          <mc:Choice Requires="wps">
            <w:drawing>
              <wp:anchor distT="0" distB="0" distL="114300" distR="114300" simplePos="0" relativeHeight="251853824" behindDoc="0" locked="0" layoutInCell="1" allowOverlap="1" wp14:anchorId="3B1BAF83" wp14:editId="01883C99">
                <wp:simplePos x="0" y="0"/>
                <wp:positionH relativeFrom="column">
                  <wp:posOffset>267970</wp:posOffset>
                </wp:positionH>
                <wp:positionV relativeFrom="paragraph">
                  <wp:posOffset>229235</wp:posOffset>
                </wp:positionV>
                <wp:extent cx="5524500" cy="1231900"/>
                <wp:effectExtent l="0" t="0" r="19050" b="25400"/>
                <wp:wrapNone/>
                <wp:docPr id="156" name="テキスト ボックス 156"/>
                <wp:cNvGraphicFramePr/>
                <a:graphic xmlns:a="http://schemas.openxmlformats.org/drawingml/2006/main">
                  <a:graphicData uri="http://schemas.microsoft.com/office/word/2010/wordprocessingShape">
                    <wps:wsp>
                      <wps:cNvSpPr txBox="1"/>
                      <wps:spPr>
                        <a:xfrm>
                          <a:off x="0" y="0"/>
                          <a:ext cx="5524500" cy="1231900"/>
                        </a:xfrm>
                        <a:prstGeom prst="rect">
                          <a:avLst/>
                        </a:prstGeom>
                        <a:solidFill>
                          <a:schemeClr val="accent6">
                            <a:lumMod val="20000"/>
                            <a:lumOff val="80000"/>
                          </a:schemeClr>
                        </a:solidFill>
                        <a:ln w="12700">
                          <a:solidFill>
                            <a:prstClr val="black"/>
                          </a:solidFill>
                        </a:ln>
                      </wps:spPr>
                      <wps:txbx>
                        <w:txbxContent>
                          <w:p w14:paraId="63FC9EA4" w14:textId="5EFFE095" w:rsidR="000F088C" w:rsidRPr="00EB1464" w:rsidRDefault="000F088C" w:rsidP="00C31E4B">
                            <w:pPr>
                              <w:ind w:left="3300" w:hangingChars="1500" w:hanging="3300"/>
                              <w:rPr>
                                <w:rFonts w:ascii="ＭＳ ゴシック" w:eastAsia="ＭＳ ゴシック" w:hAnsi="ＭＳ ゴシック"/>
                                <w:sz w:val="22"/>
                              </w:rPr>
                            </w:pPr>
                            <w:r w:rsidRPr="00EB1464">
                              <w:rPr>
                                <w:rFonts w:ascii="ＭＳ ゴシック" w:eastAsia="ＭＳ ゴシック" w:hAnsi="ＭＳ ゴシック" w:hint="eastAsia"/>
                                <w:sz w:val="22"/>
                              </w:rPr>
                              <w:t>■</w:t>
                            </w:r>
                            <w:r>
                              <w:rPr>
                                <w:rFonts w:ascii="ＭＳ ゴシック" w:eastAsia="ＭＳ ゴシック" w:hAnsi="ＭＳ ゴシック" w:hint="eastAsia"/>
                                <w:sz w:val="22"/>
                              </w:rPr>
                              <w:t>町外２店の考察　　　　　　●両店とも大井町内であり、サンプルデータとしても標本数が少なく、町民アンケートと同一のレベルで分析対象にならないが、松田町民の来訪ニーズは高く、両町は日用最寄り品商圏として同一として位置づけ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BAF83" id="テキスト ボックス 156" o:spid="_x0000_s1043" type="#_x0000_t202" style="position:absolute;left:0;text-align:left;margin-left:21.1pt;margin-top:18.05pt;width:435pt;height:97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" fillcolor="#e2efd9 [665]" strokeweight="1pt">
                <v:textbox>
                  <w:txbxContent>
                    <w:p w14:paraId="63FC9EA4" w14:textId="5EFFE095" w:rsidR="000F088C" w:rsidRPr="00EB1464" w:rsidRDefault="000F088C" w:rsidP="00C31E4B">
                      <w:pPr>
                        <w:ind w:left="3300" w:hangingChars="1500" w:hanging="3300"/>
                        <w:rPr>
                          <w:rFonts w:ascii="ＭＳ ゴシック" w:eastAsia="ＭＳ ゴシック" w:hAnsi="ＭＳ ゴシック"/>
                          <w:sz w:val="22"/>
                        </w:rPr>
                      </w:pPr>
                      <w:r w:rsidRPr="00EB1464">
                        <w:rPr>
                          <w:rFonts w:ascii="ＭＳ ゴシック" w:eastAsia="ＭＳ ゴシック" w:hAnsi="ＭＳ ゴシック" w:hint="eastAsia"/>
                          <w:sz w:val="22"/>
                        </w:rPr>
                        <w:t>■</w:t>
                      </w:r>
                      <w:r>
                        <w:rPr>
                          <w:rFonts w:ascii="ＭＳ ゴシック" w:eastAsia="ＭＳ ゴシック" w:hAnsi="ＭＳ ゴシック" w:hint="eastAsia"/>
                          <w:sz w:val="22"/>
                        </w:rPr>
                        <w:t xml:space="preserve">町外２店の考察　　　　　　</w:t>
                      </w:r>
                      <w:r>
                        <w:rPr>
                          <w:rFonts w:ascii="ＭＳ ゴシック" w:eastAsia="ＭＳ ゴシック" w:hAnsi="ＭＳ ゴシック" w:hint="eastAsia"/>
                          <w:sz w:val="22"/>
                        </w:rPr>
                        <w:t>●両店とも大井町内であり、サンプルデータとしても標本数が少なく、町民アンケートと同一のレベルで分析対象にならないが、松田町民の来訪ニーズは高く、両町は日用最寄り品商圏として同一として位置づけられる</w:t>
                      </w:r>
                    </w:p>
                  </w:txbxContent>
                </v:textbox>
              </v:shape>
            </w:pict>
          </mc:Fallback>
        </mc:AlternateContent>
      </w:r>
    </w:p>
    <w:p w14:paraId="036A9B09" w14:textId="0D786679" w:rsidR="004C0562" w:rsidRPr="000E7E2F" w:rsidRDefault="00C31E4B">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60992" behindDoc="0" locked="0" layoutInCell="1" allowOverlap="1" wp14:anchorId="01963286" wp14:editId="78F9DC29">
                <wp:simplePos x="0" y="0"/>
                <wp:positionH relativeFrom="column">
                  <wp:posOffset>1638300</wp:posOffset>
                </wp:positionH>
                <wp:positionV relativeFrom="paragraph">
                  <wp:posOffset>152400</wp:posOffset>
                </wp:positionV>
                <wp:extent cx="558800" cy="0"/>
                <wp:effectExtent l="0" t="76200" r="12700" b="95250"/>
                <wp:wrapNone/>
                <wp:docPr id="160" name="直線矢印コネクタ 160"/>
                <wp:cNvGraphicFramePr/>
                <a:graphic xmlns:a="http://schemas.openxmlformats.org/drawingml/2006/main">
                  <a:graphicData uri="http://schemas.microsoft.com/office/word/2010/wordprocessingShape">
                    <wps:wsp>
                      <wps:cNvCnPr/>
                      <wps:spPr>
                        <a:xfrm>
                          <a:off x="0" y="0"/>
                          <a:ext cx="5588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DDDDA2" id="直線矢印コネクタ 160" o:spid="_x0000_s1026" type="#_x0000_t32" style="position:absolute;left:0;text-align:left;margin-left:129pt;margin-top:12pt;width:44pt;height:0;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" strokecolor="black [3200]" strokeweight="1pt">
                <v:stroke endarrow="block" joinstyle="miter"/>
              </v:shape>
            </w:pict>
          </mc:Fallback>
        </mc:AlternateContent>
      </w:r>
    </w:p>
    <w:p w14:paraId="0CC144FA" w14:textId="57AFD794" w:rsidR="004C0562" w:rsidRDefault="004C0562">
      <w:pPr>
        <w:rPr>
          <w:rFonts w:ascii="ＭＳ ゴシック" w:eastAsia="ＭＳ ゴシック" w:hAnsi="ＭＳ ゴシック"/>
          <w:sz w:val="22"/>
        </w:rPr>
      </w:pPr>
    </w:p>
    <w:p w14:paraId="5DE756A0" w14:textId="005CB0C7" w:rsidR="004C0562" w:rsidRDefault="004C0562">
      <w:pPr>
        <w:rPr>
          <w:rFonts w:ascii="ＭＳ ゴシック" w:eastAsia="ＭＳ ゴシック" w:hAnsi="ＭＳ ゴシック"/>
          <w:sz w:val="22"/>
        </w:rPr>
      </w:pPr>
    </w:p>
    <w:p w14:paraId="1EBCFA21" w14:textId="73E5DF5F" w:rsidR="004C0562" w:rsidRDefault="004C0562">
      <w:pPr>
        <w:rPr>
          <w:rFonts w:ascii="ＭＳ ゴシック" w:eastAsia="ＭＳ ゴシック" w:hAnsi="ＭＳ ゴシック"/>
          <w:sz w:val="22"/>
        </w:rPr>
      </w:pPr>
    </w:p>
    <w:p w14:paraId="3C9E9A67" w14:textId="6677655C" w:rsidR="004C0562" w:rsidRDefault="004C0562">
      <w:pPr>
        <w:rPr>
          <w:rFonts w:ascii="ＭＳ ゴシック" w:eastAsia="ＭＳ ゴシック" w:hAnsi="ＭＳ ゴシック"/>
          <w:sz w:val="22"/>
        </w:rPr>
      </w:pPr>
    </w:p>
    <w:p w14:paraId="64D71ABF" w14:textId="25050C22" w:rsidR="004C0562" w:rsidRPr="00626A00" w:rsidRDefault="004C0562" w:rsidP="004C0562">
      <w:pPr>
        <w:ind w:firstLineChars="100" w:firstLine="220"/>
        <w:rPr>
          <w:rFonts w:ascii="ＭＳ ゴシック" w:eastAsia="ＭＳ ゴシック" w:hAnsi="ＭＳ ゴシック"/>
          <w:sz w:val="22"/>
        </w:rPr>
      </w:pPr>
    </w:p>
    <w:p w14:paraId="3C07B4AF" w14:textId="284AA952" w:rsidR="00DB47C0" w:rsidRDefault="00DB47C0">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5040B265" w14:textId="4F9A77C3" w:rsidR="00DB47C0" w:rsidRPr="00653C2F" w:rsidRDefault="00DB47C0" w:rsidP="00DB47C0">
      <w:pPr>
        <w:rPr>
          <w:rFonts w:ascii="ＭＳ ゴシック" w:eastAsia="ＭＳ ゴシック" w:hAnsi="ＭＳ ゴシック"/>
          <w:sz w:val="22"/>
        </w:rPr>
      </w:pPr>
      <w:r>
        <w:rPr>
          <w:rFonts w:ascii="ＭＳ ゴシック" w:eastAsia="ＭＳ ゴシック" w:hAnsi="ＭＳ ゴシック" w:hint="eastAsia"/>
          <w:sz w:val="22"/>
        </w:rPr>
        <w:lastRenderedPageBreak/>
        <w:t xml:space="preserve">　　■松田町内　すやまストアー（23サンプル）</w:t>
      </w:r>
    </w:p>
    <w:p w14:paraId="5D08BDE8" w14:textId="595E44DB" w:rsidR="00DB47C0" w:rsidRDefault="00DB47C0" w:rsidP="00DB47C0">
      <w:pPr>
        <w:snapToGrid w:val="0"/>
        <w:spacing w:line="60" w:lineRule="auto"/>
        <w:rPr>
          <w:rFonts w:ascii="ＭＳ ゴシック" w:eastAsia="ＭＳ ゴシック" w:hAnsi="ＭＳ ゴシック"/>
          <w:sz w:val="22"/>
        </w:rPr>
      </w:pPr>
    </w:p>
    <w:tbl>
      <w:tblPr>
        <w:tblStyle w:val="a3"/>
        <w:tblW w:w="0" w:type="auto"/>
        <w:tblInd w:w="421" w:type="dxa"/>
        <w:tblLook w:val="04A0" w:firstRow="1" w:lastRow="0" w:firstColumn="1" w:lastColumn="0" w:noHBand="0" w:noVBand="1"/>
      </w:tblPr>
      <w:tblGrid>
        <w:gridCol w:w="1984"/>
        <w:gridCol w:w="6655"/>
      </w:tblGrid>
      <w:tr w:rsidR="00DB47C0" w14:paraId="108C7B86" w14:textId="77777777" w:rsidTr="00316898">
        <w:tc>
          <w:tcPr>
            <w:tcW w:w="1984" w:type="dxa"/>
            <w:tcBorders>
              <w:left w:val="nil"/>
            </w:tcBorders>
            <w:shd w:val="clear" w:color="auto" w:fill="FFE599" w:themeFill="accent4" w:themeFillTint="66"/>
          </w:tcPr>
          <w:p w14:paraId="336A58BB" w14:textId="77777777" w:rsidR="00DB47C0" w:rsidRDefault="00DB47C0" w:rsidP="000F088C">
            <w:pPr>
              <w:jc w:val="center"/>
              <w:rPr>
                <w:rFonts w:ascii="ＭＳ ゴシック" w:eastAsia="ＭＳ ゴシック" w:hAnsi="ＭＳ ゴシック"/>
                <w:sz w:val="22"/>
              </w:rPr>
            </w:pPr>
            <w:r>
              <w:rPr>
                <w:rFonts w:ascii="ＭＳ ゴシック" w:eastAsia="ＭＳ ゴシック" w:hAnsi="ＭＳ ゴシック" w:hint="eastAsia"/>
                <w:sz w:val="22"/>
              </w:rPr>
              <w:t>設問項目</w:t>
            </w:r>
          </w:p>
        </w:tc>
        <w:tc>
          <w:tcPr>
            <w:tcW w:w="6655" w:type="dxa"/>
            <w:tcBorders>
              <w:right w:val="nil"/>
            </w:tcBorders>
            <w:shd w:val="clear" w:color="auto" w:fill="FFE599" w:themeFill="accent4" w:themeFillTint="66"/>
          </w:tcPr>
          <w:p w14:paraId="11DAC38C" w14:textId="77777777" w:rsidR="00DB47C0" w:rsidRDefault="00DB47C0" w:rsidP="000F088C">
            <w:pPr>
              <w:jc w:val="center"/>
              <w:rPr>
                <w:rFonts w:ascii="ＭＳ ゴシック" w:eastAsia="ＭＳ ゴシック" w:hAnsi="ＭＳ ゴシック"/>
                <w:sz w:val="22"/>
              </w:rPr>
            </w:pPr>
            <w:r>
              <w:rPr>
                <w:rFonts w:ascii="ＭＳ ゴシック" w:eastAsia="ＭＳ ゴシック" w:hAnsi="ＭＳ ゴシック" w:hint="eastAsia"/>
                <w:sz w:val="22"/>
              </w:rPr>
              <w:t>分析まとめ</w:t>
            </w:r>
          </w:p>
        </w:tc>
      </w:tr>
      <w:tr w:rsidR="00DB47C0" w14:paraId="280B24A9" w14:textId="77777777" w:rsidTr="00316898">
        <w:tc>
          <w:tcPr>
            <w:tcW w:w="1984" w:type="dxa"/>
            <w:tcBorders>
              <w:left w:val="nil"/>
            </w:tcBorders>
            <w:shd w:val="clear" w:color="auto" w:fill="FFF2CC" w:themeFill="accent4" w:themeFillTint="33"/>
          </w:tcPr>
          <w:p w14:paraId="786B76DA" w14:textId="1BE06D6F" w:rsidR="00DB47C0" w:rsidRDefault="00DB47C0" w:rsidP="000F088C">
            <w:pPr>
              <w:rPr>
                <w:rFonts w:ascii="ＭＳ ゴシック" w:eastAsia="ＭＳ ゴシック" w:hAnsi="ＭＳ ゴシック"/>
                <w:sz w:val="22"/>
              </w:rPr>
            </w:pPr>
            <w:r>
              <w:rPr>
                <w:rFonts w:ascii="ＭＳ ゴシック" w:eastAsia="ＭＳ ゴシック" w:hAnsi="ＭＳ ゴシック" w:hint="eastAsia"/>
                <w:sz w:val="22"/>
              </w:rPr>
              <w:t>●来訪者住所</w:t>
            </w:r>
          </w:p>
        </w:tc>
        <w:tc>
          <w:tcPr>
            <w:tcW w:w="6655" w:type="dxa"/>
            <w:tcBorders>
              <w:right w:val="nil"/>
            </w:tcBorders>
          </w:tcPr>
          <w:p w14:paraId="2E2A4E50" w14:textId="1C10A388" w:rsidR="00DB47C0" w:rsidRDefault="00DB47C0" w:rsidP="00DB47C0">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・地元ストアーであり、近隣の徒歩圏である松田惣領地区からの来訪者が大半で、来訪者全員が町民と思われる</w:t>
            </w:r>
          </w:p>
        </w:tc>
      </w:tr>
      <w:tr w:rsidR="00DB47C0" w14:paraId="34BF6B27" w14:textId="77777777" w:rsidTr="00316898">
        <w:tc>
          <w:tcPr>
            <w:tcW w:w="1984" w:type="dxa"/>
            <w:tcBorders>
              <w:left w:val="nil"/>
            </w:tcBorders>
            <w:shd w:val="clear" w:color="auto" w:fill="FFF2CC" w:themeFill="accent4" w:themeFillTint="33"/>
          </w:tcPr>
          <w:p w14:paraId="4E8A39D1" w14:textId="36FE23B4" w:rsidR="00DB47C0" w:rsidRDefault="00DB47C0" w:rsidP="000F088C">
            <w:pPr>
              <w:rPr>
                <w:rFonts w:ascii="ＭＳ ゴシック" w:eastAsia="ＭＳ ゴシック" w:hAnsi="ＭＳ ゴシック"/>
                <w:sz w:val="22"/>
              </w:rPr>
            </w:pPr>
            <w:r>
              <w:rPr>
                <w:rFonts w:ascii="ＭＳ ゴシック" w:eastAsia="ＭＳ ゴシック" w:hAnsi="ＭＳ ゴシック" w:hint="eastAsia"/>
                <w:sz w:val="22"/>
              </w:rPr>
              <w:t>●来訪の交通手段</w:t>
            </w:r>
          </w:p>
        </w:tc>
        <w:tc>
          <w:tcPr>
            <w:tcW w:w="6655" w:type="dxa"/>
            <w:tcBorders>
              <w:right w:val="nil"/>
            </w:tcBorders>
          </w:tcPr>
          <w:p w14:paraId="2FC85DB3" w14:textId="2884225C" w:rsidR="00DB47C0" w:rsidRDefault="00DB47C0" w:rsidP="005E5FFE">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・約70％が「</w:t>
            </w:r>
            <w:r w:rsidR="005E5FFE">
              <w:rPr>
                <w:rFonts w:ascii="ＭＳ ゴシック" w:eastAsia="ＭＳ ゴシック" w:hAnsi="ＭＳ ゴシック" w:hint="eastAsia"/>
                <w:sz w:val="22"/>
              </w:rPr>
              <w:t>徒歩・自転車・バイク」でマイカーは</w:t>
            </w:r>
            <w:r w:rsidR="000F088C">
              <w:rPr>
                <w:rFonts w:ascii="ＭＳ ゴシック" w:eastAsia="ＭＳ ゴシック" w:hAnsi="ＭＳ ゴシック" w:hint="eastAsia"/>
                <w:sz w:val="22"/>
              </w:rPr>
              <w:t>約</w:t>
            </w:r>
            <w:r w:rsidR="005E5FFE">
              <w:rPr>
                <w:rFonts w:ascii="ＭＳ ゴシック" w:eastAsia="ＭＳ ゴシック" w:hAnsi="ＭＳ ゴシック" w:hint="eastAsia"/>
                <w:sz w:val="22"/>
              </w:rPr>
              <w:t>20％</w:t>
            </w:r>
          </w:p>
        </w:tc>
      </w:tr>
      <w:tr w:rsidR="00DB47C0" w14:paraId="7FF78D2C" w14:textId="77777777" w:rsidTr="00316898">
        <w:tc>
          <w:tcPr>
            <w:tcW w:w="1984" w:type="dxa"/>
            <w:tcBorders>
              <w:left w:val="nil"/>
            </w:tcBorders>
            <w:shd w:val="clear" w:color="auto" w:fill="FFF2CC" w:themeFill="accent4" w:themeFillTint="33"/>
          </w:tcPr>
          <w:p w14:paraId="2E7E89D1" w14:textId="77777777" w:rsidR="00DB47C0" w:rsidRDefault="00DB47C0" w:rsidP="000F088C">
            <w:pPr>
              <w:rPr>
                <w:rFonts w:ascii="ＭＳ ゴシック" w:eastAsia="ＭＳ ゴシック" w:hAnsi="ＭＳ ゴシック"/>
                <w:sz w:val="22"/>
              </w:rPr>
            </w:pPr>
            <w:r>
              <w:rPr>
                <w:rFonts w:ascii="ＭＳ ゴシック" w:eastAsia="ＭＳ ゴシック" w:hAnsi="ＭＳ ゴシック" w:hint="eastAsia"/>
                <w:sz w:val="22"/>
              </w:rPr>
              <w:t>●利用頻度</w:t>
            </w:r>
          </w:p>
        </w:tc>
        <w:tc>
          <w:tcPr>
            <w:tcW w:w="6655" w:type="dxa"/>
            <w:tcBorders>
              <w:right w:val="nil"/>
            </w:tcBorders>
          </w:tcPr>
          <w:p w14:paraId="4779D7D0" w14:textId="69232FE7" w:rsidR="00DB47C0" w:rsidRDefault="00DB47C0" w:rsidP="00DB47C0">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5E5FFE">
              <w:rPr>
                <w:rFonts w:ascii="ＭＳ ゴシック" w:eastAsia="ＭＳ ゴシック" w:hAnsi="ＭＳ ゴシック" w:hint="eastAsia"/>
                <w:sz w:val="22"/>
              </w:rPr>
              <w:t>町外のスーパー（食品館あおば、ヤオマサ）と同様の傾向</w:t>
            </w:r>
          </w:p>
          <w:p w14:paraId="28592BF1" w14:textId="2516D354" w:rsidR="00DB47C0" w:rsidRDefault="005E5FFE"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ほぼ毎日から週１～２回に集中</w:t>
            </w:r>
          </w:p>
        </w:tc>
      </w:tr>
      <w:tr w:rsidR="00DB47C0" w14:paraId="5245A27C" w14:textId="77777777" w:rsidTr="00316898">
        <w:tc>
          <w:tcPr>
            <w:tcW w:w="1984" w:type="dxa"/>
            <w:tcBorders>
              <w:left w:val="nil"/>
            </w:tcBorders>
            <w:shd w:val="clear" w:color="auto" w:fill="FFF2CC" w:themeFill="accent4" w:themeFillTint="33"/>
          </w:tcPr>
          <w:p w14:paraId="56EFBBE8" w14:textId="77777777" w:rsidR="00DB47C0" w:rsidRDefault="00DB47C0"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●交通手段への不自由度</w:t>
            </w:r>
          </w:p>
        </w:tc>
        <w:tc>
          <w:tcPr>
            <w:tcW w:w="6655" w:type="dxa"/>
            <w:tcBorders>
              <w:right w:val="nil"/>
            </w:tcBorders>
          </w:tcPr>
          <w:p w14:paraId="6B7930D4" w14:textId="77777777" w:rsidR="00DB47C0" w:rsidRDefault="00DB47C0"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5E5FFE">
              <w:rPr>
                <w:rFonts w:ascii="ＭＳ ゴシック" w:eastAsia="ＭＳ ゴシック" w:hAnsi="ＭＳ ゴシック" w:hint="eastAsia"/>
                <w:sz w:val="22"/>
              </w:rPr>
              <w:t>町外２店と比べ「不便である」が26.1％まで低下している。</w:t>
            </w:r>
          </w:p>
          <w:p w14:paraId="460894EA" w14:textId="19447B6F" w:rsidR="005E5FFE" w:rsidRDefault="005E5FFE"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これはいわゆる徒歩圏内の近隣ストアーのため、公共交通やマイカーをあまり必要としないことが起因している</w:t>
            </w:r>
          </w:p>
        </w:tc>
      </w:tr>
      <w:tr w:rsidR="00DB47C0" w14:paraId="2E868D0D" w14:textId="77777777" w:rsidTr="00316898">
        <w:tc>
          <w:tcPr>
            <w:tcW w:w="1984" w:type="dxa"/>
            <w:tcBorders>
              <w:left w:val="nil"/>
            </w:tcBorders>
            <w:shd w:val="clear" w:color="auto" w:fill="FFF2CC" w:themeFill="accent4" w:themeFillTint="33"/>
          </w:tcPr>
          <w:p w14:paraId="547741D7" w14:textId="77777777" w:rsidR="00DB47C0" w:rsidRDefault="00DB47C0"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●ＡＩオンデマンド運行の賛否</w:t>
            </w:r>
          </w:p>
        </w:tc>
        <w:tc>
          <w:tcPr>
            <w:tcW w:w="6655" w:type="dxa"/>
            <w:tcBorders>
              <w:right w:val="nil"/>
            </w:tcBorders>
          </w:tcPr>
          <w:p w14:paraId="7E25CA4A" w14:textId="540FED86" w:rsidR="00DB47C0" w:rsidRDefault="00DB47C0" w:rsidP="00DB47C0">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w:t>
            </w:r>
            <w:r w:rsidR="005E5FFE">
              <w:rPr>
                <w:rFonts w:ascii="ＭＳ ゴシック" w:eastAsia="ＭＳ ゴシック" w:hAnsi="ＭＳ ゴシック" w:hint="eastAsia"/>
                <w:sz w:val="22"/>
              </w:rPr>
              <w:t>「利用する」が83.3％で大半が利用したい。</w:t>
            </w:r>
          </w:p>
          <w:p w14:paraId="0ACE7C63" w14:textId="2762180C" w:rsidR="00DB47C0" w:rsidRDefault="005E5FFE" w:rsidP="000F088C">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　徒歩圏でも</w:t>
            </w:r>
            <w:r w:rsidR="000F088C">
              <w:rPr>
                <w:rFonts w:ascii="ＭＳ ゴシック" w:eastAsia="ＭＳ ゴシック" w:hAnsi="ＭＳ ゴシック" w:hint="eastAsia"/>
                <w:sz w:val="22"/>
              </w:rPr>
              <w:t>本運行が、</w:t>
            </w:r>
            <w:r>
              <w:rPr>
                <w:rFonts w:ascii="ＭＳ ゴシック" w:eastAsia="ＭＳ ゴシック" w:hAnsi="ＭＳ ゴシック" w:hint="eastAsia"/>
                <w:sz w:val="22"/>
              </w:rPr>
              <w:t>自宅からお店まで直接行けることがこの数値を裏付けている</w:t>
            </w:r>
          </w:p>
        </w:tc>
      </w:tr>
    </w:tbl>
    <w:p w14:paraId="21EBBFCE" w14:textId="1D6AF18D" w:rsidR="00E94338" w:rsidRDefault="00E94338">
      <w:pPr>
        <w:rPr>
          <w:rFonts w:ascii="ＭＳ ゴシック" w:eastAsia="ＭＳ ゴシック" w:hAnsi="ＭＳ ゴシック"/>
          <w:sz w:val="22"/>
        </w:rPr>
      </w:pPr>
    </w:p>
    <w:p w14:paraId="6D691254" w14:textId="64DC05D7" w:rsidR="005E5FFE" w:rsidRDefault="00AA5B06">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56189" behindDoc="0" locked="0" layoutInCell="1" allowOverlap="1" wp14:anchorId="67D8F899" wp14:editId="34DEA0A5">
                <wp:simplePos x="0" y="0"/>
                <wp:positionH relativeFrom="column">
                  <wp:posOffset>223520</wp:posOffset>
                </wp:positionH>
                <wp:positionV relativeFrom="paragraph">
                  <wp:posOffset>38735</wp:posOffset>
                </wp:positionV>
                <wp:extent cx="1543050" cy="2876550"/>
                <wp:effectExtent l="0" t="0" r="0" b="0"/>
                <wp:wrapNone/>
                <wp:docPr id="168" name="正方形/長方形 168"/>
                <wp:cNvGraphicFramePr/>
                <a:graphic xmlns:a="http://schemas.openxmlformats.org/drawingml/2006/main">
                  <a:graphicData uri="http://schemas.microsoft.com/office/word/2010/wordprocessingShape">
                    <wps:wsp>
                      <wps:cNvSpPr/>
                      <wps:spPr>
                        <a:xfrm>
                          <a:off x="0" y="0"/>
                          <a:ext cx="1543050" cy="28765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307CC5" id="正方形/長方形 168" o:spid="_x0000_s1026" style="position:absolute;left:0;text-align:left;margin-left:17.6pt;margin-top:3.05pt;width:121.5pt;height:226.5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" fillcolor="#fff2cc [663]" stroked="f" strokeweight="1pt"/>
            </w:pict>
          </mc:Fallback>
        </mc:AlternateContent>
      </w:r>
      <w:r w:rsidR="005012DA">
        <w:rPr>
          <w:rFonts w:ascii="ＭＳ ゴシック" w:eastAsia="ＭＳ ゴシック" w:hAnsi="ＭＳ ゴシック"/>
          <w:noProof/>
          <w:sz w:val="22"/>
        </w:rPr>
        <mc:AlternateContent>
          <mc:Choice Requires="wps">
            <w:drawing>
              <wp:anchor distT="0" distB="0" distL="114300" distR="114300" simplePos="0" relativeHeight="251862016" behindDoc="0" locked="0" layoutInCell="1" allowOverlap="1" wp14:anchorId="477ED5E2" wp14:editId="71A148E0">
                <wp:simplePos x="0" y="0"/>
                <wp:positionH relativeFrom="column">
                  <wp:posOffset>2357120</wp:posOffset>
                </wp:positionH>
                <wp:positionV relativeFrom="paragraph">
                  <wp:posOffset>38735</wp:posOffset>
                </wp:positionV>
                <wp:extent cx="3333750" cy="2819400"/>
                <wp:effectExtent l="0" t="0" r="0" b="0"/>
                <wp:wrapNone/>
                <wp:docPr id="158" name="テキスト ボックス 158"/>
                <wp:cNvGraphicFramePr/>
                <a:graphic xmlns:a="http://schemas.openxmlformats.org/drawingml/2006/main">
                  <a:graphicData uri="http://schemas.microsoft.com/office/word/2010/wordprocessingShape">
                    <wps:wsp>
                      <wps:cNvSpPr txBox="1"/>
                      <wps:spPr>
                        <a:xfrm>
                          <a:off x="0" y="0"/>
                          <a:ext cx="3333750" cy="2819400"/>
                        </a:xfrm>
                        <a:prstGeom prst="rect">
                          <a:avLst/>
                        </a:prstGeom>
                        <a:noFill/>
                        <a:ln w="6350">
                          <a:noFill/>
                        </a:ln>
                      </wps:spPr>
                      <wps:txbx>
                        <w:txbxContent>
                          <w:p w14:paraId="7276F572" w14:textId="69647D59" w:rsidR="000F088C" w:rsidRDefault="000F088C" w:rsidP="00C3564A">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●通院者や買い物客への直接のヒアリングの試みは、町民アンケートとは別に買い物客や通院の直接の交通弱者の声がとらえられるとし、実施した</w:t>
                            </w:r>
                          </w:p>
                          <w:p w14:paraId="17465838" w14:textId="38EC292E" w:rsidR="000F088C" w:rsidRDefault="000F088C" w:rsidP="00C3564A">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●町民アンケート結果と</w:t>
                            </w:r>
                            <w:r w:rsidR="00BB6EB7">
                              <w:rPr>
                                <w:rFonts w:ascii="ＭＳ ゴシック" w:eastAsia="ＭＳ ゴシック" w:hAnsi="ＭＳ ゴシック" w:hint="eastAsia"/>
                                <w:sz w:val="22"/>
                              </w:rPr>
                              <w:t>ほぼ</w:t>
                            </w:r>
                            <w:r>
                              <w:rPr>
                                <w:rFonts w:ascii="ＭＳ ゴシック" w:eastAsia="ＭＳ ゴシック" w:hAnsi="ＭＳ ゴシック" w:hint="eastAsia"/>
                                <w:sz w:val="22"/>
                              </w:rPr>
                              <w:t>同傾向の結果が得られたが、交通不便への認識度は、居住地域の温度差もあるが、交通手段、特にマイカー使用の将来不安も相まって新モビリティサービス導入（ＡＩオンデマンド運行）に対し、強い期待の声が得られた</w:t>
                            </w:r>
                          </w:p>
                          <w:p w14:paraId="4B0B689C" w14:textId="68825C62" w:rsidR="000F088C" w:rsidRPr="00C3564A" w:rsidRDefault="000F088C" w:rsidP="00C3564A">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●なおサンプル数は少なく、特にバス、タクシー利用の皆無回答等、１日だけの実施なので比率等のデータは、信頼度が低い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ED5E2" id="テキスト ボックス 158" o:spid="_x0000_s1044" type="#_x0000_t202" style="position:absolute;left:0;text-align:left;margin-left:185.6pt;margin-top:3.05pt;width:262.5pt;height:222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" filled="f" stroked="f" strokeweight=".5pt">
                <v:textbox>
                  <w:txbxContent>
                    <w:p w14:paraId="7276F572" w14:textId="69647D59" w:rsidR="000F088C" w:rsidRDefault="000F088C" w:rsidP="00C3564A">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●通院者や買い物客への直接のヒアリングの試みは、町民アンケートとは別に買い物客や通院の直接の交通弱者の声がとらえられるとし、実施した</w:t>
                      </w:r>
                    </w:p>
                    <w:p w14:paraId="17465838" w14:textId="38EC292E" w:rsidR="000F088C" w:rsidRDefault="000F088C" w:rsidP="00C3564A">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●町民アンケート結果と</w:t>
                      </w:r>
                      <w:r w:rsidR="00BB6EB7">
                        <w:rPr>
                          <w:rFonts w:ascii="ＭＳ ゴシック" w:eastAsia="ＭＳ ゴシック" w:hAnsi="ＭＳ ゴシック" w:hint="eastAsia"/>
                          <w:sz w:val="22"/>
                        </w:rPr>
                        <w:t>ほぼ</w:t>
                      </w:r>
                      <w:r>
                        <w:rPr>
                          <w:rFonts w:ascii="ＭＳ ゴシック" w:eastAsia="ＭＳ ゴシック" w:hAnsi="ＭＳ ゴシック" w:hint="eastAsia"/>
                          <w:sz w:val="22"/>
                        </w:rPr>
                        <w:t>同傾向の結果が得られたが、交通不便への認識度は、居住地域の温度差もあるが、交通手段、特にマイカー使用の将来不安も相まって新モビリティサービス導入（ＡＩオンデマンド運行）</w:t>
                      </w:r>
                      <w:r>
                        <w:rPr>
                          <w:rFonts w:ascii="ＭＳ ゴシック" w:eastAsia="ＭＳ ゴシック" w:hAnsi="ＭＳ ゴシック" w:hint="eastAsia"/>
                          <w:sz w:val="22"/>
                        </w:rPr>
                        <w:t>に対し、強い期待の声が得られた</w:t>
                      </w:r>
                    </w:p>
                    <w:p w14:paraId="4B0B689C" w14:textId="68825C62" w:rsidR="000F088C" w:rsidRPr="00C3564A" w:rsidRDefault="000F088C" w:rsidP="00C3564A">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●なおサンプル数は少なく、特にバス、タクシー利用の皆無回答等、１日だけの実施なので比率等のデータは、信頼度が低い</w:t>
                      </w:r>
                    </w:p>
                  </w:txbxContent>
                </v:textbox>
              </v:shape>
            </w:pict>
          </mc:Fallback>
        </mc:AlternateContent>
      </w:r>
      <w:r w:rsidR="005012DA">
        <w:rPr>
          <w:rFonts w:ascii="ＭＳ ゴシック" w:eastAsia="ＭＳ ゴシック" w:hAnsi="ＭＳ ゴシック"/>
          <w:noProof/>
          <w:sz w:val="22"/>
        </w:rPr>
        <mc:AlternateContent>
          <mc:Choice Requires="wps">
            <w:drawing>
              <wp:anchor distT="0" distB="0" distL="114300" distR="114300" simplePos="0" relativeHeight="251658239" behindDoc="0" locked="0" layoutInCell="1" allowOverlap="1" wp14:anchorId="54697056" wp14:editId="36819BEC">
                <wp:simplePos x="0" y="0"/>
                <wp:positionH relativeFrom="column">
                  <wp:posOffset>223520</wp:posOffset>
                </wp:positionH>
                <wp:positionV relativeFrom="paragraph">
                  <wp:posOffset>38735</wp:posOffset>
                </wp:positionV>
                <wp:extent cx="5524500" cy="2876550"/>
                <wp:effectExtent l="0" t="0" r="19050" b="19050"/>
                <wp:wrapNone/>
                <wp:docPr id="157" name="テキスト ボックス 157"/>
                <wp:cNvGraphicFramePr/>
                <a:graphic xmlns:a="http://schemas.openxmlformats.org/drawingml/2006/main">
                  <a:graphicData uri="http://schemas.microsoft.com/office/word/2010/wordprocessingShape">
                    <wps:wsp>
                      <wps:cNvSpPr txBox="1"/>
                      <wps:spPr>
                        <a:xfrm>
                          <a:off x="0" y="0"/>
                          <a:ext cx="5524500" cy="2876550"/>
                        </a:xfrm>
                        <a:prstGeom prst="rect">
                          <a:avLst/>
                        </a:prstGeom>
                        <a:solidFill>
                          <a:schemeClr val="accent6">
                            <a:lumMod val="20000"/>
                            <a:lumOff val="80000"/>
                          </a:schemeClr>
                        </a:solidFill>
                        <a:ln w="12700">
                          <a:solidFill>
                            <a:prstClr val="black"/>
                          </a:solidFill>
                        </a:ln>
                      </wps:spPr>
                      <wps:txbx>
                        <w:txbxContent>
                          <w:p w14:paraId="5F97AF7F" w14:textId="77777777" w:rsidR="000F088C" w:rsidRDefault="000F088C" w:rsidP="005012DA">
                            <w:pPr>
                              <w:rPr>
                                <w:rFonts w:ascii="ＭＳ ゴシック" w:eastAsia="ＭＳ ゴシック" w:hAnsi="ＭＳ ゴシック"/>
                                <w:sz w:val="22"/>
                              </w:rPr>
                            </w:pPr>
                            <w:r w:rsidRPr="00EB1464">
                              <w:rPr>
                                <w:rFonts w:ascii="ＭＳ ゴシック" w:eastAsia="ＭＳ ゴシック" w:hAnsi="ＭＳ ゴシック" w:hint="eastAsia"/>
                                <w:sz w:val="22"/>
                              </w:rPr>
                              <w:t>■</w:t>
                            </w:r>
                            <w:r>
                              <w:rPr>
                                <w:rFonts w:ascii="ＭＳ ゴシック" w:eastAsia="ＭＳ ゴシック" w:hAnsi="ＭＳ ゴシック" w:hint="eastAsia"/>
                                <w:sz w:val="22"/>
                              </w:rPr>
                              <w:t>出口ヒアリング調査</w:t>
                            </w:r>
                          </w:p>
                          <w:p w14:paraId="256474C0" w14:textId="2A06BD44" w:rsidR="000F088C" w:rsidRDefault="000F088C" w:rsidP="00C3564A">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への考察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97056" id="テキスト ボックス 157" o:spid="_x0000_s1045" type="#_x0000_t202" style="position:absolute;left:0;text-align:left;margin-left:17.6pt;margin-top:3.05pt;width:435pt;height:22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" fillcolor="#e2efd9 [665]" strokeweight="1pt">
                <v:textbox>
                  <w:txbxContent>
                    <w:p w14:paraId="5F97AF7F" w14:textId="77777777" w:rsidR="000F088C" w:rsidRDefault="000F088C" w:rsidP="005012DA">
                      <w:pPr>
                        <w:rPr>
                          <w:rFonts w:ascii="ＭＳ ゴシック" w:eastAsia="ＭＳ ゴシック" w:hAnsi="ＭＳ ゴシック"/>
                          <w:sz w:val="22"/>
                        </w:rPr>
                      </w:pPr>
                      <w:r w:rsidRPr="00EB1464">
                        <w:rPr>
                          <w:rFonts w:ascii="ＭＳ ゴシック" w:eastAsia="ＭＳ ゴシック" w:hAnsi="ＭＳ ゴシック" w:hint="eastAsia"/>
                          <w:sz w:val="22"/>
                        </w:rPr>
                        <w:t>■</w:t>
                      </w:r>
                      <w:r>
                        <w:rPr>
                          <w:rFonts w:ascii="ＭＳ ゴシック" w:eastAsia="ＭＳ ゴシック" w:hAnsi="ＭＳ ゴシック" w:hint="eastAsia"/>
                          <w:sz w:val="22"/>
                        </w:rPr>
                        <w:t>出口ヒアリング調査</w:t>
                      </w:r>
                    </w:p>
                    <w:p w14:paraId="256474C0" w14:textId="2A06BD44" w:rsidR="000F088C" w:rsidRDefault="000F088C" w:rsidP="00C3564A">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への考察</w:t>
                      </w:r>
                    </w:p>
                  </w:txbxContent>
                </v:textbox>
              </v:shape>
            </w:pict>
          </mc:Fallback>
        </mc:AlternateContent>
      </w:r>
      <w:r w:rsidR="00C31E4B">
        <w:rPr>
          <w:rFonts w:ascii="ＭＳ ゴシック" w:eastAsia="ＭＳ ゴシック" w:hAnsi="ＭＳ ゴシック"/>
          <w:noProof/>
          <w:sz w:val="22"/>
        </w:rPr>
        <mc:AlternateContent>
          <mc:Choice Requires="wps">
            <w:drawing>
              <wp:anchor distT="0" distB="0" distL="114300" distR="114300" simplePos="0" relativeHeight="251858944" behindDoc="0" locked="0" layoutInCell="1" allowOverlap="1" wp14:anchorId="5EF74BF3" wp14:editId="72EAC225">
                <wp:simplePos x="0" y="0"/>
                <wp:positionH relativeFrom="column">
                  <wp:posOffset>1798320</wp:posOffset>
                </wp:positionH>
                <wp:positionV relativeFrom="paragraph">
                  <wp:posOffset>210185</wp:posOffset>
                </wp:positionV>
                <wp:extent cx="558800" cy="0"/>
                <wp:effectExtent l="0" t="76200" r="12700" b="95250"/>
                <wp:wrapNone/>
                <wp:docPr id="159" name="直線矢印コネクタ 159"/>
                <wp:cNvGraphicFramePr/>
                <a:graphic xmlns:a="http://schemas.openxmlformats.org/drawingml/2006/main">
                  <a:graphicData uri="http://schemas.microsoft.com/office/word/2010/wordprocessingShape">
                    <wps:wsp>
                      <wps:cNvCnPr/>
                      <wps:spPr>
                        <a:xfrm>
                          <a:off x="0" y="0"/>
                          <a:ext cx="5588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1D6D77" id="_x0000_t32" coordsize="21600,21600" o:spt="32" o:oned="t" path="m,l21600,21600e" filled="f">
                <v:path arrowok="t" fillok="f" o:connecttype="none"/>
                <o:lock v:ext="edit" shapetype="t"/>
              </v:shapetype>
              <v:shape id="直線矢印コネクタ 159" o:spid="_x0000_s1026" type="#_x0000_t32" style="position:absolute;left:0;text-align:left;margin-left:141.6pt;margin-top:16.55pt;width:44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" strokecolor="black [3200]" strokeweight="1pt">
                <v:stroke endarrow="block" joinstyle="miter"/>
              </v:shape>
            </w:pict>
          </mc:Fallback>
        </mc:AlternateContent>
      </w:r>
    </w:p>
    <w:p w14:paraId="27552E95" w14:textId="78BC5ACD" w:rsidR="005E5FFE" w:rsidRDefault="005E5FFE">
      <w:pPr>
        <w:rPr>
          <w:rFonts w:ascii="ＭＳ ゴシック" w:eastAsia="ＭＳ ゴシック" w:hAnsi="ＭＳ ゴシック"/>
          <w:sz w:val="22"/>
        </w:rPr>
      </w:pPr>
    </w:p>
    <w:p w14:paraId="45A9BC56" w14:textId="1E37382F" w:rsidR="005E5FFE" w:rsidRDefault="005E5FFE">
      <w:pPr>
        <w:rPr>
          <w:rFonts w:ascii="ＭＳ ゴシック" w:eastAsia="ＭＳ ゴシック" w:hAnsi="ＭＳ ゴシック"/>
          <w:sz w:val="22"/>
        </w:rPr>
      </w:pPr>
    </w:p>
    <w:p w14:paraId="0B2C4071" w14:textId="46758601" w:rsidR="005E5FFE" w:rsidRDefault="005E5FFE">
      <w:pPr>
        <w:rPr>
          <w:rFonts w:ascii="ＭＳ ゴシック" w:eastAsia="ＭＳ ゴシック" w:hAnsi="ＭＳ ゴシック"/>
          <w:sz w:val="22"/>
        </w:rPr>
      </w:pPr>
    </w:p>
    <w:p w14:paraId="0E61CA86" w14:textId="2F9A5C39" w:rsidR="005E5FFE" w:rsidRDefault="005E5FFE">
      <w:pPr>
        <w:rPr>
          <w:rFonts w:ascii="ＭＳ ゴシック" w:eastAsia="ＭＳ ゴシック" w:hAnsi="ＭＳ ゴシック"/>
          <w:sz w:val="22"/>
        </w:rPr>
      </w:pPr>
    </w:p>
    <w:p w14:paraId="09DC6C72" w14:textId="49A07DDA" w:rsidR="005E5FFE" w:rsidRDefault="005E5FFE">
      <w:pPr>
        <w:rPr>
          <w:rFonts w:ascii="ＭＳ ゴシック" w:eastAsia="ＭＳ ゴシック" w:hAnsi="ＭＳ ゴシック"/>
          <w:sz w:val="22"/>
        </w:rPr>
      </w:pPr>
    </w:p>
    <w:p w14:paraId="6C4FC996" w14:textId="0A5A6A3E" w:rsidR="005E5FFE" w:rsidRDefault="005E5FFE">
      <w:pPr>
        <w:rPr>
          <w:rFonts w:ascii="ＭＳ ゴシック" w:eastAsia="ＭＳ ゴシック" w:hAnsi="ＭＳ ゴシック"/>
          <w:sz w:val="22"/>
        </w:rPr>
      </w:pPr>
    </w:p>
    <w:p w14:paraId="2333ACCB" w14:textId="5BC5B5CE" w:rsidR="005E5FFE" w:rsidRDefault="005E5FFE">
      <w:pPr>
        <w:rPr>
          <w:rFonts w:ascii="ＭＳ ゴシック" w:eastAsia="ＭＳ ゴシック" w:hAnsi="ＭＳ ゴシック"/>
          <w:sz w:val="22"/>
        </w:rPr>
      </w:pPr>
    </w:p>
    <w:p w14:paraId="4ADC84D7" w14:textId="08E10041" w:rsidR="00AA5B06" w:rsidRDefault="00AA5B06">
      <w:pPr>
        <w:rPr>
          <w:rFonts w:ascii="ＭＳ ゴシック" w:eastAsia="ＭＳ ゴシック" w:hAnsi="ＭＳ ゴシック"/>
          <w:sz w:val="22"/>
        </w:rPr>
      </w:pPr>
    </w:p>
    <w:p w14:paraId="3AD3706A" w14:textId="5C8C7231" w:rsidR="00AA5B06" w:rsidRDefault="00AA5B06">
      <w:pPr>
        <w:rPr>
          <w:rFonts w:ascii="ＭＳ ゴシック" w:eastAsia="ＭＳ ゴシック" w:hAnsi="ＭＳ ゴシック"/>
          <w:sz w:val="22"/>
        </w:rPr>
      </w:pPr>
    </w:p>
    <w:p w14:paraId="130599EB" w14:textId="58EE9739" w:rsidR="00AA5B06" w:rsidRDefault="00AA5B06">
      <w:pPr>
        <w:rPr>
          <w:rFonts w:ascii="ＭＳ ゴシック" w:eastAsia="ＭＳ ゴシック" w:hAnsi="ＭＳ ゴシック"/>
          <w:sz w:val="22"/>
        </w:rPr>
      </w:pPr>
    </w:p>
    <w:p w14:paraId="542C5127" w14:textId="43323124" w:rsidR="00AA5B06" w:rsidRDefault="00AA5B06">
      <w:pPr>
        <w:rPr>
          <w:rFonts w:ascii="ＭＳ ゴシック" w:eastAsia="ＭＳ ゴシック" w:hAnsi="ＭＳ ゴシック"/>
          <w:sz w:val="22"/>
        </w:rPr>
      </w:pPr>
    </w:p>
    <w:p w14:paraId="77940219" w14:textId="77777777" w:rsidR="00AA5B06" w:rsidRDefault="00AA5B06">
      <w:pPr>
        <w:rPr>
          <w:rFonts w:ascii="ＭＳ ゴシック" w:eastAsia="ＭＳ ゴシック" w:hAnsi="ＭＳ ゴシック"/>
          <w:sz w:val="22"/>
        </w:rPr>
      </w:pPr>
    </w:p>
    <w:p w14:paraId="017CA221" w14:textId="7CB26F2C" w:rsidR="005E5FFE" w:rsidRPr="00DB47C0" w:rsidRDefault="005E5FFE">
      <w:pPr>
        <w:rPr>
          <w:rFonts w:ascii="ＭＳ ゴシック" w:eastAsia="ＭＳ ゴシック" w:hAnsi="ＭＳ ゴシック"/>
          <w:sz w:val="22"/>
        </w:rPr>
      </w:pPr>
    </w:p>
    <w:p w14:paraId="260A324E" w14:textId="69950C3F" w:rsidR="00E94338" w:rsidRDefault="00E94338">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2672CBF7" w14:textId="2107610B" w:rsidR="00E94338" w:rsidRDefault="00E94338" w:rsidP="00E94338">
      <w:pPr>
        <w:rPr>
          <w:rFonts w:ascii="ＭＳ ゴシック" w:eastAsia="ＭＳ ゴシック" w:hAnsi="ＭＳ ゴシック"/>
          <w:sz w:val="22"/>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13536" behindDoc="0" locked="0" layoutInCell="1" allowOverlap="1" wp14:anchorId="122B7543" wp14:editId="57B66A77">
                <wp:simplePos x="0" y="0"/>
                <wp:positionH relativeFrom="column">
                  <wp:posOffset>80645</wp:posOffset>
                </wp:positionH>
                <wp:positionV relativeFrom="paragraph">
                  <wp:posOffset>62865</wp:posOffset>
                </wp:positionV>
                <wp:extent cx="222250" cy="228600"/>
                <wp:effectExtent l="0" t="0" r="25400" b="19050"/>
                <wp:wrapNone/>
                <wp:docPr id="21" name="正方形/長方形 21"/>
                <wp:cNvGraphicFramePr/>
                <a:graphic xmlns:a="http://schemas.openxmlformats.org/drawingml/2006/main">
                  <a:graphicData uri="http://schemas.microsoft.com/office/word/2010/wordprocessingShape">
                    <wps:wsp>
                      <wps:cNvSpPr/>
                      <wps:spPr>
                        <a:xfrm>
                          <a:off x="0" y="0"/>
                          <a:ext cx="222250" cy="22860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6F3FBA" id="正方形/長方形 21" o:spid="_x0000_s1026" style="position:absolute;left:0;text-align:left;margin-left:6.35pt;margin-top:4.95pt;width:17.5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" filled="f" strokecolor="white [3212]" strokeweight="1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660288" behindDoc="0" locked="0" layoutInCell="1" allowOverlap="1" wp14:anchorId="1D3F3CB9" wp14:editId="1E094559">
                <wp:simplePos x="0" y="0"/>
                <wp:positionH relativeFrom="column">
                  <wp:posOffset>0</wp:posOffset>
                </wp:positionH>
                <wp:positionV relativeFrom="paragraph">
                  <wp:posOffset>-635</wp:posOffset>
                </wp:positionV>
                <wp:extent cx="5734878" cy="330200"/>
                <wp:effectExtent l="0" t="0" r="18415" b="12700"/>
                <wp:wrapNone/>
                <wp:docPr id="2" name="テキスト ボックス 2"/>
                <wp:cNvGraphicFramePr/>
                <a:graphic xmlns:a="http://schemas.openxmlformats.org/drawingml/2006/main">
                  <a:graphicData uri="http://schemas.microsoft.com/office/word/2010/wordprocessingShape">
                    <wps:wsp>
                      <wps:cNvSpPr txBox="1"/>
                      <wps:spPr>
                        <a:xfrm>
                          <a:off x="0" y="0"/>
                          <a:ext cx="5734878" cy="330200"/>
                        </a:xfrm>
                        <a:prstGeom prst="rect">
                          <a:avLst/>
                        </a:prstGeom>
                        <a:solidFill>
                          <a:schemeClr val="bg1">
                            <a:lumMod val="50000"/>
                          </a:schemeClr>
                        </a:solidFill>
                        <a:ln w="6350">
                          <a:solidFill>
                            <a:prstClr val="black"/>
                          </a:solidFill>
                        </a:ln>
                      </wps:spPr>
                      <wps:txbx>
                        <w:txbxContent>
                          <w:p w14:paraId="6EC23C2B" w14:textId="468227DE" w:rsidR="000F088C" w:rsidRPr="000777ED" w:rsidRDefault="001B29CA" w:rsidP="00E94338">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３</w:t>
                            </w:r>
                            <w:r w:rsidR="000F088C">
                              <w:rPr>
                                <w:rFonts w:ascii="ＭＳ ゴシック" w:eastAsia="ＭＳ ゴシック" w:hAnsi="ＭＳ ゴシック" w:hint="eastAsia"/>
                                <w:b/>
                                <w:bCs/>
                                <w:color w:val="FFFFFF" w:themeColor="background1"/>
                                <w:sz w:val="28"/>
                                <w:szCs w:val="28"/>
                              </w:rPr>
                              <w:t xml:space="preserve">　都市特性からのまとめ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F3CB9" id="テキスト ボックス 2" o:spid="_x0000_s1047" type="#_x0000_t202" style="position:absolute;left:0;text-align:left;margin-left:0;margin-top:-.05pt;width:451.55pt;height:2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" fillcolor="#7f7f7f [1612]" strokeweight=".5pt">
                <v:textbox>
                  <w:txbxContent>
                    <w:p w14:paraId="6EC23C2B" w14:textId="468227DE" w:rsidR="000F088C" w:rsidRPr="000777ED" w:rsidRDefault="001B29CA" w:rsidP="00E94338">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３</w:t>
                      </w:r>
                      <w:r w:rsidR="000F088C">
                        <w:rPr>
                          <w:rFonts w:ascii="ＭＳ ゴシック" w:eastAsia="ＭＳ ゴシック" w:hAnsi="ＭＳ ゴシック" w:hint="eastAsia"/>
                          <w:b/>
                          <w:bCs/>
                          <w:color w:val="FFFFFF" w:themeColor="background1"/>
                          <w:sz w:val="28"/>
                          <w:szCs w:val="28"/>
                        </w:rPr>
                        <w:t xml:space="preserve">　都市特性からのまとめ</w:t>
                      </w:r>
                    </w:p>
                  </w:txbxContent>
                </v:textbox>
              </v:shape>
            </w:pict>
          </mc:Fallback>
        </mc:AlternateContent>
      </w:r>
    </w:p>
    <w:p w14:paraId="1D077FF3" w14:textId="6D17A538" w:rsidR="00E94338" w:rsidRDefault="00E94338" w:rsidP="00E94338">
      <w:pPr>
        <w:rPr>
          <w:rFonts w:ascii="ＭＳ ゴシック" w:eastAsia="ＭＳ ゴシック" w:hAnsi="ＭＳ ゴシック"/>
          <w:sz w:val="22"/>
        </w:rPr>
      </w:pPr>
    </w:p>
    <w:p w14:paraId="43C4501D" w14:textId="08FE716D" w:rsidR="00E94338" w:rsidRPr="00CB7C91" w:rsidRDefault="00E94338" w:rsidP="00E94338">
      <w:pPr>
        <w:rPr>
          <w:rFonts w:ascii="ＭＳ ゴシック" w:eastAsia="ＭＳ ゴシック" w:hAnsi="ＭＳ ゴシック"/>
          <w:sz w:val="24"/>
          <w:szCs w:val="24"/>
        </w:rPr>
      </w:pPr>
      <w:r w:rsidRPr="00CB7C91">
        <w:rPr>
          <w:rFonts w:ascii="ＭＳ ゴシック" w:eastAsia="ＭＳ ゴシック" w:hAnsi="ＭＳ ゴシック" w:hint="eastAsia"/>
          <w:noProof/>
          <w:sz w:val="24"/>
          <w:szCs w:val="24"/>
        </w:rPr>
        <mc:AlternateContent>
          <mc:Choice Requires="wps">
            <w:drawing>
              <wp:anchor distT="0" distB="0" distL="114300" distR="114300" simplePos="0" relativeHeight="251659264" behindDoc="0" locked="0" layoutInCell="1" allowOverlap="1" wp14:anchorId="64B62D63" wp14:editId="14BC659A">
                <wp:simplePos x="0" y="0"/>
                <wp:positionH relativeFrom="column">
                  <wp:posOffset>2058670</wp:posOffset>
                </wp:positionH>
                <wp:positionV relativeFrom="paragraph">
                  <wp:posOffset>52070</wp:posOffset>
                </wp:positionV>
                <wp:extent cx="3676650" cy="57785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676650" cy="5778500"/>
                        </a:xfrm>
                        <a:prstGeom prst="rect">
                          <a:avLst/>
                        </a:prstGeom>
                        <a:solidFill>
                          <a:schemeClr val="lt1"/>
                        </a:solidFill>
                        <a:ln w="6350">
                          <a:noFill/>
                        </a:ln>
                      </wps:spPr>
                      <wps:txbx>
                        <w:txbxContent>
                          <w:p w14:paraId="733A4BB5" w14:textId="63875979"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●足柄上郡は５町（</w:t>
                            </w:r>
                            <w:bookmarkStart w:id="2" w:name="_Hlk94790266"/>
                            <w:r>
                              <w:rPr>
                                <w:rFonts w:ascii="ＭＳ ゴシック" w:eastAsia="ＭＳ ゴシック" w:hAnsi="ＭＳ ゴシック" w:hint="eastAsia"/>
                                <w:sz w:val="22"/>
                              </w:rPr>
                              <w:t>山北町、開成町、松田町、大井町、中井町</w:t>
                            </w:r>
                            <w:bookmarkEnd w:id="2"/>
                            <w:r>
                              <w:rPr>
                                <w:rFonts w:ascii="ＭＳ ゴシック" w:eastAsia="ＭＳ ゴシック" w:hAnsi="ＭＳ ゴシック" w:hint="eastAsia"/>
                                <w:sz w:val="22"/>
                              </w:rPr>
                              <w:t>）により構成</w:t>
                            </w:r>
                          </w:p>
                          <w:p w14:paraId="1E774BB4" w14:textId="519B5006"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●足柄上郡は歴史的にも小田原広域都市圏の一角を担ってきたと共に、過去半世紀に渡る２次産業育成（工場誘致）も相まって、独自の生活都市圏と位置づけられる</w:t>
                            </w:r>
                          </w:p>
                          <w:p w14:paraId="619FF010"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●特に松田町においては、過去郡庁所在地でもあり、東西・南北軸の交差する交通要衝である</w:t>
                            </w:r>
                          </w:p>
                          <w:p w14:paraId="4FC96E14" w14:textId="7D4202C3"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●当該圏域は開成町、大井町を除き人口減少地域であり、特に「松田町第６次総合計画　2019－2026」によると公共サービスが維持困難とされる「消滅可能性都市」（国立社会保障・人口問題研究所</w:t>
                            </w:r>
                            <w:r w:rsidR="00BB6EB7">
                              <w:rPr>
                                <w:rFonts w:ascii="ＭＳ ゴシック" w:eastAsia="ＭＳ ゴシック" w:hAnsi="ＭＳ ゴシック" w:hint="eastAsia"/>
                                <w:sz w:val="22"/>
                              </w:rPr>
                              <w:t xml:space="preserve"> </w:t>
                            </w:r>
                            <w:r w:rsidR="00BB6EB7">
                              <w:rPr>
                                <w:rFonts w:ascii="ＭＳ ゴシック" w:eastAsia="ＭＳ ゴシック" w:hAnsi="ＭＳ ゴシック"/>
                                <w:sz w:val="22"/>
                              </w:rPr>
                              <w:t>(H30</w:t>
                            </w:r>
                            <w:r w:rsidR="00BB6EB7">
                              <w:rPr>
                                <w:rFonts w:ascii="ＭＳ ゴシック" w:eastAsia="ＭＳ ゴシック" w:hAnsi="ＭＳ ゴシック" w:hint="eastAsia"/>
                                <w:sz w:val="22"/>
                              </w:rPr>
                              <w:t>年推計</w:t>
                            </w:r>
                            <w:r w:rsidR="00BB6EB7">
                              <w:rPr>
                                <w:rFonts w:ascii="ＭＳ ゴシック" w:eastAsia="ＭＳ ゴシック" w:hAnsi="ＭＳ ゴシック"/>
                                <w:sz w:val="22"/>
                              </w:rPr>
                              <w:t>）</w:t>
                            </w:r>
                            <w:r>
                              <w:rPr>
                                <w:rFonts w:ascii="ＭＳ ゴシック" w:eastAsia="ＭＳ ゴシック" w:hAnsi="ＭＳ ゴシック" w:hint="eastAsia"/>
                                <w:sz w:val="22"/>
                              </w:rPr>
                              <w:t xml:space="preserve">　2040年－7,300人）とされている</w:t>
                            </w:r>
                          </w:p>
                          <w:p w14:paraId="7D90CE0D"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●高齢化率も加速しており、65歳以上平均35％、山北町では40％を超えている</w:t>
                            </w:r>
                          </w:p>
                          <w:p w14:paraId="373DD24B"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●マイカー所有率は平均1.5台／世帯、特にＪＲ御殿場線沿いの大井町、山北町及び鉄道が無い中井町は平均</w:t>
                            </w:r>
                            <w:r>
                              <w:rPr>
                                <w:rFonts w:ascii="ＭＳ ゴシック" w:eastAsia="ＭＳ ゴシック" w:hAnsi="ＭＳ ゴシック"/>
                                <w:sz w:val="22"/>
                              </w:rPr>
                              <w:t>2.0</w:t>
                            </w:r>
                            <w:r>
                              <w:rPr>
                                <w:rFonts w:ascii="ＭＳ ゴシック" w:eastAsia="ＭＳ ゴシック" w:hAnsi="ＭＳ ゴシック" w:hint="eastAsia"/>
                                <w:sz w:val="22"/>
                              </w:rPr>
                              <w:t>台／世帯</w:t>
                            </w:r>
                          </w:p>
                          <w:p w14:paraId="59B94D9A" w14:textId="3CC3E6B2" w:rsidR="000F088C" w:rsidRPr="00B8227B" w:rsidRDefault="000F088C" w:rsidP="00E94338">
                            <w:pPr>
                              <w:ind w:left="220" w:hangingChars="100" w:hanging="220"/>
                              <w:rPr>
                                <w:rFonts w:ascii="ＭＳ ゴシック" w:eastAsia="ＭＳ ゴシック" w:hAnsi="ＭＳ ゴシック"/>
                                <w:sz w:val="22"/>
                              </w:rPr>
                            </w:pPr>
                            <w:r w:rsidRPr="00C0534E">
                              <w:rPr>
                                <w:rFonts w:ascii="ＭＳ ゴシック" w:eastAsia="ＭＳ ゴシック" w:hAnsi="ＭＳ ゴシック"/>
                                <w:noProof/>
                                <w:sz w:val="22"/>
                              </w:rPr>
                              <w:drawing>
                                <wp:inline distT="0" distB="0" distL="0" distR="0" wp14:anchorId="2862CA68" wp14:editId="0AE0153C">
                                  <wp:extent cx="3390900" cy="156826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868" cy="15770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2D63" id="テキスト ボックス 1" o:spid="_x0000_s1047" type="#_x0000_t202" style="position:absolute;left:0;text-align:left;margin-left:162.1pt;margin-top:4.1pt;width:289.5pt;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47MQIAAF0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" fillcolor="white [3201]" stroked="f" strokeweight=".5pt">
                <v:textbox>
                  <w:txbxContent>
                    <w:p w14:paraId="733A4BB5" w14:textId="63875979"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●足柄上郡は５町（</w:t>
                      </w:r>
                      <w:bookmarkStart w:id="3" w:name="_Hlk94790266"/>
                      <w:r>
                        <w:rPr>
                          <w:rFonts w:ascii="ＭＳ ゴシック" w:eastAsia="ＭＳ ゴシック" w:hAnsi="ＭＳ ゴシック" w:hint="eastAsia"/>
                          <w:sz w:val="22"/>
                        </w:rPr>
                        <w:t>山北町、開成町、松田町、大井町、中井町</w:t>
                      </w:r>
                      <w:bookmarkEnd w:id="3"/>
                      <w:r>
                        <w:rPr>
                          <w:rFonts w:ascii="ＭＳ ゴシック" w:eastAsia="ＭＳ ゴシック" w:hAnsi="ＭＳ ゴシック" w:hint="eastAsia"/>
                          <w:sz w:val="22"/>
                        </w:rPr>
                        <w:t>）により構成</w:t>
                      </w:r>
                    </w:p>
                    <w:p w14:paraId="1E774BB4" w14:textId="519B5006"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●足柄上郡は歴史的にも小田原広域都市圏の一角を担ってきたと共に、過去半世紀に渡る２次産業育成（工場誘致）も相まって、独自の生活都市圏と位置づけられる</w:t>
                      </w:r>
                    </w:p>
                    <w:p w14:paraId="619FF010"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●特に松田町においては、過去郡庁所在地でもあり、東西・南北軸の交差する交通要衝である</w:t>
                      </w:r>
                    </w:p>
                    <w:p w14:paraId="4FC96E14" w14:textId="7D4202C3"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●当該圏域は開成町、大井町を除き人口減少地域であり、特に「松田町第６次総合計画　2019－2026」によると公共サービスが維持困難とされる「消滅可能性都市」（国立社会保障・人口問題研究所</w:t>
                      </w:r>
                      <w:r w:rsidR="00BB6EB7">
                        <w:rPr>
                          <w:rFonts w:ascii="ＭＳ ゴシック" w:eastAsia="ＭＳ ゴシック" w:hAnsi="ＭＳ ゴシック" w:hint="eastAsia"/>
                          <w:sz w:val="22"/>
                        </w:rPr>
                        <w:t xml:space="preserve"> </w:t>
                      </w:r>
                      <w:r w:rsidR="00BB6EB7">
                        <w:rPr>
                          <w:rFonts w:ascii="ＭＳ ゴシック" w:eastAsia="ＭＳ ゴシック" w:hAnsi="ＭＳ ゴシック"/>
                          <w:sz w:val="22"/>
                        </w:rPr>
                        <w:t>(H30</w:t>
                      </w:r>
                      <w:r w:rsidR="00BB6EB7">
                        <w:rPr>
                          <w:rFonts w:ascii="ＭＳ ゴシック" w:eastAsia="ＭＳ ゴシック" w:hAnsi="ＭＳ ゴシック" w:hint="eastAsia"/>
                          <w:sz w:val="22"/>
                        </w:rPr>
                        <w:t>年推計</w:t>
                      </w:r>
                      <w:r w:rsidR="00BB6EB7">
                        <w:rPr>
                          <w:rFonts w:ascii="ＭＳ ゴシック" w:eastAsia="ＭＳ ゴシック" w:hAnsi="ＭＳ ゴシック"/>
                          <w:sz w:val="22"/>
                        </w:rPr>
                        <w:t>）</w:t>
                      </w:r>
                      <w:r>
                        <w:rPr>
                          <w:rFonts w:ascii="ＭＳ ゴシック" w:eastAsia="ＭＳ ゴシック" w:hAnsi="ＭＳ ゴシック" w:hint="eastAsia"/>
                          <w:sz w:val="22"/>
                        </w:rPr>
                        <w:t xml:space="preserve">　2040年－7,300人）とされている</w:t>
                      </w:r>
                    </w:p>
                    <w:p w14:paraId="7D90CE0D"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●高齢化率も加速しており、65歳以上平均35％、山北町では40％を超えている</w:t>
                      </w:r>
                    </w:p>
                    <w:p w14:paraId="373DD24B"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●マイカー所有率は平均1.5台／世帯、特にＪＲ御殿場線沿いの大井町、山北町及び鉄道が無い中井町は平均</w:t>
                      </w:r>
                      <w:r>
                        <w:rPr>
                          <w:rFonts w:ascii="ＭＳ ゴシック" w:eastAsia="ＭＳ ゴシック" w:hAnsi="ＭＳ ゴシック"/>
                          <w:sz w:val="22"/>
                        </w:rPr>
                        <w:t>2.0</w:t>
                      </w:r>
                      <w:r>
                        <w:rPr>
                          <w:rFonts w:ascii="ＭＳ ゴシック" w:eastAsia="ＭＳ ゴシック" w:hAnsi="ＭＳ ゴシック" w:hint="eastAsia"/>
                          <w:sz w:val="22"/>
                        </w:rPr>
                        <w:t>台／世帯</w:t>
                      </w:r>
                    </w:p>
                    <w:p w14:paraId="59B94D9A" w14:textId="3CC3E6B2" w:rsidR="000F088C" w:rsidRPr="00B8227B" w:rsidRDefault="000F088C" w:rsidP="00E94338">
                      <w:pPr>
                        <w:ind w:left="220" w:hangingChars="100" w:hanging="220"/>
                        <w:rPr>
                          <w:rFonts w:ascii="ＭＳ ゴシック" w:eastAsia="ＭＳ ゴシック" w:hAnsi="ＭＳ ゴシック"/>
                          <w:sz w:val="22"/>
                        </w:rPr>
                      </w:pPr>
                      <w:r w:rsidRPr="00C0534E">
                        <w:rPr>
                          <w:rFonts w:ascii="ＭＳ ゴシック" w:eastAsia="ＭＳ ゴシック" w:hAnsi="ＭＳ ゴシック"/>
                          <w:noProof/>
                          <w:sz w:val="22"/>
                        </w:rPr>
                        <w:drawing>
                          <wp:inline distT="0" distB="0" distL="0" distR="0" wp14:anchorId="2862CA68" wp14:editId="0AE0153C">
                            <wp:extent cx="3390900" cy="1568260"/>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9868" cy="1577032"/>
                                    </a:xfrm>
                                    <a:prstGeom prst="rect">
                                      <a:avLst/>
                                    </a:prstGeom>
                                    <a:noFill/>
                                    <a:ln>
                                      <a:noFill/>
                                    </a:ln>
                                  </pic:spPr>
                                </pic:pic>
                              </a:graphicData>
                            </a:graphic>
                          </wp:inline>
                        </w:drawing>
                      </w:r>
                    </w:p>
                  </w:txbxContent>
                </v:textbox>
              </v:shape>
            </w:pict>
          </mc:Fallback>
        </mc:AlternateContent>
      </w:r>
      <w:r w:rsidRPr="00CB7C91">
        <w:rPr>
          <w:rFonts w:ascii="ＭＳ ゴシック" w:eastAsia="ＭＳ ゴシック" w:hAnsi="ＭＳ ゴシック" w:hint="eastAsia"/>
          <w:sz w:val="24"/>
          <w:szCs w:val="24"/>
        </w:rPr>
        <w:t>１．広域としての都市圏特性</w:t>
      </w:r>
    </w:p>
    <w:p w14:paraId="5D424346" w14:textId="0ED51EB3" w:rsidR="00E94338" w:rsidRPr="00CB7C91" w:rsidRDefault="00E94338" w:rsidP="00E94338">
      <w:pPr>
        <w:ind w:firstLineChars="200" w:firstLine="480"/>
        <w:rPr>
          <w:rFonts w:ascii="ＭＳ ゴシック" w:eastAsia="ＭＳ ゴシック" w:hAnsi="ＭＳ ゴシック"/>
          <w:sz w:val="24"/>
          <w:szCs w:val="24"/>
        </w:rPr>
      </w:pPr>
      <w:r w:rsidRPr="00CB7C91">
        <w:rPr>
          <w:rFonts w:ascii="ＭＳ ゴシック" w:eastAsia="ＭＳ ゴシック" w:hAnsi="ＭＳ ゴシック" w:hint="eastAsia"/>
          <w:noProof/>
          <w:sz w:val="24"/>
          <w:szCs w:val="24"/>
        </w:rPr>
        <mc:AlternateContent>
          <mc:Choice Requires="wps">
            <w:drawing>
              <wp:anchor distT="0" distB="0" distL="114300" distR="114300" simplePos="0" relativeHeight="251661312" behindDoc="0" locked="0" layoutInCell="1" allowOverlap="1" wp14:anchorId="3A420149" wp14:editId="11382BEF">
                <wp:simplePos x="0" y="0"/>
                <wp:positionH relativeFrom="column">
                  <wp:posOffset>-11430</wp:posOffset>
                </wp:positionH>
                <wp:positionV relativeFrom="paragraph">
                  <wp:posOffset>236220</wp:posOffset>
                </wp:positionV>
                <wp:extent cx="2025650" cy="2266950"/>
                <wp:effectExtent l="0" t="0" r="12700" b="19050"/>
                <wp:wrapNone/>
                <wp:docPr id="3" name="テキスト ボックス 3"/>
                <wp:cNvGraphicFramePr/>
                <a:graphic xmlns:a="http://schemas.openxmlformats.org/drawingml/2006/main">
                  <a:graphicData uri="http://schemas.microsoft.com/office/word/2010/wordprocessingShape">
                    <wps:wsp>
                      <wps:cNvSpPr txBox="1"/>
                      <wps:spPr>
                        <a:xfrm>
                          <a:off x="0" y="0"/>
                          <a:ext cx="2025650" cy="2266950"/>
                        </a:xfrm>
                        <a:prstGeom prst="rect">
                          <a:avLst/>
                        </a:prstGeom>
                        <a:solidFill>
                          <a:schemeClr val="lt1"/>
                        </a:solidFill>
                        <a:ln w="6350">
                          <a:solidFill>
                            <a:prstClr val="black"/>
                          </a:solidFill>
                        </a:ln>
                      </wps:spPr>
                      <wps:txbx>
                        <w:txbxContent>
                          <w:p w14:paraId="7921AFB8" w14:textId="77777777" w:rsidR="000F088C" w:rsidRDefault="000F088C" w:rsidP="00E94338">
                            <w:r>
                              <w:rPr>
                                <w:noProof/>
                              </w:rPr>
                              <w:drawing>
                                <wp:inline distT="0" distB="0" distL="0" distR="0" wp14:anchorId="089CB39C" wp14:editId="7EA32A81">
                                  <wp:extent cx="1870600" cy="19113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606" cy="19174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20149" id="テキスト ボックス 3" o:spid="_x0000_s1048" type="#_x0000_t202" style="position:absolute;left:0;text-align:left;margin-left:-.9pt;margin-top:18.6pt;width:159.5pt;height:1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" fillcolor="white [3201]" strokeweight=".5pt">
                <v:textbox>
                  <w:txbxContent>
                    <w:p w14:paraId="7921AFB8" w14:textId="77777777" w:rsidR="000F088C" w:rsidRDefault="000F088C" w:rsidP="00E94338">
                      <w:r>
                        <w:rPr>
                          <w:noProof/>
                        </w:rPr>
                        <w:drawing>
                          <wp:inline distT="0" distB="0" distL="0" distR="0" wp14:anchorId="089CB39C" wp14:editId="7EA32A81">
                            <wp:extent cx="1870600" cy="1911350"/>
                            <wp:effectExtent l="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6606" cy="1917487"/>
                                    </a:xfrm>
                                    <a:prstGeom prst="rect">
                                      <a:avLst/>
                                    </a:prstGeom>
                                  </pic:spPr>
                                </pic:pic>
                              </a:graphicData>
                            </a:graphic>
                          </wp:inline>
                        </w:drawing>
                      </w:r>
                    </w:p>
                  </w:txbxContent>
                </v:textbox>
              </v:shape>
            </w:pict>
          </mc:Fallback>
        </mc:AlternateContent>
      </w:r>
      <w:r w:rsidRPr="00CB7C91">
        <w:rPr>
          <w:rFonts w:ascii="ＭＳ ゴシック" w:eastAsia="ＭＳ ゴシック" w:hAnsi="ＭＳ ゴシック" w:hint="eastAsia"/>
          <w:sz w:val="24"/>
          <w:szCs w:val="24"/>
        </w:rPr>
        <w:t>と松田町の位置づけ</w:t>
      </w:r>
    </w:p>
    <w:p w14:paraId="521BACFF" w14:textId="77777777" w:rsidR="00E94338" w:rsidRDefault="00E94338" w:rsidP="00E94338">
      <w:pPr>
        <w:rPr>
          <w:rFonts w:ascii="ＭＳ ゴシック" w:eastAsia="ＭＳ ゴシック" w:hAnsi="ＭＳ ゴシック"/>
          <w:sz w:val="22"/>
        </w:rPr>
      </w:pPr>
    </w:p>
    <w:p w14:paraId="0AC880F1" w14:textId="77777777" w:rsidR="00E94338" w:rsidRDefault="00E94338" w:rsidP="00E94338">
      <w:pPr>
        <w:rPr>
          <w:rFonts w:ascii="ＭＳ ゴシック" w:eastAsia="ＭＳ ゴシック" w:hAnsi="ＭＳ ゴシック"/>
          <w:sz w:val="22"/>
        </w:rPr>
      </w:pPr>
    </w:p>
    <w:p w14:paraId="490749E8" w14:textId="77777777" w:rsidR="00E94338" w:rsidRDefault="00E94338" w:rsidP="00E94338">
      <w:pPr>
        <w:rPr>
          <w:rFonts w:ascii="ＭＳ ゴシック" w:eastAsia="ＭＳ ゴシック" w:hAnsi="ＭＳ ゴシック"/>
          <w:sz w:val="22"/>
        </w:rPr>
      </w:pPr>
    </w:p>
    <w:p w14:paraId="37AB3780" w14:textId="77777777" w:rsidR="00E94338" w:rsidRDefault="00E94338" w:rsidP="00E94338">
      <w:pPr>
        <w:rPr>
          <w:rFonts w:ascii="ＭＳ ゴシック" w:eastAsia="ＭＳ ゴシック" w:hAnsi="ＭＳ ゴシック"/>
          <w:sz w:val="22"/>
        </w:rPr>
      </w:pPr>
    </w:p>
    <w:p w14:paraId="3E7D0AC2" w14:textId="77777777" w:rsidR="00E94338" w:rsidRDefault="00E94338" w:rsidP="00E94338">
      <w:pPr>
        <w:rPr>
          <w:rFonts w:ascii="ＭＳ ゴシック" w:eastAsia="ＭＳ ゴシック" w:hAnsi="ＭＳ ゴシック"/>
          <w:sz w:val="22"/>
        </w:rPr>
      </w:pPr>
    </w:p>
    <w:p w14:paraId="5E128579" w14:textId="77777777" w:rsidR="00E94338" w:rsidRDefault="00E94338" w:rsidP="00E94338">
      <w:pPr>
        <w:rPr>
          <w:rFonts w:ascii="ＭＳ ゴシック" w:eastAsia="ＭＳ ゴシック" w:hAnsi="ＭＳ ゴシック"/>
          <w:sz w:val="22"/>
        </w:rPr>
      </w:pPr>
    </w:p>
    <w:p w14:paraId="07975A5D" w14:textId="77777777" w:rsidR="00E94338" w:rsidRDefault="00E94338" w:rsidP="00E94338">
      <w:pPr>
        <w:rPr>
          <w:rFonts w:ascii="ＭＳ ゴシック" w:eastAsia="ＭＳ ゴシック" w:hAnsi="ＭＳ ゴシック"/>
          <w:sz w:val="22"/>
        </w:rPr>
      </w:pPr>
    </w:p>
    <w:p w14:paraId="5472485F" w14:textId="77777777" w:rsidR="00E94338" w:rsidRDefault="00E94338" w:rsidP="00E94338">
      <w:pPr>
        <w:rPr>
          <w:rFonts w:ascii="ＭＳ ゴシック" w:eastAsia="ＭＳ ゴシック" w:hAnsi="ＭＳ ゴシック"/>
          <w:sz w:val="22"/>
        </w:rPr>
      </w:pPr>
    </w:p>
    <w:p w14:paraId="3F4F5342"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4624" behindDoc="0" locked="0" layoutInCell="1" allowOverlap="1" wp14:anchorId="32FA1E35" wp14:editId="40659B70">
                <wp:simplePos x="0" y="0"/>
                <wp:positionH relativeFrom="column">
                  <wp:posOffset>394970</wp:posOffset>
                </wp:positionH>
                <wp:positionV relativeFrom="paragraph">
                  <wp:posOffset>160020</wp:posOffset>
                </wp:positionV>
                <wp:extent cx="1333500" cy="2921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333500" cy="292100"/>
                        </a:xfrm>
                        <a:prstGeom prst="rect">
                          <a:avLst/>
                        </a:prstGeom>
                        <a:noFill/>
                        <a:ln w="6350">
                          <a:noFill/>
                        </a:ln>
                      </wps:spPr>
                      <wps:txbx>
                        <w:txbxContent>
                          <w:p w14:paraId="54A297F7" w14:textId="77777777" w:rsidR="000F088C" w:rsidRPr="004E4224" w:rsidRDefault="000F088C" w:rsidP="00E94338">
                            <w:pPr>
                              <w:rPr>
                                <w:rFonts w:ascii="ＭＳ Ｐゴシック" w:eastAsia="ＭＳ Ｐゴシック" w:hAnsi="ＭＳ Ｐゴシック"/>
                                <w:sz w:val="18"/>
                                <w:szCs w:val="18"/>
                              </w:rPr>
                            </w:pPr>
                            <w:r w:rsidRPr="004E4224">
                              <w:rPr>
                                <w:rFonts w:ascii="ＭＳ Ｐゴシック" w:eastAsia="ＭＳ Ｐゴシック" w:hAnsi="ＭＳ Ｐゴシック" w:hint="eastAsia"/>
                                <w:sz w:val="18"/>
                                <w:szCs w:val="18"/>
                              </w:rPr>
                              <w:t>総人口</w:t>
                            </w:r>
                            <w:r>
                              <w:rPr>
                                <w:rFonts w:ascii="ＭＳ Ｐゴシック" w:eastAsia="ＭＳ Ｐゴシック" w:hAnsi="ＭＳ Ｐゴシック" w:hint="eastAsia"/>
                                <w:sz w:val="18"/>
                                <w:szCs w:val="18"/>
                              </w:rPr>
                              <w:t>65,000人（５町）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FA1E35" id="テキスト ボックス 24" o:spid="_x0000_s1049" type="#_x0000_t202" style="position:absolute;left:0;text-align:left;margin-left:31.1pt;margin-top:12.6pt;width:105pt;height:2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" filled="f" stroked="f" strokeweight=".5pt">
                <v:textbox>
                  <w:txbxContent>
                    <w:p w14:paraId="54A297F7" w14:textId="77777777" w:rsidR="000F088C" w:rsidRPr="004E4224" w:rsidRDefault="000F088C" w:rsidP="00E94338">
                      <w:pPr>
                        <w:rPr>
                          <w:rFonts w:ascii="ＭＳ Ｐゴシック" w:eastAsia="ＭＳ Ｐゴシック" w:hAnsi="ＭＳ Ｐゴシック"/>
                          <w:sz w:val="18"/>
                          <w:szCs w:val="18"/>
                        </w:rPr>
                      </w:pPr>
                      <w:r w:rsidRPr="004E4224">
                        <w:rPr>
                          <w:rFonts w:ascii="ＭＳ Ｐゴシック" w:eastAsia="ＭＳ Ｐゴシック" w:hAnsi="ＭＳ Ｐゴシック" w:hint="eastAsia"/>
                          <w:sz w:val="18"/>
                          <w:szCs w:val="18"/>
                        </w:rPr>
                        <w:t>総人口</w:t>
                      </w:r>
                      <w:r>
                        <w:rPr>
                          <w:rFonts w:ascii="ＭＳ Ｐゴシック" w:eastAsia="ＭＳ Ｐゴシック" w:hAnsi="ＭＳ Ｐゴシック" w:hint="eastAsia"/>
                          <w:sz w:val="18"/>
                          <w:szCs w:val="18"/>
                        </w:rPr>
                        <w:t>65,000</w:t>
                      </w:r>
                      <w:r>
                        <w:rPr>
                          <w:rFonts w:ascii="ＭＳ Ｐゴシック" w:eastAsia="ＭＳ Ｐゴシック" w:hAnsi="ＭＳ Ｐゴシック" w:hint="eastAsia"/>
                          <w:sz w:val="18"/>
                          <w:szCs w:val="18"/>
                        </w:rPr>
                        <w:t>人（５町）</w:t>
                      </w:r>
                    </w:p>
                  </w:txbxContent>
                </v:textbox>
              </v:shape>
            </w:pict>
          </mc:Fallback>
        </mc:AlternateContent>
      </w:r>
    </w:p>
    <w:p w14:paraId="6139D049" w14:textId="77777777" w:rsidR="00E94338" w:rsidRDefault="00E94338" w:rsidP="00E94338">
      <w:pPr>
        <w:rPr>
          <w:rFonts w:ascii="ＭＳ ゴシック" w:eastAsia="ＭＳ ゴシック" w:hAnsi="ＭＳ ゴシック"/>
          <w:sz w:val="22"/>
        </w:rPr>
      </w:pPr>
    </w:p>
    <w:p w14:paraId="01F85B09"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62336" behindDoc="0" locked="0" layoutInCell="1" allowOverlap="1" wp14:anchorId="1508FCC5" wp14:editId="14D5C652">
                <wp:simplePos x="0" y="0"/>
                <wp:positionH relativeFrom="column">
                  <wp:posOffset>-11430</wp:posOffset>
                </wp:positionH>
                <wp:positionV relativeFrom="paragraph">
                  <wp:posOffset>77470</wp:posOffset>
                </wp:positionV>
                <wp:extent cx="2025650" cy="2425700"/>
                <wp:effectExtent l="0" t="0" r="12700" b="12700"/>
                <wp:wrapNone/>
                <wp:docPr id="4" name="テキスト ボックス 4"/>
                <wp:cNvGraphicFramePr/>
                <a:graphic xmlns:a="http://schemas.openxmlformats.org/drawingml/2006/main">
                  <a:graphicData uri="http://schemas.microsoft.com/office/word/2010/wordprocessingShape">
                    <wps:wsp>
                      <wps:cNvSpPr txBox="1"/>
                      <wps:spPr>
                        <a:xfrm>
                          <a:off x="0" y="0"/>
                          <a:ext cx="2025650" cy="2425700"/>
                        </a:xfrm>
                        <a:prstGeom prst="rect">
                          <a:avLst/>
                        </a:prstGeom>
                        <a:solidFill>
                          <a:schemeClr val="lt1"/>
                        </a:solidFill>
                        <a:ln w="6350">
                          <a:solidFill>
                            <a:prstClr val="black"/>
                          </a:solidFill>
                        </a:ln>
                      </wps:spPr>
                      <wps:txbx>
                        <w:txbxContent>
                          <w:p w14:paraId="09038CC9" w14:textId="77777777" w:rsidR="000F088C" w:rsidRDefault="000F088C" w:rsidP="00E94338">
                            <w:r>
                              <w:rPr>
                                <w:noProof/>
                              </w:rPr>
                              <w:drawing>
                                <wp:inline distT="0" distB="0" distL="0" distR="0" wp14:anchorId="7955A2F2" wp14:editId="655919C5">
                                  <wp:extent cx="1874112" cy="22733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88536" cy="2290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8FCC5" id="テキスト ボックス 4" o:spid="_x0000_s1050" type="#_x0000_t202" style="position:absolute;left:0;text-align:left;margin-left:-.9pt;margin-top:6.1pt;width:159.5pt;height:19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" fillcolor="white [3201]" strokeweight=".5pt">
                <v:textbox>
                  <w:txbxContent>
                    <w:p w14:paraId="09038CC9" w14:textId="77777777" w:rsidR="000F088C" w:rsidRDefault="000F088C" w:rsidP="00E94338">
                      <w:r>
                        <w:rPr>
                          <w:noProof/>
                        </w:rPr>
                        <w:drawing>
                          <wp:inline distT="0" distB="0" distL="0" distR="0" wp14:anchorId="7955A2F2" wp14:editId="655919C5">
                            <wp:extent cx="1874112" cy="22733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88536" cy="2290796"/>
                                    </a:xfrm>
                                    <a:prstGeom prst="rect">
                                      <a:avLst/>
                                    </a:prstGeom>
                                  </pic:spPr>
                                </pic:pic>
                              </a:graphicData>
                            </a:graphic>
                          </wp:inline>
                        </w:drawing>
                      </w:r>
                    </w:p>
                  </w:txbxContent>
                </v:textbox>
              </v:shape>
            </w:pict>
          </mc:Fallback>
        </mc:AlternateContent>
      </w:r>
    </w:p>
    <w:p w14:paraId="2FC92BEE" w14:textId="77777777" w:rsidR="00E94338" w:rsidRDefault="00E94338" w:rsidP="00E94338">
      <w:pPr>
        <w:rPr>
          <w:rFonts w:ascii="ＭＳ ゴシック" w:eastAsia="ＭＳ ゴシック" w:hAnsi="ＭＳ ゴシック"/>
          <w:sz w:val="22"/>
        </w:rPr>
      </w:pPr>
    </w:p>
    <w:p w14:paraId="53A72420" w14:textId="77777777" w:rsidR="00E94338" w:rsidRDefault="00E94338" w:rsidP="00E94338">
      <w:pPr>
        <w:rPr>
          <w:rFonts w:ascii="ＭＳ ゴシック" w:eastAsia="ＭＳ ゴシック" w:hAnsi="ＭＳ ゴシック"/>
          <w:sz w:val="22"/>
        </w:rPr>
      </w:pPr>
    </w:p>
    <w:p w14:paraId="4E21C839" w14:textId="77777777" w:rsidR="00E94338" w:rsidRDefault="00E94338" w:rsidP="00E94338">
      <w:pPr>
        <w:rPr>
          <w:rFonts w:ascii="ＭＳ ゴシック" w:eastAsia="ＭＳ ゴシック" w:hAnsi="ＭＳ ゴシック"/>
          <w:sz w:val="22"/>
        </w:rPr>
      </w:pPr>
    </w:p>
    <w:p w14:paraId="010B226E" w14:textId="77777777" w:rsidR="00E94338" w:rsidRDefault="00E94338" w:rsidP="00E94338">
      <w:pPr>
        <w:rPr>
          <w:rFonts w:ascii="ＭＳ ゴシック" w:eastAsia="ＭＳ ゴシック" w:hAnsi="ＭＳ ゴシック"/>
          <w:sz w:val="22"/>
        </w:rPr>
      </w:pPr>
    </w:p>
    <w:p w14:paraId="233482C5" w14:textId="77777777" w:rsidR="00E94338" w:rsidRDefault="00E94338" w:rsidP="00E94338">
      <w:pPr>
        <w:rPr>
          <w:rFonts w:ascii="ＭＳ ゴシック" w:eastAsia="ＭＳ ゴシック" w:hAnsi="ＭＳ ゴシック"/>
          <w:sz w:val="22"/>
        </w:rPr>
      </w:pPr>
    </w:p>
    <w:p w14:paraId="30898ADF" w14:textId="77777777" w:rsidR="00E94338" w:rsidRDefault="00E94338" w:rsidP="00E94338">
      <w:pPr>
        <w:rPr>
          <w:rFonts w:ascii="ＭＳ ゴシック" w:eastAsia="ＭＳ ゴシック" w:hAnsi="ＭＳ ゴシック"/>
          <w:sz w:val="22"/>
        </w:rPr>
      </w:pPr>
    </w:p>
    <w:p w14:paraId="27A1610C" w14:textId="77777777" w:rsidR="00E94338" w:rsidRDefault="00E94338" w:rsidP="00E94338">
      <w:pPr>
        <w:rPr>
          <w:rFonts w:ascii="ＭＳ ゴシック" w:eastAsia="ＭＳ ゴシック" w:hAnsi="ＭＳ ゴシック"/>
          <w:sz w:val="22"/>
        </w:rPr>
      </w:pPr>
    </w:p>
    <w:p w14:paraId="7514C4E3" w14:textId="77777777" w:rsidR="00E94338" w:rsidRDefault="00E94338" w:rsidP="00E94338">
      <w:pPr>
        <w:rPr>
          <w:rFonts w:ascii="ＭＳ ゴシック" w:eastAsia="ＭＳ ゴシック" w:hAnsi="ＭＳ ゴシック"/>
          <w:sz w:val="22"/>
        </w:rPr>
      </w:pPr>
    </w:p>
    <w:p w14:paraId="38D23183" w14:textId="77777777" w:rsidR="00E94338" w:rsidRDefault="00E94338" w:rsidP="00E94338">
      <w:pPr>
        <w:rPr>
          <w:rFonts w:ascii="ＭＳ ゴシック" w:eastAsia="ＭＳ ゴシック" w:hAnsi="ＭＳ ゴシック"/>
          <w:sz w:val="22"/>
        </w:rPr>
      </w:pPr>
    </w:p>
    <w:p w14:paraId="72C2462E" w14:textId="77777777" w:rsidR="00E94338" w:rsidRDefault="00E94338" w:rsidP="00E94338">
      <w:pPr>
        <w:rPr>
          <w:rFonts w:ascii="ＭＳ ゴシック" w:eastAsia="ＭＳ ゴシック" w:hAnsi="ＭＳ ゴシック"/>
          <w:sz w:val="22"/>
        </w:rPr>
      </w:pPr>
    </w:p>
    <w:p w14:paraId="220B3984" w14:textId="77777777" w:rsidR="00E94338" w:rsidRDefault="00E94338" w:rsidP="00E94338">
      <w:pPr>
        <w:rPr>
          <w:rFonts w:ascii="ＭＳ ゴシック" w:eastAsia="ＭＳ ゴシック" w:hAnsi="ＭＳ ゴシック"/>
          <w:sz w:val="22"/>
        </w:rPr>
      </w:pPr>
    </w:p>
    <w:p w14:paraId="23AA3886" w14:textId="1A9278F3" w:rsidR="00E94338" w:rsidRDefault="00E94338" w:rsidP="00E94338">
      <w:pPr>
        <w:rPr>
          <w:rFonts w:ascii="ＭＳ ゴシック" w:eastAsia="ＭＳ ゴシック" w:hAnsi="ＭＳ ゴシック"/>
          <w:sz w:val="22"/>
        </w:rPr>
      </w:pPr>
    </w:p>
    <w:p w14:paraId="31382722" w14:textId="77777777" w:rsidR="00A92A7C" w:rsidRDefault="00A92A7C" w:rsidP="00E94338">
      <w:pPr>
        <w:rPr>
          <w:rFonts w:ascii="ＭＳ ゴシック" w:eastAsia="ＭＳ ゴシック" w:hAnsi="ＭＳ ゴシック"/>
          <w:sz w:val="22"/>
        </w:rPr>
      </w:pPr>
    </w:p>
    <w:p w14:paraId="54472FAA" w14:textId="77777777" w:rsidR="00E94338" w:rsidRPr="00CB7C91" w:rsidRDefault="00E94338" w:rsidP="00E94338">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79744" behindDoc="0" locked="0" layoutInCell="1" allowOverlap="1" wp14:anchorId="6825E678" wp14:editId="110769A8">
                <wp:simplePos x="0" y="0"/>
                <wp:positionH relativeFrom="column">
                  <wp:posOffset>2103120</wp:posOffset>
                </wp:positionH>
                <wp:positionV relativeFrom="paragraph">
                  <wp:posOffset>52070</wp:posOffset>
                </wp:positionV>
                <wp:extent cx="101600" cy="2203450"/>
                <wp:effectExtent l="0" t="0" r="12700" b="25400"/>
                <wp:wrapNone/>
                <wp:docPr id="30" name="左大かっこ 30"/>
                <wp:cNvGraphicFramePr/>
                <a:graphic xmlns:a="http://schemas.openxmlformats.org/drawingml/2006/main">
                  <a:graphicData uri="http://schemas.microsoft.com/office/word/2010/wordprocessingShape">
                    <wps:wsp>
                      <wps:cNvSpPr/>
                      <wps:spPr>
                        <a:xfrm>
                          <a:off x="0" y="0"/>
                          <a:ext cx="101600" cy="220345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A73689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0" o:spid="_x0000_s1026" type="#_x0000_t85" style="position:absolute;left:0;text-align:left;margin-left:165.6pt;margin-top:4.1pt;width:8pt;height:17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" adj="83" strokecolor="black [3200]" strokeweight="1pt">
                <v:stroke joinstyle="miter"/>
              </v:shape>
            </w:pict>
          </mc:Fallback>
        </mc:AlternateContent>
      </w:r>
      <w:r w:rsidRPr="00CB7C91">
        <w:rPr>
          <w:rFonts w:ascii="ＭＳ ゴシック" w:eastAsia="ＭＳ ゴシック" w:hAnsi="ＭＳ ゴシック" w:hint="eastAsia"/>
          <w:noProof/>
          <w:sz w:val="24"/>
          <w:szCs w:val="24"/>
        </w:rPr>
        <mc:AlternateContent>
          <mc:Choice Requires="wps">
            <w:drawing>
              <wp:anchor distT="0" distB="0" distL="114300" distR="114300" simplePos="0" relativeHeight="251663360" behindDoc="0" locked="0" layoutInCell="1" allowOverlap="1" wp14:anchorId="646D0043" wp14:editId="44AFE6F4">
                <wp:simplePos x="0" y="0"/>
                <wp:positionH relativeFrom="column">
                  <wp:posOffset>2058670</wp:posOffset>
                </wp:positionH>
                <wp:positionV relativeFrom="paragraph">
                  <wp:posOffset>52070</wp:posOffset>
                </wp:positionV>
                <wp:extent cx="3676650" cy="21717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676650" cy="2171700"/>
                        </a:xfrm>
                        <a:prstGeom prst="rect">
                          <a:avLst/>
                        </a:prstGeom>
                        <a:solidFill>
                          <a:schemeClr val="lt1"/>
                        </a:solidFill>
                        <a:ln w="6350">
                          <a:noFill/>
                        </a:ln>
                      </wps:spPr>
                      <wps:txbx>
                        <w:txbxContent>
                          <w:p w14:paraId="263E7E26" w14:textId="3E91278B" w:rsidR="000F088C" w:rsidRPr="004E5DD3" w:rsidRDefault="000F088C" w:rsidP="00E94338">
                            <w:pPr>
                              <w:snapToGrid w:val="0"/>
                              <w:spacing w:line="276" w:lineRule="auto"/>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●基幹交通骨格は</w:t>
                            </w:r>
                            <w:r>
                              <w:rPr>
                                <w:rFonts w:ascii="ＭＳ ゴシック" w:eastAsia="ＭＳ ゴシック" w:hAnsi="ＭＳ ゴシック" w:hint="eastAsia"/>
                                <w:b/>
                                <w:bCs/>
                                <w:sz w:val="22"/>
                              </w:rPr>
                              <w:t>〈</w:t>
                            </w:r>
                            <w:r w:rsidRPr="004E5DD3">
                              <w:rPr>
                                <w:rFonts w:ascii="ＭＳ ゴシック" w:eastAsia="ＭＳ ゴシック" w:hAnsi="ＭＳ ゴシック" w:hint="eastAsia"/>
                                <w:sz w:val="22"/>
                              </w:rPr>
                              <w:t>鉄軌道－私鉄小田急</w:t>
                            </w:r>
                            <w:r>
                              <w:rPr>
                                <w:rFonts w:ascii="ＭＳ ゴシック" w:eastAsia="ＭＳ ゴシック" w:hAnsi="ＭＳ ゴシック" w:hint="eastAsia"/>
                                <w:sz w:val="22"/>
                              </w:rPr>
                              <w:t>小田原</w:t>
                            </w:r>
                            <w:r w:rsidRPr="004E5DD3">
                              <w:rPr>
                                <w:rFonts w:ascii="ＭＳ ゴシック" w:eastAsia="ＭＳ ゴシック" w:hAnsi="ＭＳ ゴシック" w:hint="eastAsia"/>
                                <w:sz w:val="22"/>
                              </w:rPr>
                              <w:t>線とＪＲ御殿場線、道路－東西軸に走る国道246号と南北に走る国道255号及び県道711号</w:t>
                            </w:r>
                            <w:r>
                              <w:rPr>
                                <w:rFonts w:ascii="ＭＳ ゴシック" w:eastAsia="ＭＳ ゴシック" w:hAnsi="ＭＳ ゴシック" w:hint="eastAsia"/>
                                <w:b/>
                                <w:bCs/>
                                <w:sz w:val="22"/>
                              </w:rPr>
                              <w:t>〉</w:t>
                            </w:r>
                            <w:r w:rsidRPr="004E5DD3">
                              <w:rPr>
                                <w:rFonts w:ascii="ＭＳ ゴシック" w:eastAsia="ＭＳ ゴシック" w:hAnsi="ＭＳ ゴシック" w:hint="eastAsia"/>
                                <w:sz w:val="22"/>
                              </w:rPr>
                              <w:t>から</w:t>
                            </w:r>
                            <w:r>
                              <w:rPr>
                                <w:rFonts w:ascii="ＭＳ ゴシック" w:eastAsia="ＭＳ ゴシック" w:hAnsi="ＭＳ ゴシック" w:hint="eastAsia"/>
                                <w:sz w:val="22"/>
                              </w:rPr>
                              <w:t>構成されている</w:t>
                            </w:r>
                          </w:p>
                          <w:p w14:paraId="467A3AA4"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方都市の住民の交通移動手段は大都市部と違って“マイカー”がその大半を占めているが、少子高齢化時代へ移行している現代、ドライバーの高齢化に伴い、アクセルとブレーキの踏み間違いや認知症等による新たな性格の交通事故が多発化</w:t>
                            </w:r>
                          </w:p>
                          <w:p w14:paraId="5A288051" w14:textId="524204D7" w:rsidR="000F088C" w:rsidRPr="00B8227B"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●免許返納も加速する中、新たな交通弱者が出現している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0043" id="テキスト ボックス 5" o:spid="_x0000_s1051" type="#_x0000_t202" style="position:absolute;left:0;text-align:left;margin-left:162.1pt;margin-top:4.1pt;width:289.5pt;height: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" fillcolor="white [3201]" stroked="f" strokeweight=".5pt">
                <v:textbox>
                  <w:txbxContent>
                    <w:p w14:paraId="263E7E26" w14:textId="3E91278B" w:rsidR="000F088C" w:rsidRPr="004E5DD3" w:rsidRDefault="000F088C" w:rsidP="00E94338">
                      <w:pPr>
                        <w:snapToGrid w:val="0"/>
                        <w:spacing w:line="276" w:lineRule="auto"/>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●基幹交通骨格は</w:t>
                      </w:r>
                      <w:r>
                        <w:rPr>
                          <w:rFonts w:ascii="ＭＳ ゴシック" w:eastAsia="ＭＳ ゴシック" w:hAnsi="ＭＳ ゴシック" w:hint="eastAsia"/>
                          <w:b/>
                          <w:bCs/>
                          <w:sz w:val="22"/>
                        </w:rPr>
                        <w:t>〈</w:t>
                      </w:r>
                      <w:r w:rsidRPr="004E5DD3">
                        <w:rPr>
                          <w:rFonts w:ascii="ＭＳ ゴシック" w:eastAsia="ＭＳ ゴシック" w:hAnsi="ＭＳ ゴシック" w:hint="eastAsia"/>
                          <w:sz w:val="22"/>
                        </w:rPr>
                        <w:t>鉄軌道－私鉄小田急</w:t>
                      </w:r>
                      <w:r>
                        <w:rPr>
                          <w:rFonts w:ascii="ＭＳ ゴシック" w:eastAsia="ＭＳ ゴシック" w:hAnsi="ＭＳ ゴシック" w:hint="eastAsia"/>
                          <w:sz w:val="22"/>
                        </w:rPr>
                        <w:t>小田原</w:t>
                      </w:r>
                      <w:r w:rsidRPr="004E5DD3">
                        <w:rPr>
                          <w:rFonts w:ascii="ＭＳ ゴシック" w:eastAsia="ＭＳ ゴシック" w:hAnsi="ＭＳ ゴシック" w:hint="eastAsia"/>
                          <w:sz w:val="22"/>
                        </w:rPr>
                        <w:t>線とＪＲ御殿場線、道路－東西軸に走る国道246</w:t>
                      </w:r>
                      <w:r w:rsidRPr="004E5DD3">
                        <w:rPr>
                          <w:rFonts w:ascii="ＭＳ ゴシック" w:eastAsia="ＭＳ ゴシック" w:hAnsi="ＭＳ ゴシック" w:hint="eastAsia"/>
                          <w:sz w:val="22"/>
                        </w:rPr>
                        <w:t>号と南北に走る国道255号及び県道711号</w:t>
                      </w:r>
                      <w:r>
                        <w:rPr>
                          <w:rFonts w:ascii="ＭＳ ゴシック" w:eastAsia="ＭＳ ゴシック" w:hAnsi="ＭＳ ゴシック" w:hint="eastAsia"/>
                          <w:b/>
                          <w:bCs/>
                          <w:sz w:val="22"/>
                        </w:rPr>
                        <w:t>〉</w:t>
                      </w:r>
                      <w:r w:rsidRPr="004E5DD3">
                        <w:rPr>
                          <w:rFonts w:ascii="ＭＳ ゴシック" w:eastAsia="ＭＳ ゴシック" w:hAnsi="ＭＳ ゴシック" w:hint="eastAsia"/>
                          <w:sz w:val="22"/>
                        </w:rPr>
                        <w:t>から</w:t>
                      </w:r>
                      <w:r>
                        <w:rPr>
                          <w:rFonts w:ascii="ＭＳ ゴシック" w:eastAsia="ＭＳ ゴシック" w:hAnsi="ＭＳ ゴシック" w:hint="eastAsia"/>
                          <w:sz w:val="22"/>
                        </w:rPr>
                        <w:t>構成されている</w:t>
                      </w:r>
                    </w:p>
                    <w:p w14:paraId="467A3AA4"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地方都市の住民の交通移動手段は大都市部と違って“マイカー”がその大半を占めているが、少子高齢化時代へ移行している現代、ドライバーの高齢化に伴い、アクセルとブレーキの踏み間違いや認知症等による新たな性格の交通事故が多発化</w:t>
                      </w:r>
                    </w:p>
                    <w:p w14:paraId="5A288051" w14:textId="524204D7" w:rsidR="000F088C" w:rsidRPr="00B8227B"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●免許返納も加速する中、新たな交通弱者が出現している</w:t>
                      </w:r>
                    </w:p>
                  </w:txbxContent>
                </v:textbox>
              </v:shape>
            </w:pict>
          </mc:Fallback>
        </mc:AlternateContent>
      </w:r>
      <w:r w:rsidRPr="00CB7C91">
        <w:rPr>
          <w:rFonts w:ascii="ＭＳ ゴシック" w:eastAsia="ＭＳ ゴシック" w:hAnsi="ＭＳ ゴシック" w:hint="eastAsia"/>
          <w:sz w:val="24"/>
          <w:szCs w:val="24"/>
        </w:rPr>
        <w:t>２．地方公共交通手段と利用</w:t>
      </w:r>
    </w:p>
    <w:p w14:paraId="49FC756F" w14:textId="77777777" w:rsidR="00E94338" w:rsidRPr="00CB7C91" w:rsidRDefault="00E94338" w:rsidP="00E94338">
      <w:pPr>
        <w:rPr>
          <w:rFonts w:ascii="ＭＳ ゴシック" w:eastAsia="ＭＳ ゴシック" w:hAnsi="ＭＳ ゴシック"/>
          <w:sz w:val="24"/>
          <w:szCs w:val="24"/>
        </w:rPr>
      </w:pPr>
      <w:r>
        <w:rPr>
          <w:rFonts w:ascii="ＭＳ ゴシック" w:eastAsia="ＭＳ ゴシック" w:hAnsi="ＭＳ ゴシック" w:hint="eastAsia"/>
          <w:sz w:val="22"/>
        </w:rPr>
        <w:t xml:space="preserve">　　</w:t>
      </w:r>
      <w:r w:rsidRPr="00CB7C91">
        <w:rPr>
          <w:rFonts w:ascii="ＭＳ ゴシック" w:eastAsia="ＭＳ ゴシック" w:hAnsi="ＭＳ ゴシック" w:hint="eastAsia"/>
          <w:sz w:val="24"/>
          <w:szCs w:val="24"/>
        </w:rPr>
        <w:t>者サービスの現状と課題</w:t>
      </w:r>
    </w:p>
    <w:p w14:paraId="7531F3A5" w14:textId="77777777" w:rsidR="00E94338" w:rsidRDefault="00E94338" w:rsidP="00E94338">
      <w:pPr>
        <w:rPr>
          <w:rFonts w:ascii="ＭＳ ゴシック" w:eastAsia="ＭＳ ゴシック" w:hAnsi="ＭＳ ゴシック"/>
          <w:sz w:val="22"/>
        </w:rPr>
      </w:pPr>
    </w:p>
    <w:p w14:paraId="185CF65B"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7696" behindDoc="0" locked="0" layoutInCell="1" allowOverlap="1" wp14:anchorId="2B3BE599" wp14:editId="33E3F8F2">
                <wp:simplePos x="0" y="0"/>
                <wp:positionH relativeFrom="column">
                  <wp:posOffset>1769027</wp:posOffset>
                </wp:positionH>
                <wp:positionV relativeFrom="paragraph">
                  <wp:posOffset>190950</wp:posOffset>
                </wp:positionV>
                <wp:extent cx="94557" cy="153813"/>
                <wp:effectExtent l="0" t="0" r="20320" b="17780"/>
                <wp:wrapNone/>
                <wp:docPr id="28" name="直線コネクタ 28"/>
                <wp:cNvGraphicFramePr/>
                <a:graphic xmlns:a="http://schemas.openxmlformats.org/drawingml/2006/main">
                  <a:graphicData uri="http://schemas.microsoft.com/office/word/2010/wordprocessingShape">
                    <wps:wsp>
                      <wps:cNvCnPr/>
                      <wps:spPr>
                        <a:xfrm flipH="1" flipV="1">
                          <a:off x="0" y="0"/>
                          <a:ext cx="94557" cy="15381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B704C7" id="直線コネクタ 28" o:spid="_x0000_s1026" style="position:absolute;left:0;text-align:lef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3pt,15.05pt" to="146.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" strokecolor="black [3200]" strokeweight="1.5pt">
                <v:stroke joinstyle="miter"/>
              </v:lin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675648" behindDoc="0" locked="0" layoutInCell="1" allowOverlap="1" wp14:anchorId="4BD23800" wp14:editId="5ABB3AE7">
                <wp:simplePos x="0" y="0"/>
                <wp:positionH relativeFrom="column">
                  <wp:posOffset>224802</wp:posOffset>
                </wp:positionH>
                <wp:positionV relativeFrom="paragraph">
                  <wp:posOffset>191638</wp:posOffset>
                </wp:positionV>
                <wp:extent cx="81037" cy="153980"/>
                <wp:effectExtent l="0" t="0" r="33655" b="17780"/>
                <wp:wrapNone/>
                <wp:docPr id="26" name="直線コネクタ 26"/>
                <wp:cNvGraphicFramePr/>
                <a:graphic xmlns:a="http://schemas.openxmlformats.org/drawingml/2006/main">
                  <a:graphicData uri="http://schemas.microsoft.com/office/word/2010/wordprocessingShape">
                    <wps:wsp>
                      <wps:cNvCnPr/>
                      <wps:spPr>
                        <a:xfrm flipV="1">
                          <a:off x="0" y="0"/>
                          <a:ext cx="81037" cy="1539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4CF0E" id="直線コネクタ 26" o:spid="_x0000_s1026" style="position:absolute;left:0;text-align:lef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15.1pt" to="24.1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" strokecolor="black [3200]" strokeweight="1.5pt">
                <v:stroke joinstyle="miter"/>
              </v:line>
            </w:pict>
          </mc:Fallback>
        </mc:AlternateContent>
      </w:r>
    </w:p>
    <w:p w14:paraId="4163CCD0" w14:textId="77777777" w:rsidR="00E94338" w:rsidRDefault="00E94338" w:rsidP="00E94338">
      <w:pPr>
        <w:ind w:firstLineChars="200" w:firstLine="44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78720" behindDoc="0" locked="0" layoutInCell="1" allowOverlap="1" wp14:anchorId="5BCFA721" wp14:editId="484B7674">
                <wp:simplePos x="0" y="0"/>
                <wp:positionH relativeFrom="column">
                  <wp:posOffset>1781670</wp:posOffset>
                </wp:positionH>
                <wp:positionV relativeFrom="paragraph">
                  <wp:posOffset>116155</wp:posOffset>
                </wp:positionV>
                <wp:extent cx="80384" cy="164339"/>
                <wp:effectExtent l="0" t="0" r="34290" b="26670"/>
                <wp:wrapNone/>
                <wp:docPr id="29" name="直線コネクタ 29"/>
                <wp:cNvGraphicFramePr/>
                <a:graphic xmlns:a="http://schemas.openxmlformats.org/drawingml/2006/main">
                  <a:graphicData uri="http://schemas.microsoft.com/office/word/2010/wordprocessingShape">
                    <wps:wsp>
                      <wps:cNvCnPr/>
                      <wps:spPr>
                        <a:xfrm flipH="1">
                          <a:off x="0" y="0"/>
                          <a:ext cx="80384" cy="16433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814584" id="直線コネクタ 29"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3pt,9.15pt" to="146.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" strokecolor="black [3200]" strokeweight="1.5pt">
                <v:stroke joinstyle="miter"/>
              </v:lin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676672" behindDoc="0" locked="0" layoutInCell="1" allowOverlap="1" wp14:anchorId="120C1556" wp14:editId="749B4BDF">
                <wp:simplePos x="0" y="0"/>
                <wp:positionH relativeFrom="column">
                  <wp:posOffset>224803</wp:posOffset>
                </wp:positionH>
                <wp:positionV relativeFrom="paragraph">
                  <wp:posOffset>116708</wp:posOffset>
                </wp:positionV>
                <wp:extent cx="81596" cy="146360"/>
                <wp:effectExtent l="0" t="0" r="33020" b="25400"/>
                <wp:wrapNone/>
                <wp:docPr id="27" name="直線コネクタ 27"/>
                <wp:cNvGraphicFramePr/>
                <a:graphic xmlns:a="http://schemas.openxmlformats.org/drawingml/2006/main">
                  <a:graphicData uri="http://schemas.microsoft.com/office/word/2010/wordprocessingShape">
                    <wps:wsp>
                      <wps:cNvCnPr/>
                      <wps:spPr>
                        <a:xfrm>
                          <a:off x="0" y="0"/>
                          <a:ext cx="81596" cy="1463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5A4A0" id="直線コネクタ 27"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9.2pt" to="24.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" strokecolor="black [3200]" strokeweight="1.5pt">
                <v:stroke joinstyle="miter"/>
              </v:line>
            </w:pict>
          </mc:Fallback>
        </mc:AlternateContent>
      </w:r>
      <w:r>
        <w:rPr>
          <w:rFonts w:ascii="ＭＳ ゴシック" w:eastAsia="ＭＳ ゴシック" w:hAnsi="ＭＳ ゴシック" w:hint="eastAsia"/>
          <w:sz w:val="22"/>
        </w:rPr>
        <w:t>マイカー時代の質的変化</w:t>
      </w:r>
    </w:p>
    <w:p w14:paraId="2CB5138B" w14:textId="77777777" w:rsidR="00E94338" w:rsidRDefault="00E94338" w:rsidP="00E94338">
      <w:pPr>
        <w:rPr>
          <w:rFonts w:ascii="ＭＳ ゴシック" w:eastAsia="ＭＳ ゴシック" w:hAnsi="ＭＳ ゴシック"/>
          <w:sz w:val="22"/>
        </w:rPr>
      </w:pPr>
    </w:p>
    <w:p w14:paraId="39BB7604" w14:textId="77777777" w:rsidR="00E94338" w:rsidRDefault="00E94338" w:rsidP="00E94338">
      <w:pPr>
        <w:rPr>
          <w:rFonts w:ascii="ＭＳ ゴシック" w:eastAsia="ＭＳ ゴシック" w:hAnsi="ＭＳ ゴシック"/>
          <w:sz w:val="22"/>
        </w:rPr>
      </w:pPr>
    </w:p>
    <w:p w14:paraId="67AB4BF8" w14:textId="77777777" w:rsidR="00E94338" w:rsidRDefault="00E94338" w:rsidP="00E94338">
      <w:pPr>
        <w:rPr>
          <w:rFonts w:ascii="ＭＳ ゴシック" w:eastAsia="ＭＳ ゴシック" w:hAnsi="ＭＳ ゴシック"/>
          <w:sz w:val="22"/>
        </w:rPr>
      </w:pPr>
    </w:p>
    <w:p w14:paraId="318E651A" w14:textId="77777777" w:rsidR="00E94338" w:rsidRDefault="00E94338" w:rsidP="00E94338">
      <w:pPr>
        <w:rPr>
          <w:rFonts w:ascii="ＭＳ ゴシック" w:eastAsia="ＭＳ ゴシック" w:hAnsi="ＭＳ ゴシック"/>
          <w:sz w:val="22"/>
        </w:rPr>
      </w:pPr>
    </w:p>
    <w:p w14:paraId="3EC96186" w14:textId="77777777" w:rsidR="00E94338" w:rsidRDefault="00E94338" w:rsidP="00E94338">
      <w:pPr>
        <w:rPr>
          <w:rFonts w:ascii="ＭＳ ゴシック" w:eastAsia="ＭＳ ゴシック" w:hAnsi="ＭＳ ゴシック"/>
          <w:sz w:val="22"/>
        </w:rPr>
      </w:pPr>
    </w:p>
    <w:p w14:paraId="4EAF2BAB" w14:textId="77777777" w:rsidR="00E94338" w:rsidRDefault="00E94338" w:rsidP="00E94338">
      <w:pPr>
        <w:rPr>
          <w:rFonts w:ascii="ＭＳ ゴシック" w:eastAsia="ＭＳ ゴシック" w:hAnsi="ＭＳ ゴシック"/>
          <w:sz w:val="22"/>
        </w:rPr>
      </w:pPr>
    </w:p>
    <w:p w14:paraId="312B1EBB"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4864" behindDoc="0" locked="0" layoutInCell="1" allowOverlap="1" wp14:anchorId="04BA9CBB" wp14:editId="061B6902">
                <wp:simplePos x="0" y="0"/>
                <wp:positionH relativeFrom="column">
                  <wp:posOffset>2128520</wp:posOffset>
                </wp:positionH>
                <wp:positionV relativeFrom="paragraph">
                  <wp:posOffset>1270</wp:posOffset>
                </wp:positionV>
                <wp:extent cx="82550" cy="1752600"/>
                <wp:effectExtent l="0" t="0" r="12700" b="19050"/>
                <wp:wrapNone/>
                <wp:docPr id="37" name="左大かっこ 37"/>
                <wp:cNvGraphicFramePr/>
                <a:graphic xmlns:a="http://schemas.openxmlformats.org/drawingml/2006/main">
                  <a:graphicData uri="http://schemas.microsoft.com/office/word/2010/wordprocessingShape">
                    <wps:wsp>
                      <wps:cNvSpPr/>
                      <wps:spPr>
                        <a:xfrm>
                          <a:off x="0" y="0"/>
                          <a:ext cx="82550" cy="175260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8EAD7" id="左大かっこ 37" o:spid="_x0000_s1026" type="#_x0000_t85" style="position:absolute;left:0;text-align:left;margin-left:167.6pt;margin-top:.1pt;width:6.5pt;height:1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" adj="85" strokecolor="black [3200]" strokeweight="1pt">
                <v:stroke joinstyle="miter"/>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673600" behindDoc="0" locked="0" layoutInCell="1" allowOverlap="1" wp14:anchorId="6498389B" wp14:editId="3EC08C11">
                <wp:simplePos x="0" y="0"/>
                <wp:positionH relativeFrom="column">
                  <wp:posOffset>2084070</wp:posOffset>
                </wp:positionH>
                <wp:positionV relativeFrom="paragraph">
                  <wp:posOffset>1270</wp:posOffset>
                </wp:positionV>
                <wp:extent cx="3676650" cy="1784350"/>
                <wp:effectExtent l="0" t="0" r="0" b="6350"/>
                <wp:wrapNone/>
                <wp:docPr id="22" name="テキスト ボックス 22"/>
                <wp:cNvGraphicFramePr/>
                <a:graphic xmlns:a="http://schemas.openxmlformats.org/drawingml/2006/main">
                  <a:graphicData uri="http://schemas.microsoft.com/office/word/2010/wordprocessingShape">
                    <wps:wsp>
                      <wps:cNvSpPr txBox="1"/>
                      <wps:spPr>
                        <a:xfrm>
                          <a:off x="0" y="0"/>
                          <a:ext cx="3676650" cy="1784350"/>
                        </a:xfrm>
                        <a:prstGeom prst="rect">
                          <a:avLst/>
                        </a:prstGeom>
                        <a:solidFill>
                          <a:schemeClr val="lt1"/>
                        </a:solidFill>
                        <a:ln w="6350">
                          <a:noFill/>
                        </a:ln>
                      </wps:spPr>
                      <wps:txbx>
                        <w:txbxContent>
                          <w:p w14:paraId="58D48D93" w14:textId="5E62F460"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●特に独居老人、高齢者２人暮らし世代の比率が高まる中、日常生活行動（スーパーへの買い物、医療通院等）を支える移動手段は、従来の２次交通のバス・タクシー対応では限界がある</w:t>
                            </w:r>
                          </w:p>
                          <w:p w14:paraId="6D48131F"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●一方、それを補う形で、行政では様々な補助やコミュニティバス運行を試みているが、財源の限界がある。</w:t>
                            </w:r>
                          </w:p>
                          <w:p w14:paraId="01127A7C" w14:textId="77777777" w:rsidR="000F088C" w:rsidRDefault="000F088C" w:rsidP="00E94338">
                            <w:pPr>
                              <w:ind w:left="220" w:hangingChars="100" w:hanging="220"/>
                            </w:pPr>
                            <w:r>
                              <w:rPr>
                                <w:rFonts w:ascii="ＭＳ ゴシック" w:eastAsia="ＭＳ ゴシック" w:hAnsi="ＭＳ ゴシック" w:hint="eastAsia"/>
                                <w:sz w:val="22"/>
                              </w:rPr>
                              <w:t xml:space="preserve">　持続可能な安定した財源に基づく抜本的な運営・運行の仕組みが問われている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389B" id="テキスト ボックス 22" o:spid="_x0000_s1052" type="#_x0000_t202" style="position:absolute;left:0;text-align:left;margin-left:164.1pt;margin-top:.1pt;width:289.5pt;height:1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" fillcolor="white [3201]" stroked="f" strokeweight=".5pt">
                <v:textbox>
                  <w:txbxContent>
                    <w:p w14:paraId="58D48D93" w14:textId="5E62F460"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●特に独居老人、高齢者２人暮らし世代の比率が高まる中、日常生活行動（スーパーへの買い物、医療通院等）を支える移動手段は、従来の２次交通のバス・タクシー対応では限界がある</w:t>
                      </w:r>
                    </w:p>
                    <w:p w14:paraId="6D48131F"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●一方、それを補う形で、行政では様々な補助やコミュニティバス運行を試みているが、財源の限界がある。</w:t>
                      </w:r>
                    </w:p>
                    <w:p w14:paraId="01127A7C" w14:textId="77777777" w:rsidR="000F088C" w:rsidRDefault="000F088C" w:rsidP="00E94338">
                      <w:pPr>
                        <w:ind w:left="220" w:hangingChars="100" w:hanging="220"/>
                      </w:pPr>
                      <w:r>
                        <w:rPr>
                          <w:rFonts w:ascii="ＭＳ ゴシック" w:eastAsia="ＭＳ ゴシック" w:hAnsi="ＭＳ ゴシック" w:hint="eastAsia"/>
                          <w:sz w:val="22"/>
                        </w:rPr>
                        <w:t xml:space="preserve">　持続可能な安定した財源に基づく抜本的な運営・運行の仕組みが問われている</w:t>
                      </w:r>
                    </w:p>
                  </w:txbxContent>
                </v:textbox>
              </v:shape>
            </w:pict>
          </mc:Fallback>
        </mc:AlternateContent>
      </w:r>
    </w:p>
    <w:p w14:paraId="5E46BD14" w14:textId="77777777" w:rsidR="00E94338" w:rsidRDefault="00E94338" w:rsidP="00E94338">
      <w:pPr>
        <w:rPr>
          <w:rFonts w:ascii="ＭＳ ゴシック" w:eastAsia="ＭＳ ゴシック" w:hAnsi="ＭＳ ゴシック"/>
          <w:sz w:val="22"/>
        </w:rPr>
      </w:pPr>
    </w:p>
    <w:p w14:paraId="5AD09D9A" w14:textId="77777777" w:rsidR="00E94338" w:rsidRDefault="00E94338" w:rsidP="00E94338">
      <w:pPr>
        <w:rPr>
          <w:rFonts w:ascii="ＭＳ ゴシック" w:eastAsia="ＭＳ ゴシック" w:hAnsi="ＭＳ ゴシック"/>
          <w:sz w:val="22"/>
        </w:rPr>
      </w:pPr>
    </w:p>
    <w:p w14:paraId="103B0805" w14:textId="77777777" w:rsidR="00E94338" w:rsidRDefault="00E94338" w:rsidP="00E94338">
      <w:pPr>
        <w:rPr>
          <w:rFonts w:ascii="ＭＳ ゴシック" w:eastAsia="ＭＳ ゴシック" w:hAnsi="ＭＳ ゴシック"/>
          <w:sz w:val="22"/>
        </w:rPr>
      </w:pPr>
    </w:p>
    <w:p w14:paraId="43AF70F2" w14:textId="77777777" w:rsidR="00E94338" w:rsidRDefault="00E94338" w:rsidP="00E94338">
      <w:pPr>
        <w:rPr>
          <w:rFonts w:ascii="ＭＳ ゴシック" w:eastAsia="ＭＳ ゴシック" w:hAnsi="ＭＳ ゴシック"/>
          <w:sz w:val="22"/>
        </w:rPr>
      </w:pPr>
    </w:p>
    <w:p w14:paraId="3C8CD88B" w14:textId="77777777" w:rsidR="00E94338" w:rsidRDefault="00E94338" w:rsidP="00E94338">
      <w:pPr>
        <w:rPr>
          <w:rFonts w:ascii="ＭＳ ゴシック" w:eastAsia="ＭＳ ゴシック" w:hAnsi="ＭＳ ゴシック"/>
          <w:sz w:val="22"/>
        </w:rPr>
      </w:pPr>
    </w:p>
    <w:p w14:paraId="025C242B" w14:textId="77777777" w:rsidR="00E94338" w:rsidRDefault="00E94338" w:rsidP="00E94338">
      <w:pPr>
        <w:rPr>
          <w:rFonts w:ascii="ＭＳ ゴシック" w:eastAsia="ＭＳ ゴシック" w:hAnsi="ＭＳ ゴシック"/>
          <w:sz w:val="22"/>
        </w:rPr>
      </w:pPr>
    </w:p>
    <w:p w14:paraId="23E426AB" w14:textId="77777777" w:rsidR="00E94338" w:rsidRDefault="00E94338" w:rsidP="00E94338">
      <w:pPr>
        <w:rPr>
          <w:rFonts w:ascii="ＭＳ ゴシック" w:eastAsia="ＭＳ ゴシック" w:hAnsi="ＭＳ ゴシック"/>
          <w:sz w:val="22"/>
        </w:rPr>
      </w:pPr>
    </w:p>
    <w:p w14:paraId="4FBE4E26" w14:textId="77777777" w:rsidR="004954F4" w:rsidRDefault="004954F4" w:rsidP="00E94338">
      <w:pPr>
        <w:rPr>
          <w:rFonts w:ascii="ＭＳ ゴシック" w:eastAsia="ＭＳ ゴシック" w:hAnsi="ＭＳ ゴシック"/>
          <w:sz w:val="22"/>
        </w:rPr>
      </w:pPr>
    </w:p>
    <w:p w14:paraId="02AC2593" w14:textId="6351AF48" w:rsidR="00E94338" w:rsidRDefault="00E94338" w:rsidP="00E94338">
      <w:pPr>
        <w:rPr>
          <w:rFonts w:ascii="ＭＳ ゴシック" w:eastAsia="ＭＳ ゴシック" w:hAnsi="ＭＳ ゴシック"/>
          <w:sz w:val="22"/>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85888" behindDoc="0" locked="0" layoutInCell="1" allowOverlap="1" wp14:anchorId="7BCA4861" wp14:editId="1A47BA23">
                <wp:simplePos x="0" y="0"/>
                <wp:positionH relativeFrom="column">
                  <wp:posOffset>2128520</wp:posOffset>
                </wp:positionH>
                <wp:positionV relativeFrom="paragraph">
                  <wp:posOffset>185420</wp:posOffset>
                </wp:positionV>
                <wp:extent cx="114300" cy="3727450"/>
                <wp:effectExtent l="0" t="0" r="19050" b="25400"/>
                <wp:wrapNone/>
                <wp:docPr id="39" name="左大かっこ 39"/>
                <wp:cNvGraphicFramePr/>
                <a:graphic xmlns:a="http://schemas.openxmlformats.org/drawingml/2006/main">
                  <a:graphicData uri="http://schemas.microsoft.com/office/word/2010/wordprocessingShape">
                    <wps:wsp>
                      <wps:cNvSpPr/>
                      <wps:spPr>
                        <a:xfrm>
                          <a:off x="0" y="0"/>
                          <a:ext cx="114300" cy="372745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8459" id="左大かっこ 39" o:spid="_x0000_s1026" type="#_x0000_t85" style="position:absolute;left:0;text-align:left;margin-left:167.6pt;margin-top:14.6pt;width:9pt;height:2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" adj="55" strokecolor="black [3200]" strokeweight="1pt">
                <v:stroke joinstyle="miter"/>
              </v:shape>
            </w:pict>
          </mc:Fallback>
        </mc:AlternateContent>
      </w:r>
      <w:r w:rsidRPr="0085736F">
        <w:rPr>
          <w:rFonts w:ascii="ＭＳ ゴシック" w:eastAsia="ＭＳ ゴシック" w:hAnsi="ＭＳ ゴシック"/>
          <w:noProof/>
          <w:sz w:val="22"/>
        </w:rPr>
        <mc:AlternateContent>
          <mc:Choice Requires="wps">
            <w:drawing>
              <wp:anchor distT="0" distB="0" distL="114300" distR="114300" simplePos="0" relativeHeight="251682816" behindDoc="0" locked="0" layoutInCell="1" allowOverlap="1" wp14:anchorId="4CBC7ECC" wp14:editId="765926C8">
                <wp:simplePos x="0" y="0"/>
                <wp:positionH relativeFrom="column">
                  <wp:posOffset>1219835</wp:posOffset>
                </wp:positionH>
                <wp:positionV relativeFrom="paragraph">
                  <wp:posOffset>183515</wp:posOffset>
                </wp:positionV>
                <wp:extent cx="94557" cy="153813"/>
                <wp:effectExtent l="0" t="0" r="20320" b="17780"/>
                <wp:wrapNone/>
                <wp:docPr id="34" name="直線コネクタ 34"/>
                <wp:cNvGraphicFramePr/>
                <a:graphic xmlns:a="http://schemas.openxmlformats.org/drawingml/2006/main">
                  <a:graphicData uri="http://schemas.microsoft.com/office/word/2010/wordprocessingShape">
                    <wps:wsp>
                      <wps:cNvCnPr/>
                      <wps:spPr>
                        <a:xfrm flipH="1" flipV="1">
                          <a:off x="0" y="0"/>
                          <a:ext cx="94557" cy="15381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FF114" id="直線コネクタ 34" o:spid="_x0000_s1026" style="position:absolute;left:0;text-align:lef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05pt,14.45pt" to="10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" strokecolor="black [3200]" strokeweight="1.5pt">
                <v:stroke joinstyle="miter"/>
              </v:line>
            </w:pict>
          </mc:Fallback>
        </mc:AlternateContent>
      </w:r>
      <w:r w:rsidRPr="0085736F">
        <w:rPr>
          <w:rFonts w:ascii="ＭＳ ゴシック" w:eastAsia="ＭＳ ゴシック" w:hAnsi="ＭＳ ゴシック"/>
          <w:noProof/>
          <w:sz w:val="22"/>
        </w:rPr>
        <mc:AlternateContent>
          <mc:Choice Requires="wps">
            <w:drawing>
              <wp:anchor distT="0" distB="0" distL="114300" distR="114300" simplePos="0" relativeHeight="251680768" behindDoc="0" locked="0" layoutInCell="1" allowOverlap="1" wp14:anchorId="5531BC38" wp14:editId="700E8A08">
                <wp:simplePos x="0" y="0"/>
                <wp:positionH relativeFrom="column">
                  <wp:posOffset>215900</wp:posOffset>
                </wp:positionH>
                <wp:positionV relativeFrom="paragraph">
                  <wp:posOffset>184150</wp:posOffset>
                </wp:positionV>
                <wp:extent cx="81037" cy="153980"/>
                <wp:effectExtent l="0" t="0" r="33655" b="17780"/>
                <wp:wrapNone/>
                <wp:docPr id="32" name="直線コネクタ 32"/>
                <wp:cNvGraphicFramePr/>
                <a:graphic xmlns:a="http://schemas.openxmlformats.org/drawingml/2006/main">
                  <a:graphicData uri="http://schemas.microsoft.com/office/word/2010/wordprocessingShape">
                    <wps:wsp>
                      <wps:cNvCnPr/>
                      <wps:spPr>
                        <a:xfrm flipV="1">
                          <a:off x="0" y="0"/>
                          <a:ext cx="81037" cy="15398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9A530C" id="直線コネクタ 32"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4.5pt" to="23.4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" strokecolor="black [3200]" strokeweight="1.5pt">
                <v:stroke joinstyle="miter"/>
              </v:line>
            </w:pict>
          </mc:Fallback>
        </mc:AlternateContent>
      </w:r>
    </w:p>
    <w:p w14:paraId="212A2C68" w14:textId="77777777" w:rsidR="00E94338" w:rsidRDefault="00E94338" w:rsidP="00E94338">
      <w:pPr>
        <w:ind w:firstLineChars="200" w:firstLine="440"/>
        <w:rPr>
          <w:rFonts w:ascii="ＭＳ ゴシック" w:eastAsia="ＭＳ ゴシック" w:hAnsi="ＭＳ ゴシック"/>
          <w:sz w:val="22"/>
        </w:rPr>
      </w:pPr>
      <w:r w:rsidRPr="0085736F">
        <w:rPr>
          <w:rFonts w:ascii="ＭＳ ゴシック" w:eastAsia="ＭＳ ゴシック" w:hAnsi="ＭＳ ゴシック" w:hint="eastAsia"/>
          <w:noProof/>
          <w:sz w:val="22"/>
        </w:rPr>
        <mc:AlternateContent>
          <mc:Choice Requires="wps">
            <w:drawing>
              <wp:anchor distT="0" distB="0" distL="114300" distR="114300" simplePos="0" relativeHeight="251683840" behindDoc="0" locked="0" layoutInCell="1" allowOverlap="1" wp14:anchorId="78D23F00" wp14:editId="34C7EAFF">
                <wp:simplePos x="0" y="0"/>
                <wp:positionH relativeFrom="column">
                  <wp:posOffset>1232535</wp:posOffset>
                </wp:positionH>
                <wp:positionV relativeFrom="paragraph">
                  <wp:posOffset>108585</wp:posOffset>
                </wp:positionV>
                <wp:extent cx="80384" cy="164339"/>
                <wp:effectExtent l="0" t="0" r="34290" b="26670"/>
                <wp:wrapNone/>
                <wp:docPr id="35" name="直線コネクタ 35"/>
                <wp:cNvGraphicFramePr/>
                <a:graphic xmlns:a="http://schemas.openxmlformats.org/drawingml/2006/main">
                  <a:graphicData uri="http://schemas.microsoft.com/office/word/2010/wordprocessingShape">
                    <wps:wsp>
                      <wps:cNvCnPr/>
                      <wps:spPr>
                        <a:xfrm flipH="1">
                          <a:off x="0" y="0"/>
                          <a:ext cx="80384" cy="164339"/>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2028F" id="直線コネクタ 35" o:spid="_x0000_s1026" style="position:absolute;left:0;text-align:lef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05pt,8.55pt" to="103.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" strokecolor="black [3200]" strokeweight="1.5pt">
                <v:stroke joinstyle="miter"/>
              </v:line>
            </w:pict>
          </mc:Fallback>
        </mc:AlternateContent>
      </w:r>
      <w:r w:rsidRPr="0085736F">
        <w:rPr>
          <w:rFonts w:ascii="ＭＳ ゴシック" w:eastAsia="ＭＳ ゴシック" w:hAnsi="ＭＳ ゴシック" w:hint="eastAsia"/>
          <w:noProof/>
          <w:sz w:val="22"/>
        </w:rPr>
        <mc:AlternateContent>
          <mc:Choice Requires="wps">
            <w:drawing>
              <wp:anchor distT="0" distB="0" distL="114300" distR="114300" simplePos="0" relativeHeight="251681792" behindDoc="0" locked="0" layoutInCell="1" allowOverlap="1" wp14:anchorId="748F062F" wp14:editId="2DED3934">
                <wp:simplePos x="0" y="0"/>
                <wp:positionH relativeFrom="column">
                  <wp:posOffset>215900</wp:posOffset>
                </wp:positionH>
                <wp:positionV relativeFrom="paragraph">
                  <wp:posOffset>109220</wp:posOffset>
                </wp:positionV>
                <wp:extent cx="81596" cy="146360"/>
                <wp:effectExtent l="0" t="0" r="33020" b="25400"/>
                <wp:wrapNone/>
                <wp:docPr id="33" name="直線コネクタ 33"/>
                <wp:cNvGraphicFramePr/>
                <a:graphic xmlns:a="http://schemas.openxmlformats.org/drawingml/2006/main">
                  <a:graphicData uri="http://schemas.microsoft.com/office/word/2010/wordprocessingShape">
                    <wps:wsp>
                      <wps:cNvCnPr/>
                      <wps:spPr>
                        <a:xfrm>
                          <a:off x="0" y="0"/>
                          <a:ext cx="81596" cy="1463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2AAB7" id="直線コネクタ 33"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8.6pt" to="23.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" strokecolor="black [3200]" strokeweight="1.5pt">
                <v:stroke joinstyle="miter"/>
              </v:lin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664384" behindDoc="0" locked="0" layoutInCell="1" allowOverlap="1" wp14:anchorId="00B84AC0" wp14:editId="39184679">
                <wp:simplePos x="0" y="0"/>
                <wp:positionH relativeFrom="column">
                  <wp:posOffset>2084070</wp:posOffset>
                </wp:positionH>
                <wp:positionV relativeFrom="paragraph">
                  <wp:posOffset>-43180</wp:posOffset>
                </wp:positionV>
                <wp:extent cx="3676650" cy="3727450"/>
                <wp:effectExtent l="0" t="0" r="0" b="6350"/>
                <wp:wrapNone/>
                <wp:docPr id="7" name="テキスト ボックス 7"/>
                <wp:cNvGraphicFramePr/>
                <a:graphic xmlns:a="http://schemas.openxmlformats.org/drawingml/2006/main">
                  <a:graphicData uri="http://schemas.microsoft.com/office/word/2010/wordprocessingShape">
                    <wps:wsp>
                      <wps:cNvSpPr txBox="1"/>
                      <wps:spPr>
                        <a:xfrm>
                          <a:off x="0" y="0"/>
                          <a:ext cx="3676650" cy="3727450"/>
                        </a:xfrm>
                        <a:prstGeom prst="rect">
                          <a:avLst/>
                        </a:prstGeom>
                        <a:solidFill>
                          <a:schemeClr val="lt1"/>
                        </a:solidFill>
                        <a:ln w="6350">
                          <a:noFill/>
                        </a:ln>
                      </wps:spPr>
                      <wps:txbx>
                        <w:txbxContent>
                          <w:p w14:paraId="1CE14B6C" w14:textId="03FF4A1F"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●５町から形成される足柄上郡は、鉄軌道においては新宿～小田原間を結ぶ私鉄小田急小田原線を基幹として、それを補完する形で単線の三島－御殿場～国府津間のＪＲ御殿場線が東西に走る</w:t>
                            </w:r>
                          </w:p>
                          <w:p w14:paraId="0A17369E" w14:textId="77777777" w:rsidR="000F088C" w:rsidRPr="004E5DD3" w:rsidRDefault="000F088C" w:rsidP="00E94338">
                            <w:pPr>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 xml:space="preserve">　但し、中井町は無鉄道</w:t>
                            </w:r>
                          </w:p>
                          <w:p w14:paraId="379710B5"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●一方、基幹道路網は、小田急線と併行に走る国道246号が各町を貫く東西の生活交通の骨格と共に、隣接する小田原都市圏には国道255号及び県道711号をもって連結している</w:t>
                            </w:r>
                          </w:p>
                          <w:p w14:paraId="3968CA45" w14:textId="3EDF4786"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●この主要交通骨格に中井町を除く４町が形成されているが、日常生活</w:t>
                            </w:r>
                            <w:r w:rsidR="00E40632">
                              <w:rPr>
                                <w:rFonts w:ascii="ＭＳ ゴシック" w:eastAsia="ＭＳ ゴシック" w:hAnsi="ＭＳ ゴシック" w:hint="eastAsia"/>
                                <w:sz w:val="22"/>
                              </w:rPr>
                              <w:t>の動き</w:t>
                            </w:r>
                            <w:r>
                              <w:rPr>
                                <w:rFonts w:ascii="ＭＳ ゴシック" w:eastAsia="ＭＳ ゴシック" w:hAnsi="ＭＳ ゴシック" w:hint="eastAsia"/>
                                <w:sz w:val="22"/>
                              </w:rPr>
                              <w:t>はＪＲ御殿場線が単線でダイヤピッチが利用者ニーズに応えきれてなく、この単線に依拠する大井町、山北町、松田町の町民はマイカーで新松田駅に乗り継ぎアクセスする傾向がみられる</w:t>
                            </w:r>
                          </w:p>
                          <w:p w14:paraId="04247CBB" w14:textId="5A43A79D" w:rsidR="000F088C" w:rsidRDefault="000F088C" w:rsidP="00E94338">
                            <w:pPr>
                              <w:spacing w:afterLines="50" w:after="180"/>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●特に松田町、大井町は買い物、外食、通院等の利用目的では相互補完の関係にある</w:t>
                            </w:r>
                          </w:p>
                          <w:p w14:paraId="06D1C63D" w14:textId="77777777" w:rsidR="000F088C" w:rsidRDefault="000F088C" w:rsidP="00E94338">
                            <w:pPr>
                              <w:ind w:left="220" w:hangingChars="100" w:hanging="220"/>
                              <w:rPr>
                                <w:rFonts w:ascii="ＭＳ ゴシック" w:eastAsia="ＭＳ ゴシック" w:hAnsi="ＭＳ ゴシック"/>
                                <w:sz w:val="22"/>
                              </w:rPr>
                            </w:pPr>
                          </w:p>
                          <w:p w14:paraId="38AEBD65" w14:textId="77777777" w:rsidR="000F088C" w:rsidRPr="00B8227B" w:rsidRDefault="000F088C" w:rsidP="00E94338">
                            <w:pPr>
                              <w:ind w:left="220" w:hangingChars="100" w:hanging="220"/>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84AC0" id="テキスト ボックス 7" o:spid="_x0000_s1053" type="#_x0000_t202" style="position:absolute;left:0;text-align:left;margin-left:164.1pt;margin-top:-3.4pt;width:289.5pt;height:2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" fillcolor="white [3201]" stroked="f" strokeweight=".5pt">
                <v:textbox>
                  <w:txbxContent>
                    <w:p w14:paraId="1CE14B6C" w14:textId="03FF4A1F"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●５町から形成される足柄上郡は、鉄軌道においては新宿～小田原間を結ぶ私鉄小田急小田原線を基幹として、それを補完する形で単線の三島－御殿場～国府津間のＪＲ御殿場線が東西に走る</w:t>
                      </w:r>
                    </w:p>
                    <w:p w14:paraId="0A17369E" w14:textId="77777777" w:rsidR="000F088C" w:rsidRPr="004E5DD3" w:rsidRDefault="000F088C" w:rsidP="00E94338">
                      <w:pPr>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 xml:space="preserve">　但し、中井町は無鉄道</w:t>
                      </w:r>
                    </w:p>
                    <w:p w14:paraId="379710B5"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●一方、基幹道路網は、小田急線と併行に走る国道246号が各町を貫く東西の生活交通の骨格と共に、隣接する小田原都市圏には国道255号及び県道711号をもって連結している</w:t>
                      </w:r>
                    </w:p>
                    <w:p w14:paraId="3968CA45" w14:textId="3EDF4786"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●この主要交通骨格に中井町を除く４町が形成されているが、日常生活</w:t>
                      </w:r>
                      <w:r w:rsidR="00E40632">
                        <w:rPr>
                          <w:rFonts w:ascii="ＭＳ ゴシック" w:eastAsia="ＭＳ ゴシック" w:hAnsi="ＭＳ ゴシック" w:hint="eastAsia"/>
                          <w:sz w:val="22"/>
                        </w:rPr>
                        <w:t>の動き</w:t>
                      </w:r>
                      <w:r>
                        <w:rPr>
                          <w:rFonts w:ascii="ＭＳ ゴシック" w:eastAsia="ＭＳ ゴシック" w:hAnsi="ＭＳ ゴシック" w:hint="eastAsia"/>
                          <w:sz w:val="22"/>
                        </w:rPr>
                        <w:t>はＪＲ御殿場線が単線でダイヤピッチが利用者ニーズに応えきれてなく、この単線に依拠する大井町、山北町、松田町の町民はマイカーで新松田駅に乗り継ぎアクセスする傾向がみられる</w:t>
                      </w:r>
                    </w:p>
                    <w:p w14:paraId="04247CBB" w14:textId="5A43A79D" w:rsidR="000F088C" w:rsidRDefault="000F088C" w:rsidP="00E94338">
                      <w:pPr>
                        <w:spacing w:afterLines="50" w:after="180"/>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●特に松田町、大井町は買い物、外食、通院等の利用目的では相互補完の関係にある</w:t>
                      </w:r>
                    </w:p>
                    <w:p w14:paraId="06D1C63D" w14:textId="77777777" w:rsidR="000F088C" w:rsidRDefault="000F088C" w:rsidP="00E94338">
                      <w:pPr>
                        <w:ind w:left="220" w:hangingChars="100" w:hanging="220"/>
                        <w:rPr>
                          <w:rFonts w:ascii="ＭＳ ゴシック" w:eastAsia="ＭＳ ゴシック" w:hAnsi="ＭＳ ゴシック"/>
                          <w:sz w:val="22"/>
                        </w:rPr>
                      </w:pPr>
                    </w:p>
                    <w:p w14:paraId="38AEBD65" w14:textId="77777777" w:rsidR="000F088C" w:rsidRPr="00B8227B" w:rsidRDefault="000F088C" w:rsidP="00E94338">
                      <w:pPr>
                        <w:ind w:left="220" w:hangingChars="100" w:hanging="220"/>
                        <w:rPr>
                          <w:rFonts w:ascii="ＭＳ ゴシック" w:eastAsia="ＭＳ ゴシック" w:hAnsi="ＭＳ ゴシック"/>
                          <w:sz w:val="22"/>
                        </w:rPr>
                      </w:pPr>
                    </w:p>
                  </w:txbxContent>
                </v:textbox>
              </v:shape>
            </w:pict>
          </mc:Fallback>
        </mc:AlternateContent>
      </w:r>
      <w:r>
        <w:rPr>
          <w:rFonts w:ascii="ＭＳ ゴシック" w:eastAsia="ＭＳ ゴシック" w:hAnsi="ＭＳ ゴシック" w:hint="eastAsia"/>
          <w:sz w:val="22"/>
        </w:rPr>
        <w:t>鉄軌道と道路網</w:t>
      </w:r>
    </w:p>
    <w:p w14:paraId="69F64781" w14:textId="77777777" w:rsidR="00E94338" w:rsidRPr="00DC4108" w:rsidRDefault="00E94338" w:rsidP="00E94338">
      <w:pPr>
        <w:rPr>
          <w:rFonts w:ascii="ＭＳ ゴシック" w:eastAsia="ＭＳ ゴシック" w:hAnsi="ＭＳ ゴシック"/>
          <w:sz w:val="22"/>
        </w:rPr>
      </w:pPr>
    </w:p>
    <w:p w14:paraId="282219C6" w14:textId="77777777" w:rsidR="00E94338" w:rsidRDefault="00E94338" w:rsidP="00E94338">
      <w:pPr>
        <w:rPr>
          <w:rFonts w:ascii="ＭＳ ゴシック" w:eastAsia="ＭＳ ゴシック" w:hAnsi="ＭＳ ゴシック"/>
          <w:sz w:val="22"/>
        </w:rPr>
      </w:pPr>
    </w:p>
    <w:p w14:paraId="3F4388B6" w14:textId="77777777" w:rsidR="00E94338" w:rsidRDefault="00E94338" w:rsidP="00E94338">
      <w:pPr>
        <w:rPr>
          <w:rFonts w:ascii="ＭＳ ゴシック" w:eastAsia="ＭＳ ゴシック" w:hAnsi="ＭＳ ゴシック"/>
          <w:sz w:val="22"/>
        </w:rPr>
      </w:pPr>
    </w:p>
    <w:p w14:paraId="1CE08869" w14:textId="77777777" w:rsidR="00E94338" w:rsidRDefault="00E94338" w:rsidP="00E94338">
      <w:pPr>
        <w:rPr>
          <w:rFonts w:ascii="ＭＳ ゴシック" w:eastAsia="ＭＳ ゴシック" w:hAnsi="ＭＳ ゴシック"/>
          <w:sz w:val="22"/>
        </w:rPr>
      </w:pPr>
    </w:p>
    <w:p w14:paraId="6CDDD2E6" w14:textId="77777777" w:rsidR="00E94338" w:rsidRDefault="00E94338" w:rsidP="00E94338">
      <w:pPr>
        <w:rPr>
          <w:rFonts w:ascii="ＭＳ ゴシック" w:eastAsia="ＭＳ ゴシック" w:hAnsi="ＭＳ ゴシック"/>
          <w:sz w:val="22"/>
        </w:rPr>
      </w:pPr>
    </w:p>
    <w:p w14:paraId="14F0A896" w14:textId="77777777" w:rsidR="00E94338" w:rsidRDefault="00E94338" w:rsidP="00E94338">
      <w:pPr>
        <w:rPr>
          <w:rFonts w:ascii="ＭＳ ゴシック" w:eastAsia="ＭＳ ゴシック" w:hAnsi="ＭＳ ゴシック"/>
          <w:sz w:val="22"/>
        </w:rPr>
      </w:pPr>
    </w:p>
    <w:p w14:paraId="6F802CAD" w14:textId="77777777" w:rsidR="00E94338" w:rsidRDefault="00E94338" w:rsidP="00E94338">
      <w:pPr>
        <w:rPr>
          <w:rFonts w:ascii="ＭＳ ゴシック" w:eastAsia="ＭＳ ゴシック" w:hAnsi="ＭＳ ゴシック"/>
          <w:sz w:val="22"/>
        </w:rPr>
      </w:pPr>
    </w:p>
    <w:p w14:paraId="233ECCCE" w14:textId="77777777" w:rsidR="00E94338" w:rsidRDefault="00E94338" w:rsidP="00E94338">
      <w:pPr>
        <w:rPr>
          <w:rFonts w:ascii="ＭＳ ゴシック" w:eastAsia="ＭＳ ゴシック" w:hAnsi="ＭＳ ゴシック"/>
          <w:sz w:val="22"/>
        </w:rPr>
      </w:pPr>
    </w:p>
    <w:p w14:paraId="3B43BA4D" w14:textId="77777777" w:rsidR="00E94338" w:rsidRDefault="00E94338" w:rsidP="00E94338">
      <w:pPr>
        <w:rPr>
          <w:rFonts w:ascii="ＭＳ ゴシック" w:eastAsia="ＭＳ ゴシック" w:hAnsi="ＭＳ ゴシック"/>
          <w:sz w:val="22"/>
        </w:rPr>
      </w:pPr>
    </w:p>
    <w:p w14:paraId="304EF00B" w14:textId="77777777" w:rsidR="00E94338" w:rsidRDefault="00E94338" w:rsidP="00E94338">
      <w:pPr>
        <w:rPr>
          <w:rFonts w:ascii="ＭＳ ゴシック" w:eastAsia="ＭＳ ゴシック" w:hAnsi="ＭＳ ゴシック"/>
          <w:sz w:val="22"/>
        </w:rPr>
      </w:pPr>
    </w:p>
    <w:p w14:paraId="5F5BA831" w14:textId="77777777" w:rsidR="00E94338" w:rsidRDefault="00E94338" w:rsidP="00E94338">
      <w:pPr>
        <w:rPr>
          <w:rFonts w:ascii="ＭＳ ゴシック" w:eastAsia="ＭＳ ゴシック" w:hAnsi="ＭＳ ゴシック"/>
          <w:sz w:val="22"/>
        </w:rPr>
      </w:pPr>
    </w:p>
    <w:p w14:paraId="5A50439B" w14:textId="77777777" w:rsidR="00E94338" w:rsidRDefault="00E94338" w:rsidP="00E94338">
      <w:pPr>
        <w:rPr>
          <w:rFonts w:ascii="ＭＳ ゴシック" w:eastAsia="ＭＳ ゴシック" w:hAnsi="ＭＳ ゴシック"/>
          <w:sz w:val="22"/>
        </w:rPr>
      </w:pPr>
    </w:p>
    <w:p w14:paraId="543E690C" w14:textId="77777777" w:rsidR="00E94338" w:rsidRDefault="00E94338" w:rsidP="00E94338">
      <w:pPr>
        <w:rPr>
          <w:rFonts w:ascii="ＭＳ ゴシック" w:eastAsia="ＭＳ ゴシック" w:hAnsi="ＭＳ ゴシック"/>
          <w:sz w:val="22"/>
        </w:rPr>
      </w:pPr>
    </w:p>
    <w:p w14:paraId="7950E618" w14:textId="77777777" w:rsidR="00E94338" w:rsidRDefault="00E94338" w:rsidP="00E94338">
      <w:pPr>
        <w:rPr>
          <w:rFonts w:ascii="ＭＳ ゴシック" w:eastAsia="ＭＳ ゴシック" w:hAnsi="ＭＳ ゴシック"/>
          <w:sz w:val="22"/>
        </w:rPr>
      </w:pPr>
    </w:p>
    <w:p w14:paraId="2F9826C6" w14:textId="5F042B94" w:rsidR="00E94338" w:rsidRDefault="004954F4" w:rsidP="00E94338">
      <w:pPr>
        <w:spacing w:afterLines="50" w:after="180"/>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71552" behindDoc="0" locked="0" layoutInCell="1" allowOverlap="1" wp14:anchorId="73545590" wp14:editId="1E3CE7DD">
                <wp:simplePos x="0" y="0"/>
                <wp:positionH relativeFrom="column">
                  <wp:posOffset>4869180</wp:posOffset>
                </wp:positionH>
                <wp:positionV relativeFrom="paragraph">
                  <wp:posOffset>2377440</wp:posOffset>
                </wp:positionV>
                <wp:extent cx="971550" cy="317500"/>
                <wp:effectExtent l="0" t="0" r="0" b="6350"/>
                <wp:wrapNone/>
                <wp:docPr id="6" name="テキスト ボックス 6"/>
                <wp:cNvGraphicFramePr/>
                <a:graphic xmlns:a="http://schemas.openxmlformats.org/drawingml/2006/main">
                  <a:graphicData uri="http://schemas.microsoft.com/office/word/2010/wordprocessingShape">
                    <wps:wsp>
                      <wps:cNvSpPr txBox="1"/>
                      <wps:spPr>
                        <a:xfrm>
                          <a:off x="0" y="0"/>
                          <a:ext cx="971550" cy="317500"/>
                        </a:xfrm>
                        <a:prstGeom prst="rect">
                          <a:avLst/>
                        </a:prstGeom>
                        <a:noFill/>
                        <a:ln w="6350">
                          <a:noFill/>
                        </a:ln>
                      </wps:spPr>
                      <wps:txbx>
                        <w:txbxContent>
                          <w:p w14:paraId="205290E2" w14:textId="77777777" w:rsidR="000F088C" w:rsidRPr="008B6034" w:rsidRDefault="000F088C" w:rsidP="00E94338">
                            <w:pPr>
                              <w:rPr>
                                <w:rFonts w:ascii="ＭＳ ゴシック" w:eastAsia="ＭＳ ゴシック" w:hAnsi="ＭＳ ゴシック"/>
                                <w:sz w:val="22"/>
                              </w:rPr>
                            </w:pPr>
                            <w:r>
                              <w:rPr>
                                <w:rFonts w:ascii="ＭＳ ゴシック" w:eastAsia="ＭＳ ゴシック" w:hAnsi="ＭＳ ゴシック" w:hint="eastAsia"/>
                                <w:sz w:val="22"/>
                              </w:rPr>
                              <w:t>※令和元年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45590" id="テキスト ボックス 6" o:spid="_x0000_s1054" type="#_x0000_t202" style="position:absolute;left:0;text-align:left;margin-left:383.4pt;margin-top:187.2pt;width:76.5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" filled="f" stroked="f" strokeweight=".5pt">
                <v:textbox>
                  <w:txbxContent>
                    <w:p w14:paraId="205290E2" w14:textId="77777777" w:rsidR="000F088C" w:rsidRPr="008B6034" w:rsidRDefault="000F088C" w:rsidP="00E94338">
                      <w:pPr>
                        <w:rPr>
                          <w:rFonts w:ascii="ＭＳ ゴシック" w:eastAsia="ＭＳ ゴシック" w:hAnsi="ＭＳ ゴシック"/>
                          <w:sz w:val="22"/>
                        </w:rPr>
                      </w:pPr>
                      <w:r>
                        <w:rPr>
                          <w:rFonts w:ascii="ＭＳ ゴシック" w:eastAsia="ＭＳ ゴシック" w:hAnsi="ＭＳ ゴシック" w:hint="eastAsia"/>
                          <w:sz w:val="22"/>
                        </w:rPr>
                        <w:t>※令和元年</w:t>
                      </w:r>
                    </w:p>
                  </w:txbxContent>
                </v:textbox>
              </v:shape>
            </w:pict>
          </mc:Fallback>
        </mc:AlternateContent>
      </w:r>
    </w:p>
    <w:tbl>
      <w:tblPr>
        <w:tblStyle w:val="a3"/>
        <w:tblpPr w:leftFromText="142" w:rightFromText="142" w:vertAnchor="text" w:horzAnchor="margin" w:tblpXSpec="right" w:tblpY="84"/>
        <w:tblW w:w="0" w:type="auto"/>
        <w:tblLook w:val="04A0" w:firstRow="1" w:lastRow="0" w:firstColumn="1" w:lastColumn="0" w:noHBand="0" w:noVBand="1"/>
      </w:tblPr>
      <w:tblGrid>
        <w:gridCol w:w="993"/>
        <w:gridCol w:w="1134"/>
        <w:gridCol w:w="1843"/>
        <w:gridCol w:w="1701"/>
        <w:gridCol w:w="3250"/>
      </w:tblGrid>
      <w:tr w:rsidR="00E94338" w14:paraId="5C639913" w14:textId="77777777" w:rsidTr="004954F4">
        <w:tc>
          <w:tcPr>
            <w:tcW w:w="993" w:type="dxa"/>
            <w:vAlign w:val="center"/>
          </w:tcPr>
          <w:p w14:paraId="7B143DBD"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町名</w:t>
            </w:r>
          </w:p>
        </w:tc>
        <w:tc>
          <w:tcPr>
            <w:tcW w:w="1134" w:type="dxa"/>
            <w:vAlign w:val="center"/>
          </w:tcPr>
          <w:p w14:paraId="52916442"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主要駅</w:t>
            </w:r>
          </w:p>
        </w:tc>
        <w:tc>
          <w:tcPr>
            <w:tcW w:w="1843" w:type="dxa"/>
            <w:vAlign w:val="center"/>
          </w:tcPr>
          <w:p w14:paraId="2EC027B2"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該当鉄道</w:t>
            </w:r>
          </w:p>
        </w:tc>
        <w:tc>
          <w:tcPr>
            <w:tcW w:w="1701" w:type="dxa"/>
          </w:tcPr>
          <w:p w14:paraId="1CBFAAD6"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駅乗車客数</w:t>
            </w:r>
          </w:p>
          <w:p w14:paraId="00099F0D"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(1日平均、人</w:t>
            </w:r>
            <w:r>
              <w:rPr>
                <w:rFonts w:ascii="ＭＳ ゴシック" w:eastAsia="ＭＳ ゴシック" w:hAnsi="ＭＳ ゴシック"/>
                <w:sz w:val="22"/>
              </w:rPr>
              <w:t>)</w:t>
            </w:r>
          </w:p>
        </w:tc>
        <w:tc>
          <w:tcPr>
            <w:tcW w:w="3250" w:type="dxa"/>
            <w:vAlign w:val="center"/>
          </w:tcPr>
          <w:p w14:paraId="0C2757E5"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分　　析</w:t>
            </w:r>
          </w:p>
        </w:tc>
      </w:tr>
      <w:tr w:rsidR="00E94338" w14:paraId="382AD158" w14:textId="77777777" w:rsidTr="004954F4">
        <w:tc>
          <w:tcPr>
            <w:tcW w:w="993" w:type="dxa"/>
          </w:tcPr>
          <w:p w14:paraId="73F44DD4"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松田町</w:t>
            </w:r>
          </w:p>
        </w:tc>
        <w:tc>
          <w:tcPr>
            <w:tcW w:w="1134" w:type="dxa"/>
          </w:tcPr>
          <w:p w14:paraId="7E5AA32A"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新松田</w:t>
            </w:r>
          </w:p>
          <w:p w14:paraId="76328AD9"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松田</w:t>
            </w:r>
          </w:p>
        </w:tc>
        <w:tc>
          <w:tcPr>
            <w:tcW w:w="1843" w:type="dxa"/>
          </w:tcPr>
          <w:p w14:paraId="0C05AC22" w14:textId="36020D69"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小田急</w:t>
            </w:r>
            <w:r w:rsidR="004954F4">
              <w:rPr>
                <w:rFonts w:ascii="ＭＳ ゴシック" w:eastAsia="ＭＳ ゴシック" w:hAnsi="ＭＳ ゴシック" w:hint="eastAsia"/>
                <w:sz w:val="22"/>
              </w:rPr>
              <w:t>小田原</w:t>
            </w:r>
            <w:r>
              <w:rPr>
                <w:rFonts w:ascii="ＭＳ ゴシック" w:eastAsia="ＭＳ ゴシック" w:hAnsi="ＭＳ ゴシック" w:hint="eastAsia"/>
                <w:sz w:val="22"/>
              </w:rPr>
              <w:t>線</w:t>
            </w:r>
          </w:p>
          <w:p w14:paraId="50A94D39" w14:textId="77777777" w:rsidR="00E94338" w:rsidRDefault="00E94338" w:rsidP="004954F4">
            <w:pPr>
              <w:snapToGrid w:val="0"/>
              <w:jc w:val="left"/>
              <w:rPr>
                <w:rFonts w:ascii="ＭＳ ゴシック" w:eastAsia="ＭＳ ゴシック" w:hAnsi="ＭＳ ゴシック"/>
                <w:sz w:val="22"/>
              </w:rPr>
            </w:pPr>
            <w:r>
              <w:rPr>
                <w:rFonts w:ascii="ＭＳ ゴシック" w:eastAsia="ＭＳ ゴシック" w:hAnsi="ＭＳ ゴシック" w:hint="eastAsia"/>
                <w:sz w:val="22"/>
              </w:rPr>
              <w:t>JR御殿場線</w:t>
            </w:r>
          </w:p>
        </w:tc>
        <w:tc>
          <w:tcPr>
            <w:tcW w:w="1701" w:type="dxa"/>
          </w:tcPr>
          <w:p w14:paraId="0A045861" w14:textId="77777777" w:rsidR="00E94338" w:rsidRDefault="00E94338" w:rsidP="004954F4">
            <w:pPr>
              <w:snapToGrid w:val="0"/>
              <w:jc w:val="right"/>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1,625</w:t>
            </w:r>
          </w:p>
          <w:p w14:paraId="63BF3E74" w14:textId="77777777" w:rsidR="00E94338" w:rsidRDefault="00E94338" w:rsidP="004954F4">
            <w:pPr>
              <w:snapToGrid w:val="0"/>
              <w:jc w:val="right"/>
              <w:rPr>
                <w:rFonts w:ascii="ＭＳ ゴシック" w:eastAsia="ＭＳ ゴシック" w:hAnsi="ＭＳ ゴシック"/>
                <w:sz w:val="22"/>
              </w:rPr>
            </w:pPr>
            <w:r>
              <w:rPr>
                <w:rFonts w:ascii="ＭＳ ゴシック" w:eastAsia="ＭＳ ゴシック" w:hAnsi="ＭＳ ゴシック" w:hint="eastAsia"/>
                <w:sz w:val="22"/>
              </w:rPr>
              <w:t>5</w:t>
            </w:r>
            <w:r>
              <w:rPr>
                <w:rFonts w:ascii="ＭＳ ゴシック" w:eastAsia="ＭＳ ゴシック" w:hAnsi="ＭＳ ゴシック"/>
                <w:sz w:val="22"/>
              </w:rPr>
              <w:t>,</w:t>
            </w:r>
            <w:r>
              <w:rPr>
                <w:rFonts w:ascii="ＭＳ ゴシック" w:eastAsia="ＭＳ ゴシック" w:hAnsi="ＭＳ ゴシック" w:hint="eastAsia"/>
                <w:sz w:val="22"/>
              </w:rPr>
              <w:t>105</w:t>
            </w:r>
          </w:p>
        </w:tc>
        <w:tc>
          <w:tcPr>
            <w:tcW w:w="3250" w:type="dxa"/>
          </w:tcPr>
          <w:p w14:paraId="3ACBD157"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・町民以外の乗継乗降が顕著</w:t>
            </w:r>
          </w:p>
        </w:tc>
      </w:tr>
      <w:tr w:rsidR="00E94338" w14:paraId="68160273" w14:textId="77777777" w:rsidTr="004954F4">
        <w:tc>
          <w:tcPr>
            <w:tcW w:w="993" w:type="dxa"/>
          </w:tcPr>
          <w:p w14:paraId="5DADF588"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大井町</w:t>
            </w:r>
          </w:p>
        </w:tc>
        <w:tc>
          <w:tcPr>
            <w:tcW w:w="1134" w:type="dxa"/>
          </w:tcPr>
          <w:p w14:paraId="75B15711"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相模金子</w:t>
            </w:r>
          </w:p>
          <w:p w14:paraId="2F662043"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上大井</w:t>
            </w:r>
          </w:p>
        </w:tc>
        <w:tc>
          <w:tcPr>
            <w:tcW w:w="1843" w:type="dxa"/>
          </w:tcPr>
          <w:p w14:paraId="7BF07231"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JR御殿場線</w:t>
            </w:r>
          </w:p>
          <w:p w14:paraId="5259C96C"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JR御殿場線</w:t>
            </w:r>
          </w:p>
        </w:tc>
        <w:tc>
          <w:tcPr>
            <w:tcW w:w="1701" w:type="dxa"/>
          </w:tcPr>
          <w:p w14:paraId="59910561" w14:textId="77777777" w:rsidR="00E94338" w:rsidRDefault="00E94338" w:rsidP="004954F4">
            <w:pPr>
              <w:snapToGrid w:val="0"/>
              <w:jc w:val="right"/>
              <w:rPr>
                <w:rFonts w:ascii="ＭＳ ゴシック" w:eastAsia="ＭＳ ゴシック" w:hAnsi="ＭＳ ゴシック"/>
                <w:sz w:val="22"/>
              </w:rPr>
            </w:pPr>
            <w:r>
              <w:rPr>
                <w:rFonts w:ascii="ＭＳ ゴシック" w:eastAsia="ＭＳ ゴシック" w:hAnsi="ＭＳ ゴシック" w:hint="eastAsia"/>
                <w:sz w:val="22"/>
              </w:rPr>
              <w:t>928</w:t>
            </w:r>
          </w:p>
          <w:p w14:paraId="2B884F94" w14:textId="77777777" w:rsidR="00E94338" w:rsidRDefault="00E94338" w:rsidP="004954F4">
            <w:pPr>
              <w:snapToGrid w:val="0"/>
              <w:jc w:val="right"/>
              <w:rPr>
                <w:rFonts w:ascii="ＭＳ ゴシック" w:eastAsia="ＭＳ ゴシック" w:hAnsi="ＭＳ ゴシック"/>
                <w:sz w:val="22"/>
              </w:rPr>
            </w:pPr>
            <w:r>
              <w:rPr>
                <w:rFonts w:ascii="ＭＳ ゴシック" w:eastAsia="ＭＳ ゴシック" w:hAnsi="ＭＳ ゴシック" w:hint="eastAsia"/>
                <w:sz w:val="22"/>
              </w:rPr>
              <w:t>971</w:t>
            </w:r>
          </w:p>
        </w:tc>
        <w:tc>
          <w:tcPr>
            <w:tcW w:w="3250" w:type="dxa"/>
          </w:tcPr>
          <w:p w14:paraId="2761A57A" w14:textId="77777777" w:rsidR="00E94338" w:rsidRDefault="00E94338" w:rsidP="004954F4">
            <w:pPr>
              <w:snapToGrid w:val="0"/>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・居住人口からみて利用者数が少なくマイカー依存が高い</w:t>
            </w:r>
          </w:p>
        </w:tc>
      </w:tr>
      <w:tr w:rsidR="00E94338" w14:paraId="3251E9AE" w14:textId="77777777" w:rsidTr="004954F4">
        <w:tc>
          <w:tcPr>
            <w:tcW w:w="993" w:type="dxa"/>
          </w:tcPr>
          <w:p w14:paraId="2F68DA68"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山北町</w:t>
            </w:r>
          </w:p>
        </w:tc>
        <w:tc>
          <w:tcPr>
            <w:tcW w:w="1134" w:type="dxa"/>
          </w:tcPr>
          <w:p w14:paraId="648F9F72"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山北</w:t>
            </w:r>
          </w:p>
          <w:p w14:paraId="74E4C62E"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東山北</w:t>
            </w:r>
          </w:p>
        </w:tc>
        <w:tc>
          <w:tcPr>
            <w:tcW w:w="1843" w:type="dxa"/>
          </w:tcPr>
          <w:p w14:paraId="0793D6E3"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JR御殿場線</w:t>
            </w:r>
          </w:p>
          <w:p w14:paraId="4DA785D3"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JR御殿場線</w:t>
            </w:r>
          </w:p>
        </w:tc>
        <w:tc>
          <w:tcPr>
            <w:tcW w:w="1701" w:type="dxa"/>
          </w:tcPr>
          <w:p w14:paraId="2EC5D4CF" w14:textId="77777777" w:rsidR="00E94338" w:rsidRDefault="00E94338" w:rsidP="004954F4">
            <w:pPr>
              <w:snapToGrid w:val="0"/>
              <w:jc w:val="right"/>
              <w:rPr>
                <w:rFonts w:ascii="ＭＳ ゴシック" w:eastAsia="ＭＳ ゴシック" w:hAnsi="ＭＳ ゴシック"/>
                <w:sz w:val="22"/>
              </w:rPr>
            </w:pPr>
            <w:r>
              <w:rPr>
                <w:rFonts w:ascii="ＭＳ ゴシック" w:eastAsia="ＭＳ ゴシック" w:hAnsi="ＭＳ ゴシック" w:hint="eastAsia"/>
                <w:sz w:val="22"/>
              </w:rPr>
              <w:t>939</w:t>
            </w:r>
          </w:p>
          <w:p w14:paraId="7681C4EA" w14:textId="77777777" w:rsidR="00E94338" w:rsidRDefault="00E94338" w:rsidP="004954F4">
            <w:pPr>
              <w:snapToGrid w:val="0"/>
              <w:jc w:val="right"/>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w:t>
            </w:r>
            <w:r>
              <w:rPr>
                <w:rFonts w:ascii="ＭＳ ゴシック" w:eastAsia="ＭＳ ゴシック" w:hAnsi="ＭＳ ゴシック" w:hint="eastAsia"/>
                <w:sz w:val="22"/>
              </w:rPr>
              <w:t>583</w:t>
            </w:r>
          </w:p>
        </w:tc>
        <w:tc>
          <w:tcPr>
            <w:tcW w:w="3250" w:type="dxa"/>
          </w:tcPr>
          <w:p w14:paraId="6B6C3C4B"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・大井町と同様の傾向</w:t>
            </w:r>
          </w:p>
        </w:tc>
      </w:tr>
      <w:tr w:rsidR="00E94338" w14:paraId="384A65F8" w14:textId="77777777" w:rsidTr="004954F4">
        <w:tc>
          <w:tcPr>
            <w:tcW w:w="993" w:type="dxa"/>
          </w:tcPr>
          <w:p w14:paraId="0B7E895D" w14:textId="77777777" w:rsidR="00E94338" w:rsidRDefault="00E94338" w:rsidP="004954F4">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開成町</w:t>
            </w:r>
          </w:p>
        </w:tc>
        <w:tc>
          <w:tcPr>
            <w:tcW w:w="1134" w:type="dxa"/>
          </w:tcPr>
          <w:p w14:paraId="10685D66" w14:textId="77777777" w:rsidR="00E94338" w:rsidRDefault="00E94338"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開成</w:t>
            </w:r>
          </w:p>
        </w:tc>
        <w:tc>
          <w:tcPr>
            <w:tcW w:w="1843" w:type="dxa"/>
          </w:tcPr>
          <w:p w14:paraId="05C7CCC8" w14:textId="77777777" w:rsidR="004954F4" w:rsidRDefault="004954F4" w:rsidP="004954F4">
            <w:pPr>
              <w:snapToGrid w:val="0"/>
              <w:rPr>
                <w:rFonts w:ascii="ＭＳ ゴシック" w:eastAsia="ＭＳ ゴシック" w:hAnsi="ＭＳ ゴシック"/>
                <w:sz w:val="22"/>
              </w:rPr>
            </w:pPr>
            <w:r>
              <w:rPr>
                <w:rFonts w:ascii="ＭＳ ゴシック" w:eastAsia="ＭＳ ゴシック" w:hAnsi="ＭＳ ゴシック" w:hint="eastAsia"/>
                <w:sz w:val="22"/>
              </w:rPr>
              <w:t>小田急小田原線</w:t>
            </w:r>
          </w:p>
          <w:p w14:paraId="0ED3D6C4" w14:textId="4883DD26" w:rsidR="00E94338" w:rsidRDefault="00E94338" w:rsidP="004954F4">
            <w:pPr>
              <w:snapToGrid w:val="0"/>
              <w:rPr>
                <w:rFonts w:ascii="ＭＳ ゴシック" w:eastAsia="ＭＳ ゴシック" w:hAnsi="ＭＳ ゴシック"/>
                <w:sz w:val="22"/>
              </w:rPr>
            </w:pPr>
          </w:p>
        </w:tc>
        <w:tc>
          <w:tcPr>
            <w:tcW w:w="1701" w:type="dxa"/>
          </w:tcPr>
          <w:p w14:paraId="6FE2E655" w14:textId="77777777" w:rsidR="00E94338" w:rsidRDefault="00E94338" w:rsidP="004954F4">
            <w:pPr>
              <w:snapToGrid w:val="0"/>
              <w:jc w:val="right"/>
              <w:rPr>
                <w:rFonts w:ascii="ＭＳ ゴシック" w:eastAsia="ＭＳ ゴシック" w:hAnsi="ＭＳ ゴシック"/>
                <w:sz w:val="22"/>
              </w:rPr>
            </w:pPr>
            <w:r>
              <w:rPr>
                <w:rFonts w:ascii="ＭＳ ゴシック" w:eastAsia="ＭＳ ゴシック" w:hAnsi="ＭＳ ゴシック" w:hint="eastAsia"/>
                <w:sz w:val="22"/>
              </w:rPr>
              <w:t>6</w:t>
            </w:r>
            <w:r>
              <w:rPr>
                <w:rFonts w:ascii="ＭＳ ゴシック" w:eastAsia="ＭＳ ゴシック" w:hAnsi="ＭＳ ゴシック"/>
                <w:sz w:val="22"/>
              </w:rPr>
              <w:t>,175</w:t>
            </w:r>
          </w:p>
        </w:tc>
        <w:tc>
          <w:tcPr>
            <w:tcW w:w="3250" w:type="dxa"/>
          </w:tcPr>
          <w:p w14:paraId="6EAB2F81" w14:textId="6B8B6DE7" w:rsidR="00E94338" w:rsidRDefault="00E94338" w:rsidP="004954F4">
            <w:pPr>
              <w:snapToGrid w:val="0"/>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・ベッドタウン及び従業地としての典型である。人口の３割が利用</w:t>
            </w:r>
          </w:p>
        </w:tc>
      </w:tr>
    </w:tbl>
    <w:p w14:paraId="1936A98C" w14:textId="3AB37533" w:rsidR="00E94338" w:rsidRDefault="00E94338" w:rsidP="00E94338">
      <w:pPr>
        <w:rPr>
          <w:rFonts w:ascii="ＭＳ ゴシック" w:eastAsia="ＭＳ ゴシック" w:hAnsi="ＭＳ ゴシック"/>
          <w:sz w:val="22"/>
        </w:rPr>
      </w:pPr>
    </w:p>
    <w:p w14:paraId="61131A27" w14:textId="3E08C5ED" w:rsidR="004954F4" w:rsidRDefault="004954F4">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34DF3025" w14:textId="6A6191BA" w:rsidR="00E94338" w:rsidRDefault="00725A2F" w:rsidP="00E94338">
      <w:pPr>
        <w:ind w:firstLineChars="200" w:firstLine="480"/>
        <w:rPr>
          <w:rFonts w:ascii="ＭＳ ゴシック" w:eastAsia="ＭＳ ゴシック" w:hAnsi="ＭＳ ゴシック"/>
          <w:sz w:val="22"/>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691008" behindDoc="0" locked="0" layoutInCell="1" allowOverlap="1" wp14:anchorId="07DF4786" wp14:editId="55C52202">
                <wp:simplePos x="0" y="0"/>
                <wp:positionH relativeFrom="column">
                  <wp:posOffset>2141220</wp:posOffset>
                </wp:positionH>
                <wp:positionV relativeFrom="paragraph">
                  <wp:posOffset>-62230</wp:posOffset>
                </wp:positionV>
                <wp:extent cx="107950" cy="3575050"/>
                <wp:effectExtent l="0" t="0" r="25400" b="25400"/>
                <wp:wrapNone/>
                <wp:docPr id="44" name="左大かっこ 44"/>
                <wp:cNvGraphicFramePr/>
                <a:graphic xmlns:a="http://schemas.openxmlformats.org/drawingml/2006/main">
                  <a:graphicData uri="http://schemas.microsoft.com/office/word/2010/wordprocessingShape">
                    <wps:wsp>
                      <wps:cNvSpPr/>
                      <wps:spPr>
                        <a:xfrm>
                          <a:off x="0" y="0"/>
                          <a:ext cx="107950" cy="357505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D3D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4" o:spid="_x0000_s1026" type="#_x0000_t85" style="position:absolute;left:0;text-align:left;margin-left:168.6pt;margin-top:-4.9pt;width:8.5pt;height:28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" adj="54" strokecolor="black [3200]" strokeweight="1pt">
                <v:stroke joinstyle="miter"/>
              </v:shape>
            </w:pict>
          </mc:Fallback>
        </mc:AlternateContent>
      </w:r>
      <w:r w:rsidR="00E94338" w:rsidRPr="00425F70">
        <w:rPr>
          <w:rFonts w:ascii="ＭＳ ゴシック" w:eastAsia="ＭＳ ゴシック" w:hAnsi="ＭＳ ゴシック"/>
          <w:noProof/>
          <w:sz w:val="22"/>
        </w:rPr>
        <mc:AlternateContent>
          <mc:Choice Requires="wps">
            <w:drawing>
              <wp:anchor distT="0" distB="0" distL="114300" distR="114300" simplePos="0" relativeHeight="251688960" behindDoc="0" locked="0" layoutInCell="1" allowOverlap="1" wp14:anchorId="53DF57DB" wp14:editId="3A3A3EFB">
                <wp:simplePos x="0" y="0"/>
                <wp:positionH relativeFrom="column">
                  <wp:posOffset>870585</wp:posOffset>
                </wp:positionH>
                <wp:positionV relativeFrom="paragraph">
                  <wp:posOffset>-41275</wp:posOffset>
                </wp:positionV>
                <wp:extent cx="93980" cy="153670"/>
                <wp:effectExtent l="0" t="0" r="20320" b="17780"/>
                <wp:wrapNone/>
                <wp:docPr id="42" name="直線コネクタ 42"/>
                <wp:cNvGraphicFramePr/>
                <a:graphic xmlns:a="http://schemas.openxmlformats.org/drawingml/2006/main">
                  <a:graphicData uri="http://schemas.microsoft.com/office/word/2010/wordprocessingShape">
                    <wps:wsp>
                      <wps:cNvCnPr/>
                      <wps:spPr>
                        <a:xfrm flipH="1" flipV="1">
                          <a:off x="0" y="0"/>
                          <a:ext cx="93980"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CC7BB" id="直線コネクタ 42"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55pt,-3.25pt" to="75.9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" strokecolor="black [3200]" strokeweight="1.5pt">
                <v:stroke joinstyle="miter"/>
              </v:line>
            </w:pict>
          </mc:Fallback>
        </mc:AlternateContent>
      </w:r>
      <w:r w:rsidR="00E94338" w:rsidRPr="00425F70">
        <w:rPr>
          <w:rFonts w:ascii="ＭＳ ゴシック" w:eastAsia="ＭＳ ゴシック" w:hAnsi="ＭＳ ゴシック" w:hint="eastAsia"/>
          <w:noProof/>
          <w:sz w:val="22"/>
        </w:rPr>
        <mc:AlternateContent>
          <mc:Choice Requires="wps">
            <w:drawing>
              <wp:anchor distT="0" distB="0" distL="114300" distR="114300" simplePos="0" relativeHeight="251689984" behindDoc="0" locked="0" layoutInCell="1" allowOverlap="1" wp14:anchorId="678EF587" wp14:editId="036849D8">
                <wp:simplePos x="0" y="0"/>
                <wp:positionH relativeFrom="column">
                  <wp:posOffset>883285</wp:posOffset>
                </wp:positionH>
                <wp:positionV relativeFrom="paragraph">
                  <wp:posOffset>112395</wp:posOffset>
                </wp:positionV>
                <wp:extent cx="80010" cy="163830"/>
                <wp:effectExtent l="0" t="0" r="34290" b="26670"/>
                <wp:wrapNone/>
                <wp:docPr id="43" name="直線コネクタ 43"/>
                <wp:cNvGraphicFramePr/>
                <a:graphic xmlns:a="http://schemas.openxmlformats.org/drawingml/2006/main">
                  <a:graphicData uri="http://schemas.microsoft.com/office/word/2010/wordprocessingShape">
                    <wps:wsp>
                      <wps:cNvCnPr/>
                      <wps:spPr>
                        <a:xfrm flipH="1">
                          <a:off x="0" y="0"/>
                          <a:ext cx="80010" cy="1638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D5B20" id="直線コネクタ 43" o:spid="_x0000_s1026" style="position:absolute;left:0;text-align:lef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5pt,8.85pt" to="75.8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" strokecolor="black [3200]" strokeweight="1.5pt">
                <v:stroke joinstyle="miter"/>
              </v:line>
            </w:pict>
          </mc:Fallback>
        </mc:AlternateContent>
      </w:r>
      <w:r w:rsidR="00E94338" w:rsidRPr="00425F70">
        <w:rPr>
          <w:rFonts w:ascii="ＭＳ ゴシック" w:eastAsia="ＭＳ ゴシック" w:hAnsi="ＭＳ ゴシック"/>
          <w:noProof/>
          <w:sz w:val="22"/>
        </w:rPr>
        <mc:AlternateContent>
          <mc:Choice Requires="wps">
            <w:drawing>
              <wp:anchor distT="0" distB="0" distL="114300" distR="114300" simplePos="0" relativeHeight="251686912" behindDoc="0" locked="0" layoutInCell="1" allowOverlap="1" wp14:anchorId="50CD0991" wp14:editId="64F4E2CE">
                <wp:simplePos x="0" y="0"/>
                <wp:positionH relativeFrom="column">
                  <wp:posOffset>222250</wp:posOffset>
                </wp:positionH>
                <wp:positionV relativeFrom="paragraph">
                  <wp:posOffset>-25400</wp:posOffset>
                </wp:positionV>
                <wp:extent cx="80645" cy="153670"/>
                <wp:effectExtent l="0" t="0" r="33655" b="17780"/>
                <wp:wrapNone/>
                <wp:docPr id="40" name="直線コネクタ 40"/>
                <wp:cNvGraphicFramePr/>
                <a:graphic xmlns:a="http://schemas.openxmlformats.org/drawingml/2006/main">
                  <a:graphicData uri="http://schemas.microsoft.com/office/word/2010/wordprocessingShape">
                    <wps:wsp>
                      <wps:cNvCnPr/>
                      <wps:spPr>
                        <a:xfrm flipV="1">
                          <a:off x="0" y="0"/>
                          <a:ext cx="8064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00279" id="直線コネクタ 4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2pt" to="23.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" strokecolor="black [3200]" strokeweight="1.5pt">
                <v:stroke joinstyle="miter"/>
              </v:line>
            </w:pict>
          </mc:Fallback>
        </mc:AlternateContent>
      </w:r>
      <w:r w:rsidR="00E94338" w:rsidRPr="00425F70">
        <w:rPr>
          <w:rFonts w:ascii="ＭＳ ゴシック" w:eastAsia="ＭＳ ゴシック" w:hAnsi="ＭＳ ゴシック" w:hint="eastAsia"/>
          <w:noProof/>
          <w:sz w:val="22"/>
        </w:rPr>
        <mc:AlternateContent>
          <mc:Choice Requires="wps">
            <w:drawing>
              <wp:anchor distT="0" distB="0" distL="114300" distR="114300" simplePos="0" relativeHeight="251687936" behindDoc="0" locked="0" layoutInCell="1" allowOverlap="1" wp14:anchorId="21ADDE97" wp14:editId="264113F5">
                <wp:simplePos x="0" y="0"/>
                <wp:positionH relativeFrom="column">
                  <wp:posOffset>222250</wp:posOffset>
                </wp:positionH>
                <wp:positionV relativeFrom="paragraph">
                  <wp:posOffset>128270</wp:posOffset>
                </wp:positionV>
                <wp:extent cx="81596" cy="146360"/>
                <wp:effectExtent l="0" t="0" r="33020" b="25400"/>
                <wp:wrapNone/>
                <wp:docPr id="41" name="直線コネクタ 41"/>
                <wp:cNvGraphicFramePr/>
                <a:graphic xmlns:a="http://schemas.openxmlformats.org/drawingml/2006/main">
                  <a:graphicData uri="http://schemas.microsoft.com/office/word/2010/wordprocessingShape">
                    <wps:wsp>
                      <wps:cNvCnPr/>
                      <wps:spPr>
                        <a:xfrm>
                          <a:off x="0" y="0"/>
                          <a:ext cx="81596" cy="1463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2C226" id="直線コネクタ 41"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0.1pt" to="23.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" strokecolor="black [3200]" strokeweight="1.5pt">
                <v:stroke joinstyle="miter"/>
              </v:line>
            </w:pict>
          </mc:Fallback>
        </mc:AlternateContent>
      </w:r>
      <w:r w:rsidR="00E94338">
        <w:rPr>
          <w:rFonts w:ascii="ＭＳ ゴシック" w:eastAsia="ＭＳ ゴシック" w:hAnsi="ＭＳ ゴシック" w:hint="eastAsia"/>
          <w:noProof/>
          <w:sz w:val="22"/>
        </w:rPr>
        <mc:AlternateContent>
          <mc:Choice Requires="wps">
            <w:drawing>
              <wp:anchor distT="0" distB="0" distL="114300" distR="114300" simplePos="0" relativeHeight="251665408" behindDoc="0" locked="0" layoutInCell="1" allowOverlap="1" wp14:anchorId="29A77453" wp14:editId="18265139">
                <wp:simplePos x="0" y="0"/>
                <wp:positionH relativeFrom="column">
                  <wp:posOffset>2077720</wp:posOffset>
                </wp:positionH>
                <wp:positionV relativeFrom="paragraph">
                  <wp:posOffset>-62230</wp:posOffset>
                </wp:positionV>
                <wp:extent cx="3676650" cy="18351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676650" cy="1835150"/>
                        </a:xfrm>
                        <a:prstGeom prst="rect">
                          <a:avLst/>
                        </a:prstGeom>
                        <a:solidFill>
                          <a:schemeClr val="lt1"/>
                        </a:solidFill>
                        <a:ln w="6350">
                          <a:noFill/>
                        </a:ln>
                      </wps:spPr>
                      <wps:txbx>
                        <w:txbxContent>
                          <w:p w14:paraId="2D4BB32F" w14:textId="3FF1AFEB"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●足柄上郡５町及び南足柄市圏域は、富士急湘南バス、箱根登山バス、神奈川中央交通バス、伊豆箱根バス４事業者で棲み分けされている</w:t>
                            </w:r>
                          </w:p>
                          <w:tbl>
                            <w:tblPr>
                              <w:tblStyle w:val="a3"/>
                              <w:tblW w:w="0" w:type="auto"/>
                              <w:tblInd w:w="220" w:type="dxa"/>
                              <w:tblLook w:val="04A0" w:firstRow="1" w:lastRow="0" w:firstColumn="1" w:lastColumn="0" w:noHBand="0" w:noVBand="1"/>
                            </w:tblPr>
                            <w:tblGrid>
                              <w:gridCol w:w="2327"/>
                              <w:gridCol w:w="2935"/>
                            </w:tblGrid>
                            <w:tr w:rsidR="000F088C" w14:paraId="1B07633D" w14:textId="77777777" w:rsidTr="00C0534E">
                              <w:tc>
                                <w:tcPr>
                                  <w:tcW w:w="2327" w:type="dxa"/>
                                </w:tcPr>
                                <w:p w14:paraId="4C25E133"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富士急湘南バス</w:t>
                                  </w:r>
                                </w:p>
                              </w:tc>
                              <w:tc>
                                <w:tcPr>
                                  <w:tcW w:w="2935" w:type="dxa"/>
                                </w:tcPr>
                                <w:p w14:paraId="643D342C"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山北町、松田町、大井町</w:t>
                                  </w:r>
                                </w:p>
                              </w:tc>
                            </w:tr>
                            <w:tr w:rsidR="000F088C" w14:paraId="07A3D505" w14:textId="77777777" w:rsidTr="00C0534E">
                              <w:tc>
                                <w:tcPr>
                                  <w:tcW w:w="2327" w:type="dxa"/>
                                </w:tcPr>
                                <w:p w14:paraId="0576DA2E"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箱根登山バス</w:t>
                                  </w:r>
                                </w:p>
                              </w:tc>
                              <w:tc>
                                <w:tcPr>
                                  <w:tcW w:w="2935" w:type="dxa"/>
                                </w:tcPr>
                                <w:p w14:paraId="3B9CC0F9"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開成町</w:t>
                                  </w:r>
                                </w:p>
                              </w:tc>
                            </w:tr>
                            <w:tr w:rsidR="000F088C" w14:paraId="0F673581" w14:textId="77777777" w:rsidTr="00C0534E">
                              <w:tc>
                                <w:tcPr>
                                  <w:tcW w:w="2327" w:type="dxa"/>
                                </w:tcPr>
                                <w:p w14:paraId="332FDC03" w14:textId="0C1BDDA0"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神奈川中央交通バス</w:t>
                                  </w:r>
                                </w:p>
                              </w:tc>
                              <w:tc>
                                <w:tcPr>
                                  <w:tcW w:w="2935" w:type="dxa"/>
                                </w:tcPr>
                                <w:p w14:paraId="4E182599"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中井町、（秦野市）</w:t>
                                  </w:r>
                                </w:p>
                              </w:tc>
                            </w:tr>
                            <w:tr w:rsidR="000F088C" w14:paraId="57A97DCD" w14:textId="77777777" w:rsidTr="00C0534E">
                              <w:tc>
                                <w:tcPr>
                                  <w:tcW w:w="2327" w:type="dxa"/>
                                </w:tcPr>
                                <w:p w14:paraId="057C3DF4"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伊豆箱根バス</w:t>
                                  </w:r>
                                </w:p>
                              </w:tc>
                              <w:tc>
                                <w:tcPr>
                                  <w:tcW w:w="2935" w:type="dxa"/>
                                </w:tcPr>
                                <w:p w14:paraId="0A6173F0"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南足柄市</w:t>
                                  </w:r>
                                </w:p>
                              </w:tc>
                            </w:tr>
                          </w:tbl>
                          <w:p w14:paraId="1C4C037B" w14:textId="77777777" w:rsidR="000F088C" w:rsidRPr="00B8227B" w:rsidRDefault="000F088C" w:rsidP="00E94338">
                            <w:pPr>
                              <w:ind w:left="220" w:hangingChars="100" w:hanging="220"/>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77453" id="テキスト ボックス 8" o:spid="_x0000_s1056" type="#_x0000_t202" style="position:absolute;left:0;text-align:left;margin-left:163.6pt;margin-top:-4.9pt;width:289.5pt;height:1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" fillcolor="white [3201]" stroked="f" strokeweight=".5pt">
                <v:textbox>
                  <w:txbxContent>
                    <w:p w14:paraId="2D4BB32F" w14:textId="3FF1AFEB"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●足柄上郡５町及び南足柄市圏域は、富士急湘南バス、箱根登山バス、神奈川中央交通バス、伊豆箱根バス４事業者で棲み分けされている</w:t>
                      </w:r>
                    </w:p>
                    <w:tbl>
                      <w:tblPr>
                        <w:tblStyle w:val="a3"/>
                        <w:tblW w:w="0" w:type="auto"/>
                        <w:tblInd w:w="220" w:type="dxa"/>
                        <w:tblLook w:val="04A0" w:firstRow="1" w:lastRow="0" w:firstColumn="1" w:lastColumn="0" w:noHBand="0" w:noVBand="1"/>
                      </w:tblPr>
                      <w:tblGrid>
                        <w:gridCol w:w="2327"/>
                        <w:gridCol w:w="2935"/>
                      </w:tblGrid>
                      <w:tr w:rsidR="000F088C" w14:paraId="1B07633D" w14:textId="77777777" w:rsidTr="00C0534E">
                        <w:tc>
                          <w:tcPr>
                            <w:tcW w:w="2327" w:type="dxa"/>
                          </w:tcPr>
                          <w:p w14:paraId="4C25E133"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富士急湘南バス</w:t>
                            </w:r>
                          </w:p>
                        </w:tc>
                        <w:tc>
                          <w:tcPr>
                            <w:tcW w:w="2935" w:type="dxa"/>
                          </w:tcPr>
                          <w:p w14:paraId="643D342C"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山北町、松田町、大井町</w:t>
                            </w:r>
                          </w:p>
                        </w:tc>
                      </w:tr>
                      <w:tr w:rsidR="000F088C" w14:paraId="07A3D505" w14:textId="77777777" w:rsidTr="00C0534E">
                        <w:tc>
                          <w:tcPr>
                            <w:tcW w:w="2327" w:type="dxa"/>
                          </w:tcPr>
                          <w:p w14:paraId="0576DA2E"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箱根登山バス</w:t>
                            </w:r>
                          </w:p>
                        </w:tc>
                        <w:tc>
                          <w:tcPr>
                            <w:tcW w:w="2935" w:type="dxa"/>
                          </w:tcPr>
                          <w:p w14:paraId="3B9CC0F9"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開成町</w:t>
                            </w:r>
                          </w:p>
                        </w:tc>
                      </w:tr>
                      <w:tr w:rsidR="000F088C" w14:paraId="0F673581" w14:textId="77777777" w:rsidTr="00C0534E">
                        <w:tc>
                          <w:tcPr>
                            <w:tcW w:w="2327" w:type="dxa"/>
                          </w:tcPr>
                          <w:p w14:paraId="332FDC03" w14:textId="0C1BDDA0"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神奈川中央交通バス</w:t>
                            </w:r>
                          </w:p>
                        </w:tc>
                        <w:tc>
                          <w:tcPr>
                            <w:tcW w:w="2935" w:type="dxa"/>
                          </w:tcPr>
                          <w:p w14:paraId="4E182599"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中井町、（秦野市）</w:t>
                            </w:r>
                          </w:p>
                        </w:tc>
                      </w:tr>
                      <w:tr w:rsidR="000F088C" w14:paraId="57A97DCD" w14:textId="77777777" w:rsidTr="00C0534E">
                        <w:tc>
                          <w:tcPr>
                            <w:tcW w:w="2327" w:type="dxa"/>
                          </w:tcPr>
                          <w:p w14:paraId="057C3DF4"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伊豆箱根バス</w:t>
                            </w:r>
                          </w:p>
                        </w:tc>
                        <w:tc>
                          <w:tcPr>
                            <w:tcW w:w="2935" w:type="dxa"/>
                          </w:tcPr>
                          <w:p w14:paraId="0A6173F0" w14:textId="77777777" w:rsidR="000F088C" w:rsidRDefault="000F088C" w:rsidP="00C0534E">
                            <w:pPr>
                              <w:rPr>
                                <w:rFonts w:ascii="ＭＳ ゴシック" w:eastAsia="ＭＳ ゴシック" w:hAnsi="ＭＳ ゴシック"/>
                                <w:sz w:val="22"/>
                              </w:rPr>
                            </w:pPr>
                            <w:r>
                              <w:rPr>
                                <w:rFonts w:ascii="ＭＳ ゴシック" w:eastAsia="ＭＳ ゴシック" w:hAnsi="ＭＳ ゴシック" w:hint="eastAsia"/>
                                <w:sz w:val="22"/>
                              </w:rPr>
                              <w:t>南足柄市</w:t>
                            </w:r>
                          </w:p>
                        </w:tc>
                      </w:tr>
                    </w:tbl>
                    <w:p w14:paraId="1C4C037B" w14:textId="77777777" w:rsidR="000F088C" w:rsidRPr="00B8227B" w:rsidRDefault="000F088C" w:rsidP="00E94338">
                      <w:pPr>
                        <w:ind w:left="220" w:hangingChars="100" w:hanging="220"/>
                        <w:rPr>
                          <w:rFonts w:ascii="ＭＳ ゴシック" w:eastAsia="ＭＳ ゴシック" w:hAnsi="ＭＳ ゴシック"/>
                          <w:sz w:val="22"/>
                        </w:rPr>
                      </w:pPr>
                    </w:p>
                  </w:txbxContent>
                </v:textbox>
              </v:shape>
            </w:pict>
          </mc:Fallback>
        </mc:AlternateContent>
      </w:r>
      <w:r w:rsidR="00E94338">
        <w:rPr>
          <w:rFonts w:ascii="ＭＳ ゴシック" w:eastAsia="ＭＳ ゴシック" w:hAnsi="ＭＳ ゴシック" w:hint="eastAsia"/>
          <w:sz w:val="22"/>
        </w:rPr>
        <w:t>バ ス 網</w:t>
      </w:r>
    </w:p>
    <w:p w14:paraId="7146DD72" w14:textId="77777777" w:rsidR="00E94338" w:rsidRDefault="00E94338" w:rsidP="00E94338">
      <w:pPr>
        <w:rPr>
          <w:rFonts w:ascii="ＭＳ ゴシック" w:eastAsia="ＭＳ ゴシック" w:hAnsi="ＭＳ ゴシック"/>
          <w:sz w:val="22"/>
        </w:rPr>
      </w:pPr>
    </w:p>
    <w:p w14:paraId="46AA4EBB" w14:textId="77777777" w:rsidR="00E94338" w:rsidRDefault="00E94338" w:rsidP="00E94338">
      <w:pPr>
        <w:rPr>
          <w:rFonts w:ascii="ＭＳ ゴシック" w:eastAsia="ＭＳ ゴシック" w:hAnsi="ＭＳ ゴシック"/>
          <w:sz w:val="22"/>
        </w:rPr>
      </w:pPr>
    </w:p>
    <w:p w14:paraId="0E9B4091" w14:textId="77777777" w:rsidR="00E94338" w:rsidRDefault="00E94338" w:rsidP="00E94338">
      <w:pPr>
        <w:rPr>
          <w:rFonts w:ascii="ＭＳ ゴシック" w:eastAsia="ＭＳ ゴシック" w:hAnsi="ＭＳ ゴシック"/>
          <w:sz w:val="22"/>
        </w:rPr>
      </w:pPr>
    </w:p>
    <w:p w14:paraId="7508ABFA" w14:textId="77777777" w:rsidR="00E94338" w:rsidRDefault="00E94338" w:rsidP="00E94338">
      <w:pPr>
        <w:rPr>
          <w:rFonts w:ascii="ＭＳ ゴシック" w:eastAsia="ＭＳ ゴシック" w:hAnsi="ＭＳ ゴシック"/>
          <w:sz w:val="22"/>
        </w:rPr>
      </w:pPr>
    </w:p>
    <w:p w14:paraId="68BA8397" w14:textId="77777777" w:rsidR="00E94338" w:rsidRDefault="00E94338" w:rsidP="00E94338">
      <w:pPr>
        <w:rPr>
          <w:rFonts w:ascii="ＭＳ ゴシック" w:eastAsia="ＭＳ ゴシック" w:hAnsi="ＭＳ ゴシック"/>
          <w:sz w:val="22"/>
        </w:rPr>
      </w:pPr>
    </w:p>
    <w:p w14:paraId="565715BD" w14:textId="77777777" w:rsidR="00E94338" w:rsidRDefault="00E94338" w:rsidP="00E94338">
      <w:pPr>
        <w:rPr>
          <w:rFonts w:ascii="ＭＳ ゴシック" w:eastAsia="ＭＳ ゴシック" w:hAnsi="ＭＳ ゴシック"/>
          <w:sz w:val="22"/>
        </w:rPr>
      </w:pPr>
    </w:p>
    <w:p w14:paraId="65E9E45A" w14:textId="77777777" w:rsidR="00E94338" w:rsidRDefault="00E94338" w:rsidP="00E94338">
      <w:pPr>
        <w:rPr>
          <w:rFonts w:ascii="ＭＳ ゴシック" w:eastAsia="ＭＳ ゴシック" w:hAnsi="ＭＳ ゴシック"/>
          <w:sz w:val="22"/>
        </w:rPr>
      </w:pPr>
    </w:p>
    <w:p w14:paraId="58EA31BA"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66432" behindDoc="0" locked="0" layoutInCell="1" allowOverlap="1" wp14:anchorId="1106AC9C" wp14:editId="14611CDE">
                <wp:simplePos x="0" y="0"/>
                <wp:positionH relativeFrom="column">
                  <wp:posOffset>2096770</wp:posOffset>
                </wp:positionH>
                <wp:positionV relativeFrom="paragraph">
                  <wp:posOffset>7620</wp:posOffset>
                </wp:positionV>
                <wp:extent cx="3676650" cy="16764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3676650" cy="1676400"/>
                        </a:xfrm>
                        <a:prstGeom prst="rect">
                          <a:avLst/>
                        </a:prstGeom>
                        <a:solidFill>
                          <a:schemeClr val="lt1"/>
                        </a:solidFill>
                        <a:ln w="6350">
                          <a:noFill/>
                        </a:ln>
                      </wps:spPr>
                      <wps:txbx>
                        <w:txbxContent>
                          <w:p w14:paraId="2AB204C5" w14:textId="6A99F4B9"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●料金体系は各社各々の提供料金であり、圏域としての統一化が厳しく、全国各地で取り組みの試みがなされている定額制（サブスク）の導入は難しい</w:t>
                            </w:r>
                          </w:p>
                          <w:p w14:paraId="0A6DCA45" w14:textId="63095F13" w:rsidR="000F088C" w:rsidRPr="00B8227B"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●高齢者優遇措置についても提供サービスは各社が工夫する中、統一化は無いがその内容をみると差異はほとんどなく、今後データ連携の構築の中、統一化されていく可能性はある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AC9C" id="テキスト ボックス 9" o:spid="_x0000_s1056" type="#_x0000_t202" style="position:absolute;left:0;text-align:left;margin-left:165.1pt;margin-top:.6pt;width:289.5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" fillcolor="white [3201]" stroked="f" strokeweight=".5pt">
                <v:textbox>
                  <w:txbxContent>
                    <w:p w14:paraId="2AB204C5" w14:textId="6A99F4B9"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●料金体系は各社各々の提供料金であり、圏域としての統一化が厳しく、全国各地で取り組みの試みがなされている定額制（</w:t>
                      </w:r>
                      <w:r>
                        <w:rPr>
                          <w:rFonts w:ascii="ＭＳ ゴシック" w:eastAsia="ＭＳ ゴシック" w:hAnsi="ＭＳ ゴシック" w:hint="eastAsia"/>
                          <w:sz w:val="22"/>
                        </w:rPr>
                        <w:t>サブスク）の導入は難しい</w:t>
                      </w:r>
                    </w:p>
                    <w:p w14:paraId="0A6DCA45" w14:textId="63095F13" w:rsidR="000F088C" w:rsidRPr="00B8227B"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●高齢者優遇措置についても提供サービスは各社が工夫する中、統一化は無いがその内容をみると差異はほとんどなく、今後データ連携の構築の中、統一化されていく可能性はある</w:t>
                      </w:r>
                    </w:p>
                  </w:txbxContent>
                </v:textbox>
              </v:shape>
            </w:pict>
          </mc:Fallback>
        </mc:AlternateContent>
      </w:r>
    </w:p>
    <w:p w14:paraId="2B828F07" w14:textId="77777777" w:rsidR="00E94338" w:rsidRDefault="00E94338" w:rsidP="00E94338">
      <w:pPr>
        <w:rPr>
          <w:rFonts w:ascii="ＭＳ ゴシック" w:eastAsia="ＭＳ ゴシック" w:hAnsi="ＭＳ ゴシック"/>
          <w:sz w:val="22"/>
        </w:rPr>
      </w:pPr>
    </w:p>
    <w:p w14:paraId="4AB5CCF2" w14:textId="77777777" w:rsidR="00E94338" w:rsidRDefault="00E94338" w:rsidP="00E94338">
      <w:pPr>
        <w:rPr>
          <w:rFonts w:ascii="ＭＳ ゴシック" w:eastAsia="ＭＳ ゴシック" w:hAnsi="ＭＳ ゴシック"/>
          <w:sz w:val="22"/>
        </w:rPr>
      </w:pPr>
    </w:p>
    <w:p w14:paraId="3B842BBE" w14:textId="77777777" w:rsidR="00E94338" w:rsidRDefault="00E94338" w:rsidP="00E94338">
      <w:pPr>
        <w:rPr>
          <w:rFonts w:ascii="ＭＳ ゴシック" w:eastAsia="ＭＳ ゴシック" w:hAnsi="ＭＳ ゴシック"/>
          <w:sz w:val="22"/>
        </w:rPr>
      </w:pPr>
    </w:p>
    <w:p w14:paraId="588EEAF8" w14:textId="77777777" w:rsidR="00E94338" w:rsidRDefault="00E94338" w:rsidP="00E94338">
      <w:pPr>
        <w:rPr>
          <w:rFonts w:ascii="ＭＳ ゴシック" w:eastAsia="ＭＳ ゴシック" w:hAnsi="ＭＳ ゴシック"/>
          <w:sz w:val="22"/>
        </w:rPr>
      </w:pPr>
    </w:p>
    <w:p w14:paraId="7DD908DA" w14:textId="77777777" w:rsidR="00E94338" w:rsidRDefault="00E94338" w:rsidP="00E94338">
      <w:pPr>
        <w:rPr>
          <w:rFonts w:ascii="ＭＳ ゴシック" w:eastAsia="ＭＳ ゴシック" w:hAnsi="ＭＳ ゴシック"/>
          <w:sz w:val="22"/>
        </w:rPr>
      </w:pPr>
    </w:p>
    <w:p w14:paraId="0A358E75" w14:textId="79913E0E" w:rsidR="00E94338" w:rsidRDefault="00E94338" w:rsidP="00E94338">
      <w:pPr>
        <w:rPr>
          <w:rFonts w:ascii="ＭＳ ゴシック" w:eastAsia="ＭＳ ゴシック" w:hAnsi="ＭＳ ゴシック"/>
          <w:sz w:val="22"/>
        </w:rPr>
      </w:pPr>
    </w:p>
    <w:p w14:paraId="54069D57" w14:textId="77777777" w:rsidR="00725A2F" w:rsidRDefault="00725A2F" w:rsidP="00E94338">
      <w:pPr>
        <w:rPr>
          <w:rFonts w:ascii="ＭＳ ゴシック" w:eastAsia="ＭＳ ゴシック" w:hAnsi="ＭＳ ゴシック"/>
          <w:sz w:val="22"/>
        </w:rPr>
      </w:pPr>
    </w:p>
    <w:tbl>
      <w:tblPr>
        <w:tblStyle w:val="a3"/>
        <w:tblW w:w="0" w:type="auto"/>
        <w:tblInd w:w="846" w:type="dxa"/>
        <w:tblLook w:val="04A0" w:firstRow="1" w:lastRow="0" w:firstColumn="1" w:lastColumn="0" w:noHBand="0" w:noVBand="1"/>
      </w:tblPr>
      <w:tblGrid>
        <w:gridCol w:w="1843"/>
        <w:gridCol w:w="1841"/>
        <w:gridCol w:w="1702"/>
        <w:gridCol w:w="2828"/>
      </w:tblGrid>
      <w:tr w:rsidR="00E94338" w14:paraId="1ACEC9DA" w14:textId="77777777" w:rsidTr="00C0534E">
        <w:tc>
          <w:tcPr>
            <w:tcW w:w="1843" w:type="dxa"/>
          </w:tcPr>
          <w:p w14:paraId="43A6CA56" w14:textId="77777777" w:rsidR="00E94338" w:rsidRDefault="00E94338" w:rsidP="00C0534E">
            <w:pPr>
              <w:jc w:val="center"/>
              <w:rPr>
                <w:rFonts w:ascii="ＭＳ ゴシック" w:eastAsia="ＭＳ ゴシック" w:hAnsi="ＭＳ ゴシック"/>
                <w:sz w:val="22"/>
              </w:rPr>
            </w:pPr>
            <w:r>
              <w:rPr>
                <w:rFonts w:ascii="ＭＳ ゴシック" w:eastAsia="ＭＳ ゴシック" w:hAnsi="ＭＳ ゴシック" w:hint="eastAsia"/>
                <w:sz w:val="22"/>
              </w:rPr>
              <w:t>バス事業者</w:t>
            </w:r>
          </w:p>
        </w:tc>
        <w:tc>
          <w:tcPr>
            <w:tcW w:w="1841" w:type="dxa"/>
          </w:tcPr>
          <w:p w14:paraId="70AD290B" w14:textId="77777777" w:rsidR="00E94338" w:rsidRDefault="00E94338" w:rsidP="00C0534E">
            <w:pPr>
              <w:jc w:val="center"/>
              <w:rPr>
                <w:rFonts w:ascii="ＭＳ ゴシック" w:eastAsia="ＭＳ ゴシック" w:hAnsi="ＭＳ ゴシック"/>
                <w:sz w:val="22"/>
              </w:rPr>
            </w:pPr>
            <w:r>
              <w:rPr>
                <w:rFonts w:ascii="ＭＳ ゴシック" w:eastAsia="ＭＳ ゴシック" w:hAnsi="ＭＳ ゴシック" w:hint="eastAsia"/>
                <w:sz w:val="22"/>
              </w:rPr>
              <w:t>名　称</w:t>
            </w:r>
          </w:p>
        </w:tc>
        <w:tc>
          <w:tcPr>
            <w:tcW w:w="1702" w:type="dxa"/>
          </w:tcPr>
          <w:p w14:paraId="3E0C891A" w14:textId="77777777" w:rsidR="00E94338" w:rsidRDefault="00E94338" w:rsidP="00C0534E">
            <w:pPr>
              <w:jc w:val="center"/>
              <w:rPr>
                <w:rFonts w:ascii="ＭＳ ゴシック" w:eastAsia="ＭＳ ゴシック" w:hAnsi="ＭＳ ゴシック"/>
                <w:sz w:val="22"/>
              </w:rPr>
            </w:pPr>
            <w:r>
              <w:rPr>
                <w:rFonts w:ascii="ＭＳ ゴシック" w:eastAsia="ＭＳ ゴシック" w:hAnsi="ＭＳ ゴシック" w:hint="eastAsia"/>
                <w:sz w:val="22"/>
              </w:rPr>
              <w:t>対象年齢</w:t>
            </w:r>
          </w:p>
        </w:tc>
        <w:tc>
          <w:tcPr>
            <w:tcW w:w="2828" w:type="dxa"/>
          </w:tcPr>
          <w:p w14:paraId="01F478E6" w14:textId="77777777" w:rsidR="00E94338" w:rsidRDefault="00E94338" w:rsidP="00C0534E">
            <w:pPr>
              <w:jc w:val="center"/>
              <w:rPr>
                <w:rFonts w:ascii="ＭＳ ゴシック" w:eastAsia="ＭＳ ゴシック" w:hAnsi="ＭＳ ゴシック"/>
                <w:sz w:val="22"/>
              </w:rPr>
            </w:pPr>
            <w:r>
              <w:rPr>
                <w:rFonts w:ascii="ＭＳ ゴシック" w:eastAsia="ＭＳ ゴシック" w:hAnsi="ＭＳ ゴシック" w:hint="eastAsia"/>
                <w:sz w:val="22"/>
              </w:rPr>
              <w:t>サービス内容</w:t>
            </w:r>
          </w:p>
        </w:tc>
      </w:tr>
      <w:tr w:rsidR="00E94338" w14:paraId="3B265E3D" w14:textId="77777777" w:rsidTr="00C0534E">
        <w:tc>
          <w:tcPr>
            <w:tcW w:w="1843" w:type="dxa"/>
          </w:tcPr>
          <w:p w14:paraId="0A226FD1"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富士急湘南バス</w:t>
            </w:r>
          </w:p>
        </w:tc>
        <w:tc>
          <w:tcPr>
            <w:tcW w:w="1841" w:type="dxa"/>
          </w:tcPr>
          <w:p w14:paraId="66285135"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シルバー定期券</w:t>
            </w:r>
          </w:p>
        </w:tc>
        <w:tc>
          <w:tcPr>
            <w:tcW w:w="1702" w:type="dxa"/>
          </w:tcPr>
          <w:p w14:paraId="33C04582"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70歳以上</w:t>
            </w:r>
          </w:p>
        </w:tc>
        <w:tc>
          <w:tcPr>
            <w:tcW w:w="2828" w:type="dxa"/>
          </w:tcPr>
          <w:p w14:paraId="72374B3D"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・事前にクーポン有料取得</w:t>
            </w:r>
          </w:p>
          <w:p w14:paraId="4E4E5A25"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 xml:space="preserve">　３ヵ月　1</w:t>
            </w:r>
            <w:r>
              <w:rPr>
                <w:rFonts w:ascii="ＭＳ ゴシック" w:eastAsia="ＭＳ ゴシック" w:hAnsi="ＭＳ ゴシック"/>
                <w:sz w:val="22"/>
              </w:rPr>
              <w:t>0,290</w:t>
            </w:r>
            <w:r>
              <w:rPr>
                <w:rFonts w:ascii="ＭＳ ゴシック" w:eastAsia="ＭＳ ゴシック" w:hAnsi="ＭＳ ゴシック" w:hint="eastAsia"/>
                <w:sz w:val="22"/>
              </w:rPr>
              <w:t>円</w:t>
            </w:r>
          </w:p>
          <w:p w14:paraId="2EE5285E"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 xml:space="preserve">　６ヵ月　1</w:t>
            </w:r>
            <w:r>
              <w:rPr>
                <w:rFonts w:ascii="ＭＳ ゴシック" w:eastAsia="ＭＳ ゴシック" w:hAnsi="ＭＳ ゴシック"/>
                <w:sz w:val="22"/>
              </w:rPr>
              <w:t>5,430</w:t>
            </w:r>
            <w:r>
              <w:rPr>
                <w:rFonts w:ascii="ＭＳ ゴシック" w:eastAsia="ＭＳ ゴシック" w:hAnsi="ＭＳ ゴシック" w:hint="eastAsia"/>
                <w:sz w:val="22"/>
              </w:rPr>
              <w:t>円</w:t>
            </w:r>
          </w:p>
          <w:p w14:paraId="284A5958"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 xml:space="preserve">　１年　　2</w:t>
            </w:r>
            <w:r>
              <w:rPr>
                <w:rFonts w:ascii="ＭＳ ゴシック" w:eastAsia="ＭＳ ゴシック" w:hAnsi="ＭＳ ゴシック"/>
                <w:sz w:val="22"/>
              </w:rPr>
              <w:t>5,710</w:t>
            </w:r>
            <w:r>
              <w:rPr>
                <w:rFonts w:ascii="ＭＳ ゴシック" w:eastAsia="ＭＳ ゴシック" w:hAnsi="ＭＳ ゴシック" w:hint="eastAsia"/>
                <w:sz w:val="22"/>
              </w:rPr>
              <w:t>円</w:t>
            </w:r>
          </w:p>
          <w:p w14:paraId="47524B7A"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・乗り放題</w:t>
            </w:r>
          </w:p>
        </w:tc>
      </w:tr>
      <w:tr w:rsidR="00E94338" w14:paraId="7988DEFB" w14:textId="77777777" w:rsidTr="00C0534E">
        <w:tc>
          <w:tcPr>
            <w:tcW w:w="1843" w:type="dxa"/>
          </w:tcPr>
          <w:p w14:paraId="49FA189C"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箱根登山バス</w:t>
            </w:r>
          </w:p>
        </w:tc>
        <w:tc>
          <w:tcPr>
            <w:tcW w:w="1841" w:type="dxa"/>
          </w:tcPr>
          <w:p w14:paraId="1A8EF955"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半額利用証</w:t>
            </w:r>
          </w:p>
          <w:p w14:paraId="79FFF17D"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（ハーフ65）</w:t>
            </w:r>
          </w:p>
        </w:tc>
        <w:tc>
          <w:tcPr>
            <w:tcW w:w="1702" w:type="dxa"/>
          </w:tcPr>
          <w:p w14:paraId="6AE050C7"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65歳以上</w:t>
            </w:r>
          </w:p>
        </w:tc>
        <w:tc>
          <w:tcPr>
            <w:tcW w:w="2828" w:type="dxa"/>
          </w:tcPr>
          <w:p w14:paraId="3A87D29C"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・事前にパス券取得</w:t>
            </w:r>
          </w:p>
          <w:p w14:paraId="07A78F4E"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 xml:space="preserve">　６ヵ月　 </w:t>
            </w:r>
            <w:r>
              <w:rPr>
                <w:rFonts w:ascii="ＭＳ ゴシック" w:eastAsia="ＭＳ ゴシック" w:hAnsi="ＭＳ ゴシック"/>
                <w:sz w:val="22"/>
              </w:rPr>
              <w:t>5,000</w:t>
            </w:r>
            <w:r>
              <w:rPr>
                <w:rFonts w:ascii="ＭＳ ゴシック" w:eastAsia="ＭＳ ゴシック" w:hAnsi="ＭＳ ゴシック" w:hint="eastAsia"/>
                <w:sz w:val="22"/>
              </w:rPr>
              <w:t>円</w:t>
            </w:r>
          </w:p>
          <w:p w14:paraId="423154A4"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・半額運賃割引</w:t>
            </w:r>
          </w:p>
        </w:tc>
      </w:tr>
      <w:tr w:rsidR="00E94338" w14:paraId="62CB0E73" w14:textId="77777777" w:rsidTr="00C0534E">
        <w:tc>
          <w:tcPr>
            <w:tcW w:w="1843" w:type="dxa"/>
          </w:tcPr>
          <w:p w14:paraId="12DF475C"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箱根登山＆伊豆箱根バス共有</w:t>
            </w:r>
          </w:p>
        </w:tc>
        <w:tc>
          <w:tcPr>
            <w:tcW w:w="1841" w:type="dxa"/>
          </w:tcPr>
          <w:p w14:paraId="1AC157C9"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環境定期券</w:t>
            </w:r>
          </w:p>
        </w:tc>
        <w:tc>
          <w:tcPr>
            <w:tcW w:w="1702" w:type="dxa"/>
          </w:tcPr>
          <w:p w14:paraId="065178D0"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・年齢制限無し</w:t>
            </w:r>
          </w:p>
          <w:p w14:paraId="7E947F47" w14:textId="77777777" w:rsidR="00E94338" w:rsidRDefault="00E94338" w:rsidP="00C0534E">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・通勤定期券及び家族</w:t>
            </w:r>
          </w:p>
        </w:tc>
        <w:tc>
          <w:tcPr>
            <w:tcW w:w="2828" w:type="dxa"/>
          </w:tcPr>
          <w:p w14:paraId="21E3BE15"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・土・休日割引</w:t>
            </w:r>
          </w:p>
          <w:p w14:paraId="38FFE5B3"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・定期券所有　1</w:t>
            </w:r>
            <w:r>
              <w:rPr>
                <w:rFonts w:ascii="ＭＳ ゴシック" w:eastAsia="ＭＳ ゴシック" w:hAnsi="ＭＳ ゴシック"/>
                <w:sz w:val="22"/>
              </w:rPr>
              <w:t>00</w:t>
            </w:r>
            <w:r>
              <w:rPr>
                <w:rFonts w:ascii="ＭＳ ゴシック" w:eastAsia="ＭＳ ゴシック" w:hAnsi="ＭＳ ゴシック" w:hint="eastAsia"/>
                <w:sz w:val="22"/>
              </w:rPr>
              <w:t>円</w:t>
            </w:r>
          </w:p>
          <w:p w14:paraId="4C1BD519"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・家族　大100円、小50円</w:t>
            </w:r>
          </w:p>
        </w:tc>
      </w:tr>
      <w:tr w:rsidR="00E94338" w14:paraId="11A42E8B" w14:textId="77777777" w:rsidTr="00C0534E">
        <w:tc>
          <w:tcPr>
            <w:tcW w:w="1843" w:type="dxa"/>
          </w:tcPr>
          <w:p w14:paraId="22F640F9" w14:textId="722DDA3A"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神奈川中央</w:t>
            </w:r>
            <w:r w:rsidR="00725A2F">
              <w:rPr>
                <w:rFonts w:ascii="ＭＳ ゴシック" w:eastAsia="ＭＳ ゴシック" w:hAnsi="ＭＳ ゴシック" w:hint="eastAsia"/>
                <w:sz w:val="22"/>
              </w:rPr>
              <w:t>交通</w:t>
            </w:r>
            <w:r>
              <w:rPr>
                <w:rFonts w:ascii="ＭＳ ゴシック" w:eastAsia="ＭＳ ゴシック" w:hAnsi="ＭＳ ゴシック" w:hint="eastAsia"/>
                <w:sz w:val="22"/>
              </w:rPr>
              <w:t>バス</w:t>
            </w:r>
          </w:p>
        </w:tc>
        <w:tc>
          <w:tcPr>
            <w:tcW w:w="1841" w:type="dxa"/>
          </w:tcPr>
          <w:p w14:paraId="5C275936"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692032" behindDoc="0" locked="0" layoutInCell="1" allowOverlap="1" wp14:anchorId="72BD83B2" wp14:editId="6B723F5E">
                      <wp:simplePos x="0" y="0"/>
                      <wp:positionH relativeFrom="column">
                        <wp:posOffset>323850</wp:posOffset>
                      </wp:positionH>
                      <wp:positionV relativeFrom="paragraph">
                        <wp:posOffset>1315720</wp:posOffset>
                      </wp:positionV>
                      <wp:extent cx="101600" cy="1016000"/>
                      <wp:effectExtent l="0" t="0" r="12700" b="12700"/>
                      <wp:wrapNone/>
                      <wp:docPr id="45" name="左大かっこ 45"/>
                      <wp:cNvGraphicFramePr/>
                      <a:graphic xmlns:a="http://schemas.openxmlformats.org/drawingml/2006/main">
                        <a:graphicData uri="http://schemas.microsoft.com/office/word/2010/wordprocessingShape">
                          <wps:wsp>
                            <wps:cNvSpPr/>
                            <wps:spPr>
                              <a:xfrm>
                                <a:off x="0" y="0"/>
                                <a:ext cx="101600" cy="101600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61685" id="左大かっこ 45" o:spid="_x0000_s1026" type="#_x0000_t85" style="position:absolute;left:0;text-align:left;margin-left:25.5pt;margin-top:103.6pt;width:8pt;height:8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" adj="180" strokecolor="black [3200]" strokeweight="1pt">
                      <v:stroke joinstyle="miter"/>
                    </v:shape>
                  </w:pict>
                </mc:Fallback>
              </mc:AlternateContent>
            </w:r>
            <w:r>
              <w:rPr>
                <w:rFonts w:ascii="ＭＳ ゴシック" w:eastAsia="ＭＳ ゴシック" w:hAnsi="ＭＳ ゴシック" w:hint="eastAsia"/>
                <w:sz w:val="22"/>
              </w:rPr>
              <w:t>かなちゃん手形</w:t>
            </w:r>
          </w:p>
        </w:tc>
        <w:tc>
          <w:tcPr>
            <w:tcW w:w="1702" w:type="dxa"/>
          </w:tcPr>
          <w:p w14:paraId="6C9654C4"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65歳以上</w:t>
            </w:r>
          </w:p>
        </w:tc>
        <w:tc>
          <w:tcPr>
            <w:tcW w:w="2828" w:type="dxa"/>
          </w:tcPr>
          <w:p w14:paraId="5E3ECF79"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・事前に手形取得</w:t>
            </w:r>
          </w:p>
          <w:p w14:paraId="2AAA40EE"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 xml:space="preserve">　３ヵ月　3</w:t>
            </w:r>
            <w:r>
              <w:rPr>
                <w:rFonts w:ascii="ＭＳ ゴシック" w:eastAsia="ＭＳ ゴシック" w:hAnsi="ＭＳ ゴシック"/>
                <w:sz w:val="22"/>
              </w:rPr>
              <w:t>,2</w:t>
            </w:r>
            <w:r>
              <w:rPr>
                <w:rFonts w:ascii="ＭＳ ゴシック" w:eastAsia="ＭＳ ゴシック" w:hAnsi="ＭＳ ゴシック" w:hint="eastAsia"/>
                <w:sz w:val="22"/>
              </w:rPr>
              <w:t>5</w:t>
            </w:r>
            <w:r>
              <w:rPr>
                <w:rFonts w:ascii="ＭＳ ゴシック" w:eastAsia="ＭＳ ゴシック" w:hAnsi="ＭＳ ゴシック"/>
                <w:sz w:val="22"/>
              </w:rPr>
              <w:t>0</w:t>
            </w:r>
            <w:r>
              <w:rPr>
                <w:rFonts w:ascii="ＭＳ ゴシック" w:eastAsia="ＭＳ ゴシック" w:hAnsi="ＭＳ ゴシック" w:hint="eastAsia"/>
                <w:sz w:val="22"/>
              </w:rPr>
              <w:t>円</w:t>
            </w:r>
          </w:p>
          <w:p w14:paraId="6089BA7C"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 xml:space="preserve">　６ヵ月　</w:t>
            </w:r>
            <w:r>
              <w:rPr>
                <w:rFonts w:ascii="ＭＳ ゴシック" w:eastAsia="ＭＳ ゴシック" w:hAnsi="ＭＳ ゴシック"/>
                <w:sz w:val="22"/>
              </w:rPr>
              <w:t>5,4</w:t>
            </w:r>
            <w:r>
              <w:rPr>
                <w:rFonts w:ascii="ＭＳ ゴシック" w:eastAsia="ＭＳ ゴシック" w:hAnsi="ＭＳ ゴシック" w:hint="eastAsia"/>
                <w:sz w:val="22"/>
              </w:rPr>
              <w:t>0</w:t>
            </w:r>
            <w:r>
              <w:rPr>
                <w:rFonts w:ascii="ＭＳ ゴシック" w:eastAsia="ＭＳ ゴシック" w:hAnsi="ＭＳ ゴシック"/>
                <w:sz w:val="22"/>
              </w:rPr>
              <w:t>0</w:t>
            </w:r>
            <w:r>
              <w:rPr>
                <w:rFonts w:ascii="ＭＳ ゴシック" w:eastAsia="ＭＳ ゴシック" w:hAnsi="ＭＳ ゴシック" w:hint="eastAsia"/>
                <w:sz w:val="22"/>
              </w:rPr>
              <w:t>円</w:t>
            </w:r>
          </w:p>
          <w:p w14:paraId="1EC40097" w14:textId="77777777" w:rsidR="00E94338"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 xml:space="preserve">　１年　　9</w:t>
            </w:r>
            <w:r>
              <w:rPr>
                <w:rFonts w:ascii="ＭＳ ゴシック" w:eastAsia="ＭＳ ゴシック" w:hAnsi="ＭＳ ゴシック"/>
                <w:sz w:val="22"/>
              </w:rPr>
              <w:t>,</w:t>
            </w:r>
            <w:r>
              <w:rPr>
                <w:rFonts w:ascii="ＭＳ ゴシック" w:eastAsia="ＭＳ ゴシック" w:hAnsi="ＭＳ ゴシック" w:hint="eastAsia"/>
                <w:sz w:val="22"/>
              </w:rPr>
              <w:t>85</w:t>
            </w:r>
            <w:r>
              <w:rPr>
                <w:rFonts w:ascii="ＭＳ ゴシック" w:eastAsia="ＭＳ ゴシック" w:hAnsi="ＭＳ ゴシック"/>
                <w:sz w:val="22"/>
              </w:rPr>
              <w:t>0</w:t>
            </w:r>
            <w:r>
              <w:rPr>
                <w:rFonts w:ascii="ＭＳ ゴシック" w:eastAsia="ＭＳ ゴシック" w:hAnsi="ＭＳ ゴシック" w:hint="eastAsia"/>
                <w:sz w:val="22"/>
              </w:rPr>
              <w:t>円</w:t>
            </w:r>
          </w:p>
          <w:p w14:paraId="605756A7" w14:textId="77777777" w:rsidR="00E94338" w:rsidRPr="00065E97" w:rsidRDefault="00E94338" w:rsidP="00C0534E">
            <w:pPr>
              <w:rPr>
                <w:rFonts w:ascii="ＭＳ ゴシック" w:eastAsia="ＭＳ ゴシック" w:hAnsi="ＭＳ ゴシック"/>
                <w:sz w:val="22"/>
              </w:rPr>
            </w:pPr>
            <w:r>
              <w:rPr>
                <w:rFonts w:ascii="ＭＳ ゴシック" w:eastAsia="ＭＳ ゴシック" w:hAnsi="ＭＳ ゴシック" w:hint="eastAsia"/>
                <w:sz w:val="22"/>
              </w:rPr>
              <w:t>・１乗車100円利用</w:t>
            </w:r>
          </w:p>
        </w:tc>
      </w:tr>
    </w:tbl>
    <w:p w14:paraId="629A5739"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67456" behindDoc="0" locked="0" layoutInCell="1" allowOverlap="1" wp14:anchorId="18F5F528" wp14:editId="2ECACAB0">
                <wp:simplePos x="0" y="0"/>
                <wp:positionH relativeFrom="column">
                  <wp:posOffset>2058670</wp:posOffset>
                </wp:positionH>
                <wp:positionV relativeFrom="paragraph">
                  <wp:posOffset>166370</wp:posOffset>
                </wp:positionV>
                <wp:extent cx="3676650" cy="10160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676650" cy="1016000"/>
                        </a:xfrm>
                        <a:prstGeom prst="rect">
                          <a:avLst/>
                        </a:prstGeom>
                        <a:solidFill>
                          <a:schemeClr val="lt1"/>
                        </a:solidFill>
                        <a:ln w="6350">
                          <a:noFill/>
                        </a:ln>
                      </wps:spPr>
                      <wps:txbx>
                        <w:txbxContent>
                          <w:p w14:paraId="502CDADE" w14:textId="1E8E709D"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●足柄上郡５町内では新松田駅を起点とした放射状路線であり、開成町を通じ小田原まで伸びている</w:t>
                            </w:r>
                          </w:p>
                          <w:p w14:paraId="63D563E4" w14:textId="77777777" w:rsidR="000F088C" w:rsidRPr="00B8227B"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●町内では山間の寄地区（新松田駅まで10km）への路線維持が厳しく、行政の補助金をもって支えている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F528" id="テキスト ボックス 13" o:spid="_x0000_s1057" type="#_x0000_t202" style="position:absolute;left:0;text-align:left;margin-left:162.1pt;margin-top:13.1pt;width:289.5pt;height: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" fillcolor="white [3201]" stroked="f" strokeweight=".5pt">
                <v:textbox>
                  <w:txbxContent>
                    <w:p w14:paraId="502CDADE" w14:textId="1E8E709D"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●足柄上郡５町内では新松田駅を起点とした放射状路線であり、開成町を通じ小田原まで伸びている</w:t>
                      </w:r>
                    </w:p>
                    <w:p w14:paraId="63D563E4" w14:textId="77777777" w:rsidR="000F088C" w:rsidRPr="00B8227B"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●町内では山間の寄地区（新松田駅まで10km）への路線維持が厳しく、行政の補助金をもって支えている</w:t>
                      </w:r>
                    </w:p>
                  </w:txbxContent>
                </v:textbox>
              </v:shape>
            </w:pict>
          </mc:Fallback>
        </mc:AlternateContent>
      </w:r>
    </w:p>
    <w:p w14:paraId="5610FF8C" w14:textId="77777777" w:rsidR="00E94338" w:rsidRDefault="00E94338" w:rsidP="00E94338">
      <w:pPr>
        <w:rPr>
          <w:rFonts w:ascii="ＭＳ ゴシック" w:eastAsia="ＭＳ ゴシック" w:hAnsi="ＭＳ ゴシック"/>
          <w:sz w:val="22"/>
        </w:rPr>
      </w:pPr>
    </w:p>
    <w:p w14:paraId="65286F87" w14:textId="77777777" w:rsidR="00E94338" w:rsidRDefault="00E94338" w:rsidP="00E94338">
      <w:pPr>
        <w:rPr>
          <w:rFonts w:ascii="ＭＳ ゴシック" w:eastAsia="ＭＳ ゴシック" w:hAnsi="ＭＳ ゴシック"/>
          <w:sz w:val="22"/>
        </w:rPr>
      </w:pPr>
    </w:p>
    <w:p w14:paraId="5B4B8DCB" w14:textId="77777777" w:rsidR="00E94338" w:rsidRDefault="00E94338" w:rsidP="00E94338">
      <w:pPr>
        <w:rPr>
          <w:rFonts w:ascii="ＭＳ ゴシック" w:eastAsia="ＭＳ ゴシック" w:hAnsi="ＭＳ ゴシック"/>
          <w:sz w:val="22"/>
        </w:rPr>
      </w:pPr>
    </w:p>
    <w:p w14:paraId="7F06CE4D" w14:textId="77777777" w:rsidR="004954F4" w:rsidRDefault="004954F4">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43EB59B0" w14:textId="52C8DE59" w:rsidR="00E94338" w:rsidRDefault="00E94338" w:rsidP="00E94338">
      <w:pPr>
        <w:spacing w:beforeLines="50" w:before="180"/>
        <w:ind w:firstLineChars="200" w:firstLine="440"/>
        <w:rPr>
          <w:rFonts w:ascii="ＭＳ ゴシック" w:eastAsia="ＭＳ ゴシック" w:hAnsi="ＭＳ ゴシック"/>
          <w:sz w:val="22"/>
        </w:rPr>
      </w:pPr>
      <w:r w:rsidRPr="00425F70">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96128" behindDoc="0" locked="0" layoutInCell="1" allowOverlap="1" wp14:anchorId="34CE7C88" wp14:editId="708C48E4">
                <wp:simplePos x="0" y="0"/>
                <wp:positionH relativeFrom="column">
                  <wp:posOffset>843915</wp:posOffset>
                </wp:positionH>
                <wp:positionV relativeFrom="paragraph">
                  <wp:posOffset>108585</wp:posOffset>
                </wp:positionV>
                <wp:extent cx="80010" cy="163830"/>
                <wp:effectExtent l="0" t="0" r="34290" b="26670"/>
                <wp:wrapNone/>
                <wp:docPr id="49" name="直線コネクタ 49"/>
                <wp:cNvGraphicFramePr/>
                <a:graphic xmlns:a="http://schemas.openxmlformats.org/drawingml/2006/main">
                  <a:graphicData uri="http://schemas.microsoft.com/office/word/2010/wordprocessingShape">
                    <wps:wsp>
                      <wps:cNvCnPr/>
                      <wps:spPr>
                        <a:xfrm flipH="1">
                          <a:off x="0" y="0"/>
                          <a:ext cx="80010" cy="1638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46A53" id="直線コネクタ 49" o:spid="_x0000_s1026" style="position:absolute;left:0;text-align:lef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45pt,8.55pt" to="72.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" strokecolor="black [3200]" strokeweight="1.5pt">
                <v:stroke joinstyle="miter"/>
              </v:line>
            </w:pict>
          </mc:Fallback>
        </mc:AlternateContent>
      </w:r>
      <w:r w:rsidRPr="00425F70">
        <w:rPr>
          <w:rFonts w:ascii="ＭＳ ゴシック" w:eastAsia="ＭＳ ゴシック" w:hAnsi="ＭＳ ゴシック"/>
          <w:noProof/>
          <w:sz w:val="22"/>
        </w:rPr>
        <mc:AlternateContent>
          <mc:Choice Requires="wps">
            <w:drawing>
              <wp:anchor distT="0" distB="0" distL="114300" distR="114300" simplePos="0" relativeHeight="251695104" behindDoc="0" locked="0" layoutInCell="1" allowOverlap="1" wp14:anchorId="50D54AB6" wp14:editId="21A019EF">
                <wp:simplePos x="0" y="0"/>
                <wp:positionH relativeFrom="column">
                  <wp:posOffset>831215</wp:posOffset>
                </wp:positionH>
                <wp:positionV relativeFrom="paragraph">
                  <wp:posOffset>-45085</wp:posOffset>
                </wp:positionV>
                <wp:extent cx="93980" cy="153670"/>
                <wp:effectExtent l="0" t="0" r="20320" b="17780"/>
                <wp:wrapNone/>
                <wp:docPr id="48" name="直線コネクタ 48"/>
                <wp:cNvGraphicFramePr/>
                <a:graphic xmlns:a="http://schemas.openxmlformats.org/drawingml/2006/main">
                  <a:graphicData uri="http://schemas.microsoft.com/office/word/2010/wordprocessingShape">
                    <wps:wsp>
                      <wps:cNvCnPr/>
                      <wps:spPr>
                        <a:xfrm flipH="1" flipV="1">
                          <a:off x="0" y="0"/>
                          <a:ext cx="93980"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98BDB" id="直線コネクタ 48" o:spid="_x0000_s1026" style="position:absolute;left:0;text-align:lef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5pt,-3.55pt" to="72.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" strokecolor="black [3200]" strokeweight="1.5pt">
                <v:stroke joinstyle="miter"/>
              </v:lin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1697152" behindDoc="0" locked="0" layoutInCell="1" allowOverlap="1" wp14:anchorId="160FBC4B" wp14:editId="74B7543F">
                <wp:simplePos x="0" y="0"/>
                <wp:positionH relativeFrom="column">
                  <wp:posOffset>2141220</wp:posOffset>
                </wp:positionH>
                <wp:positionV relativeFrom="paragraph">
                  <wp:posOffset>-30480</wp:posOffset>
                </wp:positionV>
                <wp:extent cx="114300" cy="3968750"/>
                <wp:effectExtent l="0" t="0" r="19050" b="12700"/>
                <wp:wrapNone/>
                <wp:docPr id="50" name="左大かっこ 50"/>
                <wp:cNvGraphicFramePr/>
                <a:graphic xmlns:a="http://schemas.openxmlformats.org/drawingml/2006/main">
                  <a:graphicData uri="http://schemas.microsoft.com/office/word/2010/wordprocessingShape">
                    <wps:wsp>
                      <wps:cNvSpPr/>
                      <wps:spPr>
                        <a:xfrm>
                          <a:off x="0" y="0"/>
                          <a:ext cx="114300" cy="396875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A5AE6" id="左大かっこ 50" o:spid="_x0000_s1026" type="#_x0000_t85" style="position:absolute;left:0;text-align:left;margin-left:168.6pt;margin-top:-2.4pt;width:9pt;height:3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" adj="52" strokecolor="black [3200]" strokeweight="1pt">
                <v:stroke joinstyle="miter"/>
              </v:shape>
            </w:pict>
          </mc:Fallback>
        </mc:AlternateContent>
      </w:r>
      <w:r w:rsidRPr="00425F70">
        <w:rPr>
          <w:rFonts w:ascii="ＭＳ ゴシック" w:eastAsia="ＭＳ ゴシック" w:hAnsi="ＭＳ ゴシック"/>
          <w:noProof/>
          <w:sz w:val="22"/>
        </w:rPr>
        <mc:AlternateContent>
          <mc:Choice Requires="wps">
            <w:drawing>
              <wp:anchor distT="0" distB="0" distL="114300" distR="114300" simplePos="0" relativeHeight="251693056" behindDoc="0" locked="0" layoutInCell="1" allowOverlap="1" wp14:anchorId="3827EE45" wp14:editId="6EECB0CB">
                <wp:simplePos x="0" y="0"/>
                <wp:positionH relativeFrom="column">
                  <wp:posOffset>228600</wp:posOffset>
                </wp:positionH>
                <wp:positionV relativeFrom="paragraph">
                  <wp:posOffset>-27940</wp:posOffset>
                </wp:positionV>
                <wp:extent cx="80645" cy="153670"/>
                <wp:effectExtent l="0" t="0" r="33655" b="17780"/>
                <wp:wrapNone/>
                <wp:docPr id="46" name="直線コネクタ 46"/>
                <wp:cNvGraphicFramePr/>
                <a:graphic xmlns:a="http://schemas.openxmlformats.org/drawingml/2006/main">
                  <a:graphicData uri="http://schemas.microsoft.com/office/word/2010/wordprocessingShape">
                    <wps:wsp>
                      <wps:cNvCnPr/>
                      <wps:spPr>
                        <a:xfrm flipV="1">
                          <a:off x="0" y="0"/>
                          <a:ext cx="8064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408AA" id="直線コネクタ 46" o:spid="_x0000_s1026" style="position:absolute;left:0;text-align:lef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2pt" to="24.3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" strokecolor="black [3200]" strokeweight="1.5pt">
                <v:stroke joinstyle="miter"/>
              </v:line>
            </w:pict>
          </mc:Fallback>
        </mc:AlternateContent>
      </w:r>
      <w:r w:rsidRPr="00425F70">
        <w:rPr>
          <w:rFonts w:ascii="ＭＳ ゴシック" w:eastAsia="ＭＳ ゴシック" w:hAnsi="ＭＳ ゴシック" w:hint="eastAsia"/>
          <w:noProof/>
          <w:sz w:val="22"/>
        </w:rPr>
        <mc:AlternateContent>
          <mc:Choice Requires="wps">
            <w:drawing>
              <wp:anchor distT="0" distB="0" distL="114300" distR="114300" simplePos="0" relativeHeight="251694080" behindDoc="0" locked="0" layoutInCell="1" allowOverlap="1" wp14:anchorId="094752E3" wp14:editId="10437AC0">
                <wp:simplePos x="0" y="0"/>
                <wp:positionH relativeFrom="column">
                  <wp:posOffset>228600</wp:posOffset>
                </wp:positionH>
                <wp:positionV relativeFrom="paragraph">
                  <wp:posOffset>125730</wp:posOffset>
                </wp:positionV>
                <wp:extent cx="81596" cy="146360"/>
                <wp:effectExtent l="0" t="0" r="33020" b="25400"/>
                <wp:wrapNone/>
                <wp:docPr id="47" name="直線コネクタ 47"/>
                <wp:cNvGraphicFramePr/>
                <a:graphic xmlns:a="http://schemas.openxmlformats.org/drawingml/2006/main">
                  <a:graphicData uri="http://schemas.microsoft.com/office/word/2010/wordprocessingShape">
                    <wps:wsp>
                      <wps:cNvCnPr/>
                      <wps:spPr>
                        <a:xfrm>
                          <a:off x="0" y="0"/>
                          <a:ext cx="81596" cy="1463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2D6FF" id="直線コネクタ 47"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9pt" to="24.4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" strokecolor="black [3200]" strokeweight="1.5pt">
                <v:stroke joinstyle="miter"/>
              </v:line>
            </w:pict>
          </mc:Fallback>
        </mc:AlternateContent>
      </w:r>
      <w:r>
        <w:rPr>
          <w:rFonts w:ascii="ＭＳ ゴシック" w:eastAsia="ＭＳ ゴシック" w:hAnsi="ＭＳ ゴシック" w:hint="eastAsia"/>
          <w:noProof/>
          <w:sz w:val="22"/>
        </w:rPr>
        <mc:AlternateContent>
          <mc:Choice Requires="wps">
            <w:drawing>
              <wp:anchor distT="0" distB="0" distL="114300" distR="114300" simplePos="0" relativeHeight="251668480" behindDoc="0" locked="0" layoutInCell="1" allowOverlap="1" wp14:anchorId="07C8D8A4" wp14:editId="3F2BCA98">
                <wp:simplePos x="0" y="0"/>
                <wp:positionH relativeFrom="column">
                  <wp:posOffset>2096770</wp:posOffset>
                </wp:positionH>
                <wp:positionV relativeFrom="paragraph">
                  <wp:posOffset>-30480</wp:posOffset>
                </wp:positionV>
                <wp:extent cx="3676650" cy="4013200"/>
                <wp:effectExtent l="0" t="0" r="0" b="6350"/>
                <wp:wrapNone/>
                <wp:docPr id="14" name="テキスト ボックス 14"/>
                <wp:cNvGraphicFramePr/>
                <a:graphic xmlns:a="http://schemas.openxmlformats.org/drawingml/2006/main">
                  <a:graphicData uri="http://schemas.microsoft.com/office/word/2010/wordprocessingShape">
                    <wps:wsp>
                      <wps:cNvSpPr txBox="1"/>
                      <wps:spPr>
                        <a:xfrm>
                          <a:off x="0" y="0"/>
                          <a:ext cx="3676650" cy="4013200"/>
                        </a:xfrm>
                        <a:prstGeom prst="rect">
                          <a:avLst/>
                        </a:prstGeom>
                        <a:solidFill>
                          <a:schemeClr val="lt1"/>
                        </a:solidFill>
                        <a:ln w="6350">
                          <a:noFill/>
                        </a:ln>
                      </wps:spPr>
                      <wps:txbx>
                        <w:txbxContent>
                          <w:p w14:paraId="443D29B3" w14:textId="45F3D05D"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●小田原広域都市圏としては７事業者があり、タクシー協会小田原支部としてメーター型の統一料金方式を採っている（報徳、日本交通、富士箱根、伊豆箱根、ケイエム、ＨＳＡ、箱根登山）</w:t>
                            </w:r>
                          </w:p>
                          <w:p w14:paraId="79759A8E"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●初乗り740円－1.8km</w:t>
                            </w:r>
                          </w:p>
                          <w:p w14:paraId="2FB73452"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●近年地元出身の事業者に加え、全国展開している事業者の参入がみられる</w:t>
                            </w:r>
                          </w:p>
                          <w:p w14:paraId="225EF5A6"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●予約・配車については、ＡＩ導入の“ＧＯアプリ”のシステム装着が一部事業者にみられるが、全事業者の装着まで至っておらず、ユーザーニーズからみて利用頻度に格差が出ている</w:t>
                            </w:r>
                          </w:p>
                          <w:p w14:paraId="30029C33" w14:textId="416BAF5A"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●新松田駅には松田合同自動車及び箱根登山ハイヤーが配車されている</w:t>
                            </w:r>
                          </w:p>
                          <w:p w14:paraId="6F2F2186" w14:textId="33266898" w:rsidR="000F088C" w:rsidRPr="00B8227B"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●松田合同自動車には行政が割引クーポンを発行し、買い物弱者へ支援展開しているが行政財源として持続・継続型ではなく、町民の買い物弱者の抜本的な解消には至らない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D8A4" id="テキスト ボックス 14" o:spid="_x0000_s1058" type="#_x0000_t202" style="position:absolute;left:0;text-align:left;margin-left:165.1pt;margin-top:-2.4pt;width:289.5pt;height:3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" fillcolor="white [3201]" stroked="f" strokeweight=".5pt">
                <v:textbox>
                  <w:txbxContent>
                    <w:p w14:paraId="443D29B3" w14:textId="45F3D05D"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●小田原広域都市圏としては７事業者があり、タクシー協会小田原支部としてメーター型の統一料金方式を採っている（</w:t>
                      </w:r>
                      <w:r>
                        <w:rPr>
                          <w:rFonts w:ascii="ＭＳ ゴシック" w:eastAsia="ＭＳ ゴシック" w:hAnsi="ＭＳ ゴシック" w:hint="eastAsia"/>
                          <w:sz w:val="22"/>
                        </w:rPr>
                        <w:t>報徳、日本交通、富士箱根、伊豆箱根、ケイエム、ＨＳＡ、箱根登山）</w:t>
                      </w:r>
                    </w:p>
                    <w:p w14:paraId="79759A8E"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●初乗り740円－1.8km</w:t>
                      </w:r>
                    </w:p>
                    <w:p w14:paraId="2FB73452"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●近年地元出身の事業者に加え、全国展開している事業者の参入がみられる</w:t>
                      </w:r>
                    </w:p>
                    <w:p w14:paraId="225EF5A6" w14:textId="77777777"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●予約・配車については、ＡＩ導入の“ＧＯアプリ”のシステム装着が一部事業者にみられるが、全事業者の装着まで至っておらず、ユーザーニーズからみて利用頻度に格差が出ている</w:t>
                      </w:r>
                    </w:p>
                    <w:p w14:paraId="30029C33" w14:textId="416BAF5A" w:rsidR="000F088C"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●新松田駅には松田合同自動車及び箱根登山ハイヤーが配車されている</w:t>
                      </w:r>
                    </w:p>
                    <w:p w14:paraId="6F2F2186" w14:textId="33266898" w:rsidR="000F088C" w:rsidRPr="00B8227B" w:rsidRDefault="000F088C" w:rsidP="00E94338">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●松田合同自動車には行政が割引クーポンを発行し、買い物弱者へ支援展開しているが行政財源として持続・継続型ではなく、町民の買い物弱者の抜本的な解消には至らない</w:t>
                      </w:r>
                    </w:p>
                  </w:txbxContent>
                </v:textbox>
              </v:shape>
            </w:pict>
          </mc:Fallback>
        </mc:AlternateContent>
      </w:r>
      <w:r>
        <w:rPr>
          <w:rFonts w:ascii="ＭＳ ゴシック" w:eastAsia="ＭＳ ゴシック" w:hAnsi="ＭＳ ゴシック" w:hint="eastAsia"/>
          <w:sz w:val="22"/>
        </w:rPr>
        <w:t>タクシー</w:t>
      </w:r>
    </w:p>
    <w:p w14:paraId="36DC9CCA" w14:textId="77777777" w:rsidR="00E94338" w:rsidRDefault="00E94338" w:rsidP="00E94338">
      <w:pPr>
        <w:rPr>
          <w:rFonts w:ascii="ＭＳ ゴシック" w:eastAsia="ＭＳ ゴシック" w:hAnsi="ＭＳ ゴシック"/>
          <w:sz w:val="22"/>
        </w:rPr>
      </w:pPr>
    </w:p>
    <w:p w14:paraId="4877C1C8" w14:textId="77777777" w:rsidR="00E94338" w:rsidRDefault="00E94338" w:rsidP="00E94338">
      <w:pPr>
        <w:rPr>
          <w:rFonts w:ascii="ＭＳ ゴシック" w:eastAsia="ＭＳ ゴシック" w:hAnsi="ＭＳ ゴシック"/>
          <w:sz w:val="22"/>
        </w:rPr>
      </w:pPr>
    </w:p>
    <w:p w14:paraId="3551EBAD" w14:textId="77777777" w:rsidR="00E94338" w:rsidRDefault="00E94338" w:rsidP="00E94338">
      <w:pPr>
        <w:rPr>
          <w:rFonts w:ascii="ＭＳ ゴシック" w:eastAsia="ＭＳ ゴシック" w:hAnsi="ＭＳ ゴシック"/>
          <w:sz w:val="22"/>
        </w:rPr>
      </w:pPr>
    </w:p>
    <w:p w14:paraId="22CB1368"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669504" behindDoc="0" locked="0" layoutInCell="1" allowOverlap="1" wp14:anchorId="0E07F9D8" wp14:editId="63089807">
                <wp:simplePos x="0" y="0"/>
                <wp:positionH relativeFrom="column">
                  <wp:posOffset>-11430</wp:posOffset>
                </wp:positionH>
                <wp:positionV relativeFrom="paragraph">
                  <wp:posOffset>45720</wp:posOffset>
                </wp:positionV>
                <wp:extent cx="1974850" cy="2876550"/>
                <wp:effectExtent l="0" t="0" r="25400" b="19050"/>
                <wp:wrapNone/>
                <wp:docPr id="15" name="テキスト ボックス 15"/>
                <wp:cNvGraphicFramePr/>
                <a:graphic xmlns:a="http://schemas.openxmlformats.org/drawingml/2006/main">
                  <a:graphicData uri="http://schemas.microsoft.com/office/word/2010/wordprocessingShape">
                    <wps:wsp>
                      <wps:cNvSpPr txBox="1"/>
                      <wps:spPr>
                        <a:xfrm>
                          <a:off x="0" y="0"/>
                          <a:ext cx="1974850" cy="2876550"/>
                        </a:xfrm>
                        <a:prstGeom prst="rect">
                          <a:avLst/>
                        </a:prstGeom>
                        <a:solidFill>
                          <a:schemeClr val="lt1"/>
                        </a:solidFill>
                        <a:ln w="6350">
                          <a:solidFill>
                            <a:prstClr val="black"/>
                          </a:solidFill>
                        </a:ln>
                      </wps:spPr>
                      <wps:txbx>
                        <w:txbxContent>
                          <w:p w14:paraId="11D16795" w14:textId="77777777" w:rsidR="000F088C" w:rsidRDefault="000F088C" w:rsidP="00E94338">
                            <w:r>
                              <w:rPr>
                                <w:noProof/>
                              </w:rPr>
                              <w:drawing>
                                <wp:inline distT="0" distB="0" distL="0" distR="0" wp14:anchorId="1C8151C6" wp14:editId="282AC8F6">
                                  <wp:extent cx="1879600" cy="1174750"/>
                                  <wp:effectExtent l="0" t="0" r="635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014" cy="1189384"/>
                                          </a:xfrm>
                                          <a:prstGeom prst="rect">
                                            <a:avLst/>
                                          </a:prstGeom>
                                          <a:noFill/>
                                          <a:ln>
                                            <a:noFill/>
                                          </a:ln>
                                        </pic:spPr>
                                      </pic:pic>
                                    </a:graphicData>
                                  </a:graphic>
                                </wp:inline>
                              </w:drawing>
                            </w:r>
                            <w:r>
                              <w:rPr>
                                <w:rFonts w:hint="eastAsia"/>
                              </w:rPr>
                              <w:t xml:space="preserve">　</w:t>
                            </w:r>
                            <w:r>
                              <w:rPr>
                                <w:noProof/>
                              </w:rPr>
                              <w:drawing>
                                <wp:inline distT="0" distB="0" distL="0" distR="0" wp14:anchorId="0C6C4968" wp14:editId="3148CB90">
                                  <wp:extent cx="1822450" cy="1217260"/>
                                  <wp:effectExtent l="0" t="0" r="6350" b="2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7510" cy="12273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7F9D8" id="テキスト ボックス 15" o:spid="_x0000_s1059" type="#_x0000_t202" style="position:absolute;left:0;text-align:left;margin-left:-.9pt;margin-top:3.6pt;width:155.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" fillcolor="white [3201]" strokeweight=".5pt">
                <v:textbox>
                  <w:txbxContent>
                    <w:p w14:paraId="11D16795" w14:textId="77777777" w:rsidR="000F088C" w:rsidRDefault="000F088C" w:rsidP="00E94338">
                      <w:r>
                        <w:rPr>
                          <w:noProof/>
                        </w:rPr>
                        <w:drawing>
                          <wp:inline distT="0" distB="0" distL="0" distR="0" wp14:anchorId="1C8151C6" wp14:editId="282AC8F6">
                            <wp:extent cx="1879600" cy="1174750"/>
                            <wp:effectExtent l="0" t="0" r="635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014" cy="1189384"/>
                                    </a:xfrm>
                                    <a:prstGeom prst="rect">
                                      <a:avLst/>
                                    </a:prstGeom>
                                    <a:noFill/>
                                    <a:ln>
                                      <a:noFill/>
                                    </a:ln>
                                  </pic:spPr>
                                </pic:pic>
                              </a:graphicData>
                            </a:graphic>
                          </wp:inline>
                        </w:drawing>
                      </w:r>
                      <w:r>
                        <w:rPr>
                          <w:rFonts w:hint="eastAsia"/>
                        </w:rPr>
                        <w:t xml:space="preserve">　</w:t>
                      </w:r>
                      <w:r>
                        <w:rPr>
                          <w:noProof/>
                        </w:rPr>
                        <w:drawing>
                          <wp:inline distT="0" distB="0" distL="0" distR="0" wp14:anchorId="0C6C4968" wp14:editId="3148CB90">
                            <wp:extent cx="1822450" cy="1217260"/>
                            <wp:effectExtent l="0" t="0" r="6350" b="2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7510" cy="1227319"/>
                                    </a:xfrm>
                                    <a:prstGeom prst="rect">
                                      <a:avLst/>
                                    </a:prstGeom>
                                    <a:noFill/>
                                    <a:ln>
                                      <a:noFill/>
                                    </a:ln>
                                  </pic:spPr>
                                </pic:pic>
                              </a:graphicData>
                            </a:graphic>
                          </wp:inline>
                        </w:drawing>
                      </w:r>
                    </w:p>
                  </w:txbxContent>
                </v:textbox>
              </v:shape>
            </w:pict>
          </mc:Fallback>
        </mc:AlternateContent>
      </w:r>
    </w:p>
    <w:p w14:paraId="63B4422A" w14:textId="77777777" w:rsidR="00E94338" w:rsidRDefault="00E94338" w:rsidP="00E94338">
      <w:pPr>
        <w:rPr>
          <w:rFonts w:ascii="ＭＳ ゴシック" w:eastAsia="ＭＳ ゴシック" w:hAnsi="ＭＳ ゴシック"/>
          <w:sz w:val="22"/>
        </w:rPr>
      </w:pPr>
    </w:p>
    <w:p w14:paraId="155B26BE" w14:textId="77777777" w:rsidR="00E94338" w:rsidRDefault="00E94338" w:rsidP="00E94338">
      <w:pPr>
        <w:rPr>
          <w:rFonts w:ascii="ＭＳ ゴシック" w:eastAsia="ＭＳ ゴシック" w:hAnsi="ＭＳ ゴシック"/>
          <w:sz w:val="22"/>
        </w:rPr>
      </w:pPr>
    </w:p>
    <w:p w14:paraId="64EA0690" w14:textId="77777777" w:rsidR="00E94338" w:rsidRDefault="00E94338" w:rsidP="00E94338">
      <w:pPr>
        <w:rPr>
          <w:rFonts w:ascii="ＭＳ ゴシック" w:eastAsia="ＭＳ ゴシック" w:hAnsi="ＭＳ ゴシック"/>
          <w:sz w:val="22"/>
        </w:rPr>
      </w:pPr>
    </w:p>
    <w:p w14:paraId="010A9D5B" w14:textId="77777777" w:rsidR="00E94338" w:rsidRDefault="00E94338" w:rsidP="00E94338">
      <w:pPr>
        <w:rPr>
          <w:rFonts w:ascii="ＭＳ ゴシック" w:eastAsia="ＭＳ ゴシック" w:hAnsi="ＭＳ ゴシック"/>
          <w:sz w:val="22"/>
        </w:rPr>
      </w:pPr>
    </w:p>
    <w:p w14:paraId="0F4353C6" w14:textId="77777777" w:rsidR="00E94338" w:rsidRDefault="00E94338" w:rsidP="00E94338">
      <w:pPr>
        <w:rPr>
          <w:rFonts w:ascii="ＭＳ ゴシック" w:eastAsia="ＭＳ ゴシック" w:hAnsi="ＭＳ ゴシック"/>
          <w:sz w:val="22"/>
        </w:rPr>
      </w:pPr>
    </w:p>
    <w:p w14:paraId="24F190C0" w14:textId="77777777" w:rsidR="00E94338" w:rsidRDefault="00E94338" w:rsidP="00E94338">
      <w:pPr>
        <w:rPr>
          <w:rFonts w:ascii="ＭＳ ゴシック" w:eastAsia="ＭＳ ゴシック" w:hAnsi="ＭＳ ゴシック"/>
          <w:sz w:val="22"/>
        </w:rPr>
      </w:pPr>
    </w:p>
    <w:p w14:paraId="624ACF1B" w14:textId="77777777" w:rsidR="00E94338" w:rsidRDefault="00E94338" w:rsidP="00E94338">
      <w:pPr>
        <w:rPr>
          <w:rFonts w:ascii="ＭＳ ゴシック" w:eastAsia="ＭＳ ゴシック" w:hAnsi="ＭＳ ゴシック"/>
          <w:sz w:val="22"/>
        </w:rPr>
      </w:pPr>
    </w:p>
    <w:p w14:paraId="6AF82D96" w14:textId="77777777" w:rsidR="00E94338" w:rsidRDefault="00E94338" w:rsidP="00E94338">
      <w:pPr>
        <w:rPr>
          <w:rFonts w:ascii="ＭＳ ゴシック" w:eastAsia="ＭＳ ゴシック" w:hAnsi="ＭＳ ゴシック"/>
          <w:sz w:val="22"/>
        </w:rPr>
      </w:pPr>
    </w:p>
    <w:p w14:paraId="4DF9D5DE" w14:textId="77777777" w:rsidR="00E94338" w:rsidRDefault="00E94338" w:rsidP="00E94338">
      <w:pPr>
        <w:rPr>
          <w:rFonts w:ascii="ＭＳ ゴシック" w:eastAsia="ＭＳ ゴシック" w:hAnsi="ＭＳ ゴシック"/>
          <w:sz w:val="22"/>
        </w:rPr>
      </w:pPr>
    </w:p>
    <w:p w14:paraId="048E8197" w14:textId="77777777" w:rsidR="00E94338" w:rsidRDefault="00E94338" w:rsidP="00E94338">
      <w:pPr>
        <w:rPr>
          <w:rFonts w:ascii="ＭＳ ゴシック" w:eastAsia="ＭＳ ゴシック" w:hAnsi="ＭＳ ゴシック"/>
          <w:sz w:val="22"/>
        </w:rPr>
      </w:pPr>
    </w:p>
    <w:p w14:paraId="6A0E2C75" w14:textId="77777777" w:rsidR="00E94338" w:rsidRDefault="00E94338" w:rsidP="00E94338">
      <w:pPr>
        <w:rPr>
          <w:rFonts w:ascii="ＭＳ ゴシック" w:eastAsia="ＭＳ ゴシック" w:hAnsi="ＭＳ ゴシック"/>
          <w:sz w:val="22"/>
        </w:rPr>
      </w:pPr>
    </w:p>
    <w:p w14:paraId="3CCC83F5" w14:textId="77777777" w:rsidR="00E94338" w:rsidRDefault="00E94338" w:rsidP="00E94338">
      <w:pPr>
        <w:rPr>
          <w:rFonts w:ascii="ＭＳ ゴシック" w:eastAsia="ＭＳ ゴシック" w:hAnsi="ＭＳ ゴシック"/>
          <w:sz w:val="22"/>
        </w:rPr>
      </w:pPr>
    </w:p>
    <w:p w14:paraId="0CEF26B9" w14:textId="48B605BB" w:rsidR="00E94338" w:rsidRDefault="00E94338" w:rsidP="00E94338">
      <w:pPr>
        <w:rPr>
          <w:rFonts w:ascii="ＭＳ ゴシック" w:eastAsia="ＭＳ ゴシック" w:hAnsi="ＭＳ ゴシック"/>
          <w:sz w:val="22"/>
        </w:rPr>
      </w:pPr>
    </w:p>
    <w:p w14:paraId="0A06B100" w14:textId="77777777" w:rsidR="00561F87" w:rsidRDefault="00561F87" w:rsidP="00E94338">
      <w:pPr>
        <w:rPr>
          <w:rFonts w:ascii="ＭＳ ゴシック" w:eastAsia="ＭＳ ゴシック" w:hAnsi="ＭＳ ゴシック"/>
          <w:sz w:val="22"/>
        </w:rPr>
      </w:pPr>
    </w:p>
    <w:p w14:paraId="0A0D191C" w14:textId="79D5119E" w:rsidR="00E94338" w:rsidRDefault="00A92A7C" w:rsidP="00E94338">
      <w:pPr>
        <w:spacing w:beforeLines="50" w:before="180"/>
        <w:ind w:firstLineChars="200" w:firstLine="440"/>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70528" behindDoc="0" locked="0" layoutInCell="1" allowOverlap="1" wp14:anchorId="5553D9DD" wp14:editId="3700EBB5">
                <wp:simplePos x="0" y="0"/>
                <wp:positionH relativeFrom="column">
                  <wp:posOffset>2058670</wp:posOffset>
                </wp:positionH>
                <wp:positionV relativeFrom="paragraph">
                  <wp:posOffset>102870</wp:posOffset>
                </wp:positionV>
                <wp:extent cx="3676650" cy="42354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676650" cy="4235450"/>
                        </a:xfrm>
                        <a:prstGeom prst="rect">
                          <a:avLst/>
                        </a:prstGeom>
                        <a:solidFill>
                          <a:schemeClr val="lt1"/>
                        </a:solidFill>
                        <a:ln w="6350">
                          <a:noFill/>
                        </a:ln>
                      </wps:spPr>
                      <wps:txbx>
                        <w:txbxContent>
                          <w:p w14:paraId="50B6104E" w14:textId="77777777" w:rsidR="000F088C" w:rsidRPr="004E5DD3" w:rsidRDefault="000F088C" w:rsidP="00E94338">
                            <w:pPr>
                              <w:snapToGrid w:val="0"/>
                              <w:spacing w:line="276" w:lineRule="auto"/>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●当該地域の交通移動手段は、全国の地方中核都市の周辺の傾向と同様“マイカー”での移動が大半である</w:t>
                            </w:r>
                          </w:p>
                          <w:p w14:paraId="739C54A1"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公共交通の利便環境に相関して各世帯の自家用車保有率があるが、鉄道が無い中井町や広大な山間部を抱える山北町は１世帯当たり２台を越えているが、鉄道利便の良い松田町、開成町は1.5台弱、鉄道利便の悪い大井町は1.8台</w:t>
                            </w:r>
                          </w:p>
                          <w:p w14:paraId="4F678B97" w14:textId="19B45A5D" w:rsidR="000F088C" w:rsidRPr="0065006F" w:rsidRDefault="000F088C" w:rsidP="00E94338">
                            <w:pPr>
                              <w:snapToGrid w:val="0"/>
                              <w:spacing w:line="276" w:lineRule="auto"/>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●少子高齢化の中、高齢者ドライバーの増加の加速化で、運転操作のミスや高齢化による運転中の身体異常による事故の多発化及び免許返納の動向に対する返納</w:t>
                            </w:r>
                            <w:r w:rsidRPr="00A856C3">
                              <w:rPr>
                                <w:rFonts w:ascii="ＭＳ ゴシック" w:eastAsia="ＭＳ ゴシック" w:hAnsi="ＭＳ ゴシック" w:hint="eastAsia"/>
                                <w:sz w:val="22"/>
                              </w:rPr>
                              <w:t>後の代替移動担保が問われている</w:t>
                            </w:r>
                          </w:p>
                          <w:p w14:paraId="5262F74C"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p>
                          <w:p w14:paraId="39B5F77A" w14:textId="240E76B3"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●一方、家族外食や飲酒会食に対する飲酒運転の違反が制約になっていることへの対応</w:t>
                            </w:r>
                          </w:p>
                          <w:p w14:paraId="14E3C722"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●日用最寄品（食材）、ドラッグストア等の買い物弱者が顕著（松田町内にはなく大井町へ）</w:t>
                            </w:r>
                          </w:p>
                          <w:p w14:paraId="015B2598"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●通院・医療は町内に足柄上病院があるが、充足しているわけでなく、小田原市内への移動も目立つ</w:t>
                            </w:r>
                          </w:p>
                          <w:p w14:paraId="20BDDB36" w14:textId="77777777" w:rsidR="000F088C" w:rsidRPr="00B8227B"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●外食や飲酒会食は月１～２回ペースだが、隣接の大井町、開成町の他小田原市へ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D9DD" id="テキスト ボックス 17" o:spid="_x0000_s1060" type="#_x0000_t202" style="position:absolute;left:0;text-align:left;margin-left:162.1pt;margin-top:8.1pt;width:289.5pt;height:3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" fillcolor="white [3201]" stroked="f" strokeweight=".5pt">
                <v:textbox>
                  <w:txbxContent>
                    <w:p w14:paraId="50B6104E" w14:textId="77777777" w:rsidR="000F088C" w:rsidRPr="004E5DD3" w:rsidRDefault="000F088C" w:rsidP="00E94338">
                      <w:pPr>
                        <w:snapToGrid w:val="0"/>
                        <w:spacing w:line="276" w:lineRule="auto"/>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●当該地域の交通移動手段は、全国の地方中核都市の周辺の傾向と同様“マイカー”での移動が大半である</w:t>
                      </w:r>
                    </w:p>
                    <w:p w14:paraId="739C54A1"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公共交通の利便環境に相関して各世帯の自家用車保有率があるが、鉄道が無い中井町や広大な山間部を抱える山北町は１世帯当たり２台を越えているが、鉄道利便の良い松田町、開成町は1.5台弱、鉄道利便の悪い大井町は1.8台</w:t>
                      </w:r>
                    </w:p>
                    <w:p w14:paraId="4F678B97" w14:textId="19B45A5D" w:rsidR="000F088C" w:rsidRPr="0065006F" w:rsidRDefault="000F088C" w:rsidP="00E94338">
                      <w:pPr>
                        <w:snapToGrid w:val="0"/>
                        <w:spacing w:line="276" w:lineRule="auto"/>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●少子高齢化の中、高齢者ドライバーの増加の加速化で、運転操作のミスや高齢化による運転中の身体異常による事故の多発化及び免許返納の動向に対する返納</w:t>
                      </w:r>
                      <w:r w:rsidRPr="00A856C3">
                        <w:rPr>
                          <w:rFonts w:ascii="ＭＳ ゴシック" w:eastAsia="ＭＳ ゴシック" w:hAnsi="ＭＳ ゴシック" w:hint="eastAsia"/>
                          <w:sz w:val="22"/>
                        </w:rPr>
                        <w:t>後の代替移動担保が問われている</w:t>
                      </w:r>
                    </w:p>
                    <w:p w14:paraId="5262F74C"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p>
                    <w:p w14:paraId="39B5F77A" w14:textId="240E76B3"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●一方、家族外食や飲酒会食に対する飲酒運転の違反が制約になっていることへの対応</w:t>
                      </w:r>
                    </w:p>
                    <w:p w14:paraId="14E3C722"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●日用最寄品（食材）、ドラッグストア等の買い物弱者が顕著（松田町内にはなく大井町へ）</w:t>
                      </w:r>
                    </w:p>
                    <w:p w14:paraId="015B2598"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●通院・医療は町内に足柄上病院があるが、充足しているわけでなく、小田原市内への移動も目立つ</w:t>
                      </w:r>
                    </w:p>
                    <w:p w14:paraId="20BDDB36" w14:textId="77777777" w:rsidR="000F088C" w:rsidRPr="00B8227B"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●外食や飲酒会食は月１～２回ペースだが、隣接の大井町、開成町の他小田原市へ</w:t>
                      </w:r>
                    </w:p>
                  </w:txbxContent>
                </v:textbox>
              </v:shape>
            </w:pict>
          </mc:Fallback>
        </mc:AlternateContent>
      </w:r>
      <w:r w:rsidR="00E94338" w:rsidRPr="00600B3A">
        <w:rPr>
          <w:rFonts w:ascii="ＭＳ ゴシック" w:eastAsia="ＭＳ ゴシック" w:hAnsi="ＭＳ ゴシック"/>
          <w:noProof/>
          <w:sz w:val="22"/>
        </w:rPr>
        <mc:AlternateContent>
          <mc:Choice Requires="wps">
            <w:drawing>
              <wp:anchor distT="0" distB="0" distL="114300" distR="114300" simplePos="0" relativeHeight="251698176" behindDoc="0" locked="0" layoutInCell="1" allowOverlap="1" wp14:anchorId="5BBD2619" wp14:editId="026B79F5">
                <wp:simplePos x="0" y="0"/>
                <wp:positionH relativeFrom="column">
                  <wp:posOffset>177800</wp:posOffset>
                </wp:positionH>
                <wp:positionV relativeFrom="paragraph">
                  <wp:posOffset>73660</wp:posOffset>
                </wp:positionV>
                <wp:extent cx="80645" cy="153670"/>
                <wp:effectExtent l="0" t="0" r="33655" b="17780"/>
                <wp:wrapNone/>
                <wp:docPr id="51" name="直線コネクタ 51"/>
                <wp:cNvGraphicFramePr/>
                <a:graphic xmlns:a="http://schemas.openxmlformats.org/drawingml/2006/main">
                  <a:graphicData uri="http://schemas.microsoft.com/office/word/2010/wordprocessingShape">
                    <wps:wsp>
                      <wps:cNvCnPr/>
                      <wps:spPr>
                        <a:xfrm flipV="1">
                          <a:off x="0" y="0"/>
                          <a:ext cx="80645"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11743" id="直線コネクタ 51"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8pt" to="20.3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" strokecolor="black [3200]" strokeweight="1.5pt">
                <v:stroke joinstyle="miter"/>
              </v:line>
            </w:pict>
          </mc:Fallback>
        </mc:AlternateContent>
      </w:r>
      <w:r w:rsidR="00E94338" w:rsidRPr="00600B3A">
        <w:rPr>
          <w:rFonts w:ascii="ＭＳ ゴシック" w:eastAsia="ＭＳ ゴシック" w:hAnsi="ＭＳ ゴシック" w:hint="eastAsia"/>
          <w:noProof/>
          <w:sz w:val="22"/>
        </w:rPr>
        <mc:AlternateContent>
          <mc:Choice Requires="wps">
            <w:drawing>
              <wp:anchor distT="0" distB="0" distL="114300" distR="114300" simplePos="0" relativeHeight="251699200" behindDoc="0" locked="0" layoutInCell="1" allowOverlap="1" wp14:anchorId="70325C8E" wp14:editId="5715A867">
                <wp:simplePos x="0" y="0"/>
                <wp:positionH relativeFrom="column">
                  <wp:posOffset>177800</wp:posOffset>
                </wp:positionH>
                <wp:positionV relativeFrom="paragraph">
                  <wp:posOffset>227330</wp:posOffset>
                </wp:positionV>
                <wp:extent cx="81596" cy="146360"/>
                <wp:effectExtent l="0" t="0" r="33020" b="25400"/>
                <wp:wrapNone/>
                <wp:docPr id="52" name="直線コネクタ 52"/>
                <wp:cNvGraphicFramePr/>
                <a:graphic xmlns:a="http://schemas.openxmlformats.org/drawingml/2006/main">
                  <a:graphicData uri="http://schemas.microsoft.com/office/word/2010/wordprocessingShape">
                    <wps:wsp>
                      <wps:cNvCnPr/>
                      <wps:spPr>
                        <a:xfrm>
                          <a:off x="0" y="0"/>
                          <a:ext cx="81596" cy="1463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E1C58" id="直線コネクタ 52"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17.9pt" to="20.4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" strokecolor="black [3200]" strokeweight="1.5pt">
                <v:stroke joinstyle="miter"/>
              </v:line>
            </w:pict>
          </mc:Fallback>
        </mc:AlternateContent>
      </w:r>
      <w:r w:rsidR="00E94338" w:rsidRPr="00600B3A">
        <w:rPr>
          <w:rFonts w:ascii="ＭＳ ゴシック" w:eastAsia="ＭＳ ゴシック" w:hAnsi="ＭＳ ゴシック" w:hint="eastAsia"/>
          <w:noProof/>
          <w:sz w:val="22"/>
        </w:rPr>
        <mc:AlternateContent>
          <mc:Choice Requires="wps">
            <w:drawing>
              <wp:anchor distT="0" distB="0" distL="114300" distR="114300" simplePos="0" relativeHeight="251701248" behindDoc="0" locked="0" layoutInCell="1" allowOverlap="1" wp14:anchorId="74EA48B6" wp14:editId="5AF47164">
                <wp:simplePos x="0" y="0"/>
                <wp:positionH relativeFrom="column">
                  <wp:posOffset>1828165</wp:posOffset>
                </wp:positionH>
                <wp:positionV relativeFrom="paragraph">
                  <wp:posOffset>230505</wp:posOffset>
                </wp:positionV>
                <wp:extent cx="80010" cy="163830"/>
                <wp:effectExtent l="0" t="0" r="34290" b="26670"/>
                <wp:wrapNone/>
                <wp:docPr id="54" name="直線コネクタ 54"/>
                <wp:cNvGraphicFramePr/>
                <a:graphic xmlns:a="http://schemas.openxmlformats.org/drawingml/2006/main">
                  <a:graphicData uri="http://schemas.microsoft.com/office/word/2010/wordprocessingShape">
                    <wps:wsp>
                      <wps:cNvCnPr/>
                      <wps:spPr>
                        <a:xfrm flipH="1">
                          <a:off x="0" y="0"/>
                          <a:ext cx="80010" cy="1638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61868" id="直線コネクタ 54"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95pt,18.15pt" to="150.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" strokecolor="black [3200]" strokeweight="1.5pt">
                <v:stroke joinstyle="miter"/>
              </v:line>
            </w:pict>
          </mc:Fallback>
        </mc:AlternateContent>
      </w:r>
      <w:r w:rsidR="00E94338" w:rsidRPr="00600B3A">
        <w:rPr>
          <w:rFonts w:ascii="ＭＳ ゴシック" w:eastAsia="ＭＳ ゴシック" w:hAnsi="ＭＳ ゴシック"/>
          <w:noProof/>
          <w:sz w:val="22"/>
        </w:rPr>
        <mc:AlternateContent>
          <mc:Choice Requires="wps">
            <w:drawing>
              <wp:anchor distT="0" distB="0" distL="114300" distR="114300" simplePos="0" relativeHeight="251700224" behindDoc="0" locked="0" layoutInCell="1" allowOverlap="1" wp14:anchorId="6EAEEC28" wp14:editId="47A6AAC6">
                <wp:simplePos x="0" y="0"/>
                <wp:positionH relativeFrom="column">
                  <wp:posOffset>1815465</wp:posOffset>
                </wp:positionH>
                <wp:positionV relativeFrom="paragraph">
                  <wp:posOffset>76835</wp:posOffset>
                </wp:positionV>
                <wp:extent cx="93980" cy="153670"/>
                <wp:effectExtent l="0" t="0" r="20320" b="17780"/>
                <wp:wrapNone/>
                <wp:docPr id="53" name="直線コネクタ 53"/>
                <wp:cNvGraphicFramePr/>
                <a:graphic xmlns:a="http://schemas.openxmlformats.org/drawingml/2006/main">
                  <a:graphicData uri="http://schemas.microsoft.com/office/word/2010/wordprocessingShape">
                    <wps:wsp>
                      <wps:cNvCnPr/>
                      <wps:spPr>
                        <a:xfrm flipH="1" flipV="1">
                          <a:off x="0" y="0"/>
                          <a:ext cx="93980" cy="1536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4775E" id="直線コネクタ 53" o:spid="_x0000_s1026" style="position:absolute;left:0;text-align:lef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5pt,6.05pt" to="150.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" strokecolor="black [3200]" strokeweight="1.5pt">
                <v:stroke joinstyle="miter"/>
              </v:line>
            </w:pict>
          </mc:Fallback>
        </mc:AlternateContent>
      </w:r>
      <w:r w:rsidR="00E94338">
        <w:rPr>
          <w:rFonts w:ascii="ＭＳ ゴシック" w:eastAsia="ＭＳ ゴシック" w:hAnsi="ＭＳ ゴシック" w:hint="eastAsia"/>
          <w:noProof/>
          <w:sz w:val="24"/>
          <w:szCs w:val="24"/>
        </w:rPr>
        <mc:AlternateContent>
          <mc:Choice Requires="wps">
            <w:drawing>
              <wp:anchor distT="0" distB="0" distL="114300" distR="114300" simplePos="0" relativeHeight="251706368" behindDoc="0" locked="0" layoutInCell="1" allowOverlap="1" wp14:anchorId="5FF24BAA" wp14:editId="35E0F170">
                <wp:simplePos x="0" y="0"/>
                <wp:positionH relativeFrom="column">
                  <wp:posOffset>2096770</wp:posOffset>
                </wp:positionH>
                <wp:positionV relativeFrom="paragraph">
                  <wp:posOffset>71120</wp:posOffset>
                </wp:positionV>
                <wp:extent cx="114300" cy="2400300"/>
                <wp:effectExtent l="0" t="0" r="19050" b="19050"/>
                <wp:wrapNone/>
                <wp:docPr id="59" name="左大かっこ 59"/>
                <wp:cNvGraphicFramePr/>
                <a:graphic xmlns:a="http://schemas.openxmlformats.org/drawingml/2006/main">
                  <a:graphicData uri="http://schemas.microsoft.com/office/word/2010/wordprocessingShape">
                    <wps:wsp>
                      <wps:cNvSpPr/>
                      <wps:spPr>
                        <a:xfrm>
                          <a:off x="0" y="0"/>
                          <a:ext cx="114300" cy="240030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BD475" id="左大かっこ 59" o:spid="_x0000_s1026" type="#_x0000_t85" style="position:absolute;left:0;text-align:left;margin-left:165.1pt;margin-top:5.6pt;width:9pt;height:1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" adj="86" strokecolor="black [3200]" strokeweight="1pt">
                <v:stroke joinstyle="miter"/>
              </v:shape>
            </w:pict>
          </mc:Fallback>
        </mc:AlternateContent>
      </w:r>
      <w:r w:rsidR="00E94338">
        <w:rPr>
          <w:rFonts w:ascii="ＭＳ ゴシック" w:eastAsia="ＭＳ ゴシック" w:hAnsi="ＭＳ ゴシック" w:hint="eastAsia"/>
          <w:sz w:val="22"/>
        </w:rPr>
        <w:t>町民の日常生活交通手段</w:t>
      </w:r>
    </w:p>
    <w:p w14:paraId="33890FC7" w14:textId="77777777" w:rsidR="00E94338" w:rsidRDefault="00E94338" w:rsidP="00E94338">
      <w:pPr>
        <w:rPr>
          <w:rFonts w:ascii="ＭＳ ゴシック" w:eastAsia="ＭＳ ゴシック" w:hAnsi="ＭＳ ゴシック"/>
          <w:sz w:val="22"/>
        </w:rPr>
      </w:pPr>
    </w:p>
    <w:p w14:paraId="2C2F1F82" w14:textId="77777777" w:rsidR="00E94338" w:rsidRDefault="00E94338" w:rsidP="00E94338">
      <w:pPr>
        <w:ind w:firstLineChars="100" w:firstLine="220"/>
        <w:rPr>
          <w:rFonts w:ascii="ＭＳ ゴシック" w:eastAsia="ＭＳ ゴシック" w:hAnsi="ＭＳ ゴシック"/>
          <w:sz w:val="22"/>
        </w:rPr>
      </w:pPr>
    </w:p>
    <w:p w14:paraId="26D88C61" w14:textId="77777777" w:rsidR="00E94338" w:rsidRDefault="00E94338" w:rsidP="00E94338">
      <w:pPr>
        <w:rPr>
          <w:rFonts w:ascii="ＭＳ ゴシック" w:eastAsia="ＭＳ ゴシック" w:hAnsi="ＭＳ ゴシック"/>
          <w:sz w:val="22"/>
        </w:rPr>
      </w:pPr>
    </w:p>
    <w:p w14:paraId="5C8E2A05" w14:textId="77777777" w:rsidR="00E94338" w:rsidRDefault="00E94338" w:rsidP="00E94338">
      <w:pPr>
        <w:rPr>
          <w:rFonts w:ascii="ＭＳ ゴシック" w:eastAsia="ＭＳ ゴシック" w:hAnsi="ＭＳ ゴシック"/>
          <w:sz w:val="22"/>
        </w:rPr>
      </w:pPr>
    </w:p>
    <w:p w14:paraId="54EEF847" w14:textId="77777777" w:rsidR="00E94338" w:rsidRDefault="00E94338" w:rsidP="00E94338">
      <w:pPr>
        <w:rPr>
          <w:rFonts w:ascii="ＭＳ ゴシック" w:eastAsia="ＭＳ ゴシック" w:hAnsi="ＭＳ ゴシック"/>
          <w:sz w:val="22"/>
        </w:rPr>
      </w:pPr>
    </w:p>
    <w:p w14:paraId="6EB79C4C" w14:textId="77777777" w:rsidR="00E94338" w:rsidRDefault="00E94338" w:rsidP="00E94338">
      <w:pPr>
        <w:rPr>
          <w:rFonts w:ascii="ＭＳ ゴシック" w:eastAsia="ＭＳ ゴシック" w:hAnsi="ＭＳ ゴシック"/>
          <w:sz w:val="22"/>
        </w:rPr>
      </w:pPr>
    </w:p>
    <w:p w14:paraId="14F40E04" w14:textId="77777777" w:rsidR="00E94338" w:rsidRDefault="00E94338" w:rsidP="00E94338">
      <w:pPr>
        <w:rPr>
          <w:rFonts w:ascii="ＭＳ ゴシック" w:eastAsia="ＭＳ ゴシック" w:hAnsi="ＭＳ ゴシック"/>
          <w:sz w:val="22"/>
        </w:rPr>
      </w:pPr>
    </w:p>
    <w:p w14:paraId="71CA7369" w14:textId="77777777" w:rsidR="00E94338" w:rsidRDefault="00E94338" w:rsidP="00E94338">
      <w:pPr>
        <w:rPr>
          <w:rFonts w:ascii="ＭＳ ゴシック" w:eastAsia="ＭＳ ゴシック" w:hAnsi="ＭＳ ゴシック"/>
          <w:sz w:val="22"/>
        </w:rPr>
      </w:pPr>
    </w:p>
    <w:p w14:paraId="7EBA79AD" w14:textId="77777777" w:rsidR="00E94338" w:rsidRDefault="00E94338" w:rsidP="00E94338">
      <w:pPr>
        <w:rPr>
          <w:rFonts w:ascii="ＭＳ ゴシック" w:eastAsia="ＭＳ ゴシック" w:hAnsi="ＭＳ ゴシック"/>
          <w:sz w:val="22"/>
        </w:rPr>
      </w:pPr>
    </w:p>
    <w:p w14:paraId="52DAEFD6"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7392" behindDoc="0" locked="0" layoutInCell="1" allowOverlap="1" wp14:anchorId="1BCFC897" wp14:editId="0D4F136A">
                <wp:simplePos x="0" y="0"/>
                <wp:positionH relativeFrom="column">
                  <wp:posOffset>2096770</wp:posOffset>
                </wp:positionH>
                <wp:positionV relativeFrom="paragraph">
                  <wp:posOffset>217170</wp:posOffset>
                </wp:positionV>
                <wp:extent cx="114300" cy="1701800"/>
                <wp:effectExtent l="0" t="0" r="19050" b="12700"/>
                <wp:wrapNone/>
                <wp:docPr id="60" name="左大かっこ 60"/>
                <wp:cNvGraphicFramePr/>
                <a:graphic xmlns:a="http://schemas.openxmlformats.org/drawingml/2006/main">
                  <a:graphicData uri="http://schemas.microsoft.com/office/word/2010/wordprocessingShape">
                    <wps:wsp>
                      <wps:cNvSpPr/>
                      <wps:spPr>
                        <a:xfrm>
                          <a:off x="0" y="0"/>
                          <a:ext cx="114300" cy="170180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CD7E4" id="左大かっこ 60" o:spid="_x0000_s1026" type="#_x0000_t85" style="position:absolute;left:0;text-align:left;margin-left:165.1pt;margin-top:17.1pt;width:9pt;height:1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" adj="121" strokecolor="black [3200]" strokeweight="1pt">
                <v:stroke joinstyle="miter"/>
              </v:shape>
            </w:pict>
          </mc:Fallback>
        </mc:AlternateContent>
      </w:r>
    </w:p>
    <w:p w14:paraId="342FC6AD" w14:textId="77777777" w:rsidR="00E94338" w:rsidRDefault="00E94338" w:rsidP="00E94338">
      <w:pPr>
        <w:ind w:firstLineChars="100" w:firstLine="220"/>
        <w:rPr>
          <w:rFonts w:ascii="ＭＳ ゴシック" w:eastAsia="ＭＳ ゴシック" w:hAnsi="ＭＳ ゴシック"/>
          <w:sz w:val="22"/>
        </w:rPr>
      </w:pPr>
      <w:r w:rsidRPr="00600B3A">
        <w:rPr>
          <w:rFonts w:ascii="ＭＳ ゴシック" w:eastAsia="ＭＳ ゴシック" w:hAnsi="ＭＳ ゴシック"/>
          <w:noProof/>
          <w:sz w:val="22"/>
        </w:rPr>
        <mc:AlternateContent>
          <mc:Choice Requires="wps">
            <w:drawing>
              <wp:anchor distT="0" distB="0" distL="114300" distR="114300" simplePos="0" relativeHeight="251704320" behindDoc="0" locked="0" layoutInCell="1" allowOverlap="1" wp14:anchorId="2DA872B8" wp14:editId="3245D2F0">
                <wp:simplePos x="0" y="0"/>
                <wp:positionH relativeFrom="column">
                  <wp:posOffset>1779270</wp:posOffset>
                </wp:positionH>
                <wp:positionV relativeFrom="paragraph">
                  <wp:posOffset>-43180</wp:posOffset>
                </wp:positionV>
                <wp:extent cx="163830" cy="242570"/>
                <wp:effectExtent l="0" t="0" r="26670" b="24130"/>
                <wp:wrapNone/>
                <wp:docPr id="57" name="直線コネクタ 57"/>
                <wp:cNvGraphicFramePr/>
                <a:graphic xmlns:a="http://schemas.openxmlformats.org/drawingml/2006/main">
                  <a:graphicData uri="http://schemas.microsoft.com/office/word/2010/wordprocessingShape">
                    <wps:wsp>
                      <wps:cNvCnPr/>
                      <wps:spPr>
                        <a:xfrm flipH="1" flipV="1">
                          <a:off x="0" y="0"/>
                          <a:ext cx="163830" cy="24257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5B3CE" id="直線コネクタ 57"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pt,-3.4pt" to="153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" strokecolor="black [3200]" strokeweight="1.5pt">
                <v:stroke joinstyle="miter"/>
              </v:line>
            </w:pict>
          </mc:Fallback>
        </mc:AlternateContent>
      </w:r>
      <w:r w:rsidRPr="00600B3A">
        <w:rPr>
          <w:rFonts w:ascii="ＭＳ ゴシック" w:eastAsia="ＭＳ ゴシック" w:hAnsi="ＭＳ ゴシック" w:hint="eastAsia"/>
          <w:noProof/>
          <w:sz w:val="22"/>
        </w:rPr>
        <mc:AlternateContent>
          <mc:Choice Requires="wps">
            <w:drawing>
              <wp:anchor distT="0" distB="0" distL="114300" distR="114300" simplePos="0" relativeHeight="251705344" behindDoc="0" locked="0" layoutInCell="1" allowOverlap="1" wp14:anchorId="3BBA0FB7" wp14:editId="6BF9A0BE">
                <wp:simplePos x="0" y="0"/>
                <wp:positionH relativeFrom="column">
                  <wp:posOffset>1791970</wp:posOffset>
                </wp:positionH>
                <wp:positionV relativeFrom="paragraph">
                  <wp:posOffset>198120</wp:posOffset>
                </wp:positionV>
                <wp:extent cx="149860" cy="285750"/>
                <wp:effectExtent l="0" t="0" r="21590" b="19050"/>
                <wp:wrapNone/>
                <wp:docPr id="58" name="直線コネクタ 58"/>
                <wp:cNvGraphicFramePr/>
                <a:graphic xmlns:a="http://schemas.openxmlformats.org/drawingml/2006/main">
                  <a:graphicData uri="http://schemas.microsoft.com/office/word/2010/wordprocessingShape">
                    <wps:wsp>
                      <wps:cNvCnPr/>
                      <wps:spPr>
                        <a:xfrm flipH="1">
                          <a:off x="0" y="0"/>
                          <a:ext cx="149860" cy="2857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FE56FF" id="直線コネクタ 58" o:spid="_x0000_s1026"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1pt,15.6pt" to="152.9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" strokecolor="black [3200]" strokeweight="1.5pt">
                <v:stroke joinstyle="miter"/>
              </v:line>
            </w:pict>
          </mc:Fallback>
        </mc:AlternateContent>
      </w:r>
      <w:r w:rsidRPr="00600B3A">
        <w:rPr>
          <w:rFonts w:ascii="ＭＳ ゴシック" w:eastAsia="ＭＳ ゴシック" w:hAnsi="ＭＳ ゴシック" w:hint="eastAsia"/>
          <w:noProof/>
          <w:sz w:val="22"/>
        </w:rPr>
        <mc:AlternateContent>
          <mc:Choice Requires="wps">
            <w:drawing>
              <wp:anchor distT="0" distB="0" distL="114300" distR="114300" simplePos="0" relativeHeight="251703296" behindDoc="0" locked="0" layoutInCell="1" allowOverlap="1" wp14:anchorId="62987AE1" wp14:editId="0EAEEC46">
                <wp:simplePos x="0" y="0"/>
                <wp:positionH relativeFrom="column">
                  <wp:posOffset>1270</wp:posOffset>
                </wp:positionH>
                <wp:positionV relativeFrom="paragraph">
                  <wp:posOffset>198120</wp:posOffset>
                </wp:positionV>
                <wp:extent cx="133350" cy="241300"/>
                <wp:effectExtent l="0" t="0" r="19050" b="25400"/>
                <wp:wrapNone/>
                <wp:docPr id="56" name="直線コネクタ 56"/>
                <wp:cNvGraphicFramePr/>
                <a:graphic xmlns:a="http://schemas.openxmlformats.org/drawingml/2006/main">
                  <a:graphicData uri="http://schemas.microsoft.com/office/word/2010/wordprocessingShape">
                    <wps:wsp>
                      <wps:cNvCnPr/>
                      <wps:spPr>
                        <a:xfrm>
                          <a:off x="0" y="0"/>
                          <a:ext cx="133350" cy="241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69972" id="直線コネクタ 56"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6pt" to="10.6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" strokecolor="black [3200]" strokeweight="1.5pt">
                <v:stroke joinstyle="miter"/>
              </v:line>
            </w:pict>
          </mc:Fallback>
        </mc:AlternateContent>
      </w:r>
      <w:r w:rsidRPr="00600B3A">
        <w:rPr>
          <w:rFonts w:ascii="ＭＳ ゴシック" w:eastAsia="ＭＳ ゴシック" w:hAnsi="ＭＳ ゴシック"/>
          <w:noProof/>
          <w:sz w:val="22"/>
        </w:rPr>
        <mc:AlternateContent>
          <mc:Choice Requires="wps">
            <w:drawing>
              <wp:anchor distT="0" distB="0" distL="114300" distR="114300" simplePos="0" relativeHeight="251702272" behindDoc="0" locked="0" layoutInCell="1" allowOverlap="1" wp14:anchorId="67AAE76F" wp14:editId="227D7B65">
                <wp:simplePos x="0" y="0"/>
                <wp:positionH relativeFrom="column">
                  <wp:posOffset>1270</wp:posOffset>
                </wp:positionH>
                <wp:positionV relativeFrom="paragraph">
                  <wp:posOffset>-43180</wp:posOffset>
                </wp:positionV>
                <wp:extent cx="133350" cy="236220"/>
                <wp:effectExtent l="0" t="0" r="19050" b="30480"/>
                <wp:wrapNone/>
                <wp:docPr id="55" name="直線コネクタ 55"/>
                <wp:cNvGraphicFramePr/>
                <a:graphic xmlns:a="http://schemas.openxmlformats.org/drawingml/2006/main">
                  <a:graphicData uri="http://schemas.microsoft.com/office/word/2010/wordprocessingShape">
                    <wps:wsp>
                      <wps:cNvCnPr/>
                      <wps:spPr>
                        <a:xfrm flipV="1">
                          <a:off x="0" y="0"/>
                          <a:ext cx="133350" cy="23622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AB5A6" id="直線コネクタ 55" o:spid="_x0000_s1026" style="position:absolute;left:0;text-align:lef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pt" to="10.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" strokecolor="black [3200]" strokeweight="1.5pt">
                <v:stroke joinstyle="miter"/>
              </v:line>
            </w:pict>
          </mc:Fallback>
        </mc:AlternateContent>
      </w:r>
      <w:r>
        <w:rPr>
          <w:rFonts w:ascii="ＭＳ ゴシック" w:eastAsia="ＭＳ ゴシック" w:hAnsi="ＭＳ ゴシック" w:hint="eastAsia"/>
          <w:sz w:val="22"/>
        </w:rPr>
        <w:t>移動利用目的、属性、頻度</w:t>
      </w:r>
    </w:p>
    <w:p w14:paraId="27E59DD6" w14:textId="77777777" w:rsidR="00E94338" w:rsidRDefault="00E94338" w:rsidP="00E94338">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ＯＤ長（起終点距離）</w:t>
      </w:r>
    </w:p>
    <w:p w14:paraId="2EE4DD0E" w14:textId="77777777" w:rsidR="00E94338" w:rsidRPr="003D7833" w:rsidRDefault="00E94338" w:rsidP="00E94338">
      <w:pPr>
        <w:rPr>
          <w:rFonts w:ascii="ＭＳ ゴシック" w:eastAsia="ＭＳ ゴシック" w:hAnsi="ＭＳ ゴシック"/>
          <w:sz w:val="22"/>
        </w:rPr>
      </w:pPr>
    </w:p>
    <w:p w14:paraId="1D013269" w14:textId="77777777" w:rsidR="00E94338" w:rsidRDefault="00E94338" w:rsidP="00E94338">
      <w:pPr>
        <w:rPr>
          <w:rFonts w:ascii="ＭＳ ゴシック" w:eastAsia="ＭＳ ゴシック" w:hAnsi="ＭＳ ゴシック"/>
          <w:sz w:val="22"/>
        </w:rPr>
      </w:pPr>
    </w:p>
    <w:p w14:paraId="51F7B531" w14:textId="77777777" w:rsidR="00E94338" w:rsidRDefault="00E94338" w:rsidP="00E94338">
      <w:pPr>
        <w:rPr>
          <w:rFonts w:ascii="ＭＳ ゴシック" w:eastAsia="ＭＳ ゴシック" w:hAnsi="ＭＳ ゴシック"/>
          <w:sz w:val="22"/>
        </w:rPr>
      </w:pPr>
    </w:p>
    <w:p w14:paraId="26EF0AD8" w14:textId="77777777" w:rsidR="00E94338" w:rsidRDefault="00E94338" w:rsidP="00E94338">
      <w:pPr>
        <w:rPr>
          <w:rFonts w:ascii="ＭＳ ゴシック" w:eastAsia="ＭＳ ゴシック" w:hAnsi="ＭＳ ゴシック"/>
          <w:sz w:val="22"/>
        </w:rPr>
      </w:pPr>
    </w:p>
    <w:p w14:paraId="3B7FC57A" w14:textId="77777777" w:rsidR="00E94338" w:rsidRDefault="00E94338" w:rsidP="00E94338">
      <w:pPr>
        <w:rPr>
          <w:rFonts w:ascii="ＭＳ ゴシック" w:eastAsia="ＭＳ ゴシック" w:hAnsi="ＭＳ ゴシック"/>
          <w:sz w:val="22"/>
        </w:rPr>
      </w:pPr>
    </w:p>
    <w:p w14:paraId="2FC7BE53" w14:textId="129E2A7D" w:rsidR="00E94338" w:rsidRDefault="00E94338" w:rsidP="00E94338">
      <w:pPr>
        <w:rPr>
          <w:rFonts w:ascii="ＭＳ ゴシック" w:eastAsia="ＭＳ ゴシック" w:hAnsi="ＭＳ ゴシック"/>
          <w:sz w:val="22"/>
        </w:rPr>
      </w:pPr>
    </w:p>
    <w:p w14:paraId="1CDD4A4D" w14:textId="77777777" w:rsidR="00E94338" w:rsidRDefault="00E94338" w:rsidP="00E94338">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lastRenderedPageBreak/>
        <w:t>表－当該地域の新モビリティサービス利用ニーズにおけるパーソントリップ及びＯＤ一覧</w:t>
      </w:r>
    </w:p>
    <w:tbl>
      <w:tblPr>
        <w:tblStyle w:val="a3"/>
        <w:tblW w:w="0" w:type="auto"/>
        <w:tblInd w:w="421" w:type="dxa"/>
        <w:tblLook w:val="04A0" w:firstRow="1" w:lastRow="0" w:firstColumn="1" w:lastColumn="0" w:noHBand="0" w:noVBand="1"/>
      </w:tblPr>
      <w:tblGrid>
        <w:gridCol w:w="436"/>
        <w:gridCol w:w="1981"/>
        <w:gridCol w:w="1416"/>
        <w:gridCol w:w="1133"/>
        <w:gridCol w:w="1274"/>
        <w:gridCol w:w="851"/>
        <w:gridCol w:w="1548"/>
      </w:tblGrid>
      <w:tr w:rsidR="00E94338" w14:paraId="6EC0A074" w14:textId="77777777" w:rsidTr="00C0534E">
        <w:tc>
          <w:tcPr>
            <w:tcW w:w="2409" w:type="dxa"/>
            <w:gridSpan w:val="2"/>
            <w:vAlign w:val="center"/>
          </w:tcPr>
          <w:p w14:paraId="70781EC5"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利用目的</w:t>
            </w:r>
          </w:p>
        </w:tc>
        <w:tc>
          <w:tcPr>
            <w:tcW w:w="1418" w:type="dxa"/>
            <w:vAlign w:val="center"/>
          </w:tcPr>
          <w:p w14:paraId="4B41719D" w14:textId="77777777" w:rsidR="00E94338" w:rsidRPr="00CA5D93" w:rsidRDefault="00E94338" w:rsidP="00C0534E">
            <w:pPr>
              <w:jc w:val="center"/>
              <w:rPr>
                <w:rFonts w:ascii="ＭＳ ゴシック" w:eastAsia="ＭＳ ゴシック" w:hAnsi="ＭＳ ゴシック"/>
                <w:sz w:val="22"/>
              </w:rPr>
            </w:pPr>
            <w:r>
              <w:rPr>
                <w:rFonts w:ascii="ＭＳ ゴシック" w:eastAsia="ＭＳ ゴシック" w:hAnsi="ＭＳ ゴシック" w:hint="eastAsia"/>
                <w:sz w:val="22"/>
              </w:rPr>
              <w:t>主な</w:t>
            </w:r>
            <w:r w:rsidRPr="00CA5D93">
              <w:rPr>
                <w:rFonts w:ascii="ＭＳ ゴシック" w:eastAsia="ＭＳ ゴシック" w:hAnsi="ＭＳ ゴシック" w:hint="eastAsia"/>
                <w:sz w:val="22"/>
              </w:rPr>
              <w:t>属性</w:t>
            </w:r>
          </w:p>
        </w:tc>
        <w:tc>
          <w:tcPr>
            <w:tcW w:w="1134" w:type="dxa"/>
            <w:vAlign w:val="center"/>
          </w:tcPr>
          <w:p w14:paraId="28B06C3A"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利用者規模(人)</w:t>
            </w:r>
          </w:p>
        </w:tc>
        <w:tc>
          <w:tcPr>
            <w:tcW w:w="1276" w:type="dxa"/>
            <w:vAlign w:val="center"/>
          </w:tcPr>
          <w:p w14:paraId="1334BEE5"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利用頻度</w:t>
            </w:r>
          </w:p>
        </w:tc>
        <w:tc>
          <w:tcPr>
            <w:tcW w:w="852" w:type="dxa"/>
            <w:vAlign w:val="center"/>
          </w:tcPr>
          <w:p w14:paraId="698C1827"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時間帯</w:t>
            </w:r>
          </w:p>
        </w:tc>
        <w:tc>
          <w:tcPr>
            <w:tcW w:w="1550" w:type="dxa"/>
            <w:vAlign w:val="center"/>
          </w:tcPr>
          <w:p w14:paraId="3E877C84"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距　離</w:t>
            </w:r>
          </w:p>
        </w:tc>
      </w:tr>
      <w:tr w:rsidR="00E94338" w14:paraId="17EC891F" w14:textId="77777777" w:rsidTr="00C0534E">
        <w:tc>
          <w:tcPr>
            <w:tcW w:w="425" w:type="dxa"/>
            <w:vMerge w:val="restart"/>
            <w:vAlign w:val="center"/>
          </w:tcPr>
          <w:p w14:paraId="6ED86D6F"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買物</w:t>
            </w:r>
          </w:p>
        </w:tc>
        <w:tc>
          <w:tcPr>
            <w:tcW w:w="1984" w:type="dxa"/>
            <w:vAlign w:val="center"/>
          </w:tcPr>
          <w:p w14:paraId="7FEB3FB8" w14:textId="76895707" w:rsidR="00E94338" w:rsidRPr="000A7B68" w:rsidRDefault="000A7B68" w:rsidP="000A7B68">
            <w:pPr>
              <w:jc w:val="left"/>
              <w:rPr>
                <w:rFonts w:ascii="ＭＳ ゴシック" w:eastAsia="ＭＳ ゴシック" w:hAnsi="ＭＳ ゴシック"/>
                <w:sz w:val="22"/>
              </w:rPr>
            </w:pPr>
            <w:r>
              <w:rPr>
                <w:rFonts w:ascii="ＭＳ ゴシック" w:eastAsia="ＭＳ ゴシック" w:hAnsi="ＭＳ ゴシック" w:hint="eastAsia"/>
                <w:sz w:val="22"/>
              </w:rPr>
              <w:t>①</w:t>
            </w:r>
            <w:r w:rsidRPr="000A7B68">
              <w:rPr>
                <w:rFonts w:ascii="ＭＳ ゴシック" w:eastAsia="ＭＳ ゴシック" w:hAnsi="ＭＳ ゴシック" w:hint="eastAsia"/>
                <w:sz w:val="22"/>
              </w:rPr>
              <w:t>ス</w:t>
            </w:r>
            <w:r w:rsidR="00E94338" w:rsidRPr="000A7B68">
              <w:rPr>
                <w:rFonts w:ascii="ＭＳ ゴシック" w:eastAsia="ＭＳ ゴシック" w:hAnsi="ＭＳ ゴシック" w:hint="eastAsia"/>
                <w:sz w:val="22"/>
              </w:rPr>
              <w:t>ーパー</w:t>
            </w:r>
          </w:p>
          <w:p w14:paraId="7EF8748B" w14:textId="77777777" w:rsidR="00E94338" w:rsidRDefault="00E94338" w:rsidP="00C0534E">
            <w:pPr>
              <w:ind w:firstLineChars="100" w:firstLine="220"/>
              <w:jc w:val="left"/>
              <w:rPr>
                <w:rFonts w:ascii="ＭＳ ゴシック" w:eastAsia="ＭＳ ゴシック" w:hAnsi="ＭＳ ゴシック"/>
                <w:sz w:val="22"/>
              </w:rPr>
            </w:pPr>
            <w:r w:rsidRPr="00CA5D93">
              <w:rPr>
                <w:rFonts w:ascii="ＭＳ ゴシック" w:eastAsia="ＭＳ ゴシック" w:hAnsi="ＭＳ ゴシック" w:hint="eastAsia"/>
                <w:sz w:val="22"/>
              </w:rPr>
              <w:t>(日用品、生鮮)</w:t>
            </w:r>
          </w:p>
          <w:p w14:paraId="1C9BFEB2" w14:textId="3CD813E5" w:rsidR="00E94338" w:rsidRPr="000A7B68" w:rsidRDefault="00E94338" w:rsidP="000A7B68">
            <w:pPr>
              <w:ind w:left="220"/>
              <w:jc w:val="left"/>
              <w:rPr>
                <w:rFonts w:ascii="ＭＳ ゴシック" w:eastAsia="ＭＳ ゴシック" w:hAnsi="ＭＳ ゴシック"/>
                <w:sz w:val="22"/>
              </w:rPr>
            </w:pPr>
            <w:r w:rsidRPr="000A7B68">
              <w:rPr>
                <w:rFonts w:ascii="ＭＳ ゴシック" w:eastAsia="ＭＳ ゴシック" w:hAnsi="ＭＳ ゴシック" w:hint="eastAsia"/>
                <w:sz w:val="22"/>
              </w:rPr>
              <w:t>ドラッグストア</w:t>
            </w:r>
          </w:p>
        </w:tc>
        <w:tc>
          <w:tcPr>
            <w:tcW w:w="1418" w:type="dxa"/>
            <w:vAlign w:val="center"/>
          </w:tcPr>
          <w:p w14:paraId="2786B26E"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・主婦</w:t>
            </w:r>
          </w:p>
          <w:p w14:paraId="7577EF8A" w14:textId="77777777" w:rsidR="00E94338"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・独居、</w:t>
            </w:r>
          </w:p>
          <w:p w14:paraId="152D6936" w14:textId="77777777" w:rsidR="00E94338" w:rsidRPr="00CA5D93" w:rsidRDefault="00E94338" w:rsidP="00C0534E">
            <w:pPr>
              <w:ind w:firstLineChars="100" w:firstLine="220"/>
              <w:jc w:val="left"/>
              <w:rPr>
                <w:rFonts w:ascii="ＭＳ ゴシック" w:eastAsia="ＭＳ ゴシック" w:hAnsi="ＭＳ ゴシック"/>
                <w:sz w:val="22"/>
              </w:rPr>
            </w:pPr>
            <w:r>
              <w:rPr>
                <w:rFonts w:ascii="ＭＳ ゴシック" w:eastAsia="ＭＳ ゴシック" w:hAnsi="ＭＳ ゴシック" w:hint="eastAsia"/>
                <w:sz w:val="22"/>
              </w:rPr>
              <w:t>老夫婦</w:t>
            </w:r>
          </w:p>
        </w:tc>
        <w:tc>
          <w:tcPr>
            <w:tcW w:w="1134" w:type="dxa"/>
            <w:vAlign w:val="center"/>
          </w:tcPr>
          <w:p w14:paraId="0A29FBA3"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1.0</w:t>
            </w:r>
          </w:p>
        </w:tc>
        <w:tc>
          <w:tcPr>
            <w:tcW w:w="1276" w:type="dxa"/>
            <w:vAlign w:val="center"/>
          </w:tcPr>
          <w:p w14:paraId="07A7467A"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sz w:val="22"/>
              </w:rPr>
              <w:t>毎日</w:t>
            </w:r>
          </w:p>
        </w:tc>
        <w:tc>
          <w:tcPr>
            <w:tcW w:w="852" w:type="dxa"/>
            <w:vAlign w:val="center"/>
          </w:tcPr>
          <w:p w14:paraId="37477AE1"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昼、夕方</w:t>
            </w:r>
          </w:p>
        </w:tc>
        <w:tc>
          <w:tcPr>
            <w:tcW w:w="1550" w:type="dxa"/>
            <w:vAlign w:val="center"/>
          </w:tcPr>
          <w:p w14:paraId="4C41EB4B"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域内</w:t>
            </w:r>
          </w:p>
        </w:tc>
      </w:tr>
      <w:tr w:rsidR="00E94338" w14:paraId="6037EE2C" w14:textId="77777777" w:rsidTr="00C0534E">
        <w:tc>
          <w:tcPr>
            <w:tcW w:w="425" w:type="dxa"/>
            <w:vMerge/>
            <w:vAlign w:val="center"/>
          </w:tcPr>
          <w:p w14:paraId="68551AD0" w14:textId="77777777" w:rsidR="00E94338" w:rsidRPr="00CA5D93" w:rsidRDefault="00E94338" w:rsidP="00C0534E">
            <w:pPr>
              <w:jc w:val="center"/>
              <w:rPr>
                <w:rFonts w:ascii="ＭＳ ゴシック" w:eastAsia="ＭＳ ゴシック" w:hAnsi="ＭＳ ゴシック"/>
                <w:sz w:val="22"/>
              </w:rPr>
            </w:pPr>
          </w:p>
        </w:tc>
        <w:tc>
          <w:tcPr>
            <w:tcW w:w="1984" w:type="dxa"/>
            <w:vAlign w:val="center"/>
          </w:tcPr>
          <w:p w14:paraId="23F29261" w14:textId="77777777" w:rsidR="00E94338" w:rsidRPr="00CA5D93" w:rsidRDefault="00E94338" w:rsidP="00C0534E">
            <w:pPr>
              <w:ind w:left="220" w:hangingChars="100" w:hanging="220"/>
              <w:jc w:val="left"/>
              <w:rPr>
                <w:rFonts w:ascii="ＭＳ ゴシック" w:eastAsia="ＭＳ ゴシック" w:hAnsi="ＭＳ ゴシック"/>
                <w:sz w:val="22"/>
              </w:rPr>
            </w:pPr>
            <w:r w:rsidRPr="00CA5D93">
              <w:rPr>
                <w:rFonts w:ascii="ＭＳ ゴシック" w:eastAsia="ＭＳ ゴシック" w:hAnsi="ＭＳ ゴシック" w:hint="eastAsia"/>
                <w:sz w:val="22"/>
              </w:rPr>
              <w:t>②大型ＳＣ、量販店</w:t>
            </w:r>
            <w:r>
              <w:rPr>
                <w:rFonts w:ascii="ＭＳ ゴシック" w:eastAsia="ＭＳ ゴシック" w:hAnsi="ＭＳ ゴシック" w:hint="eastAsia"/>
                <w:sz w:val="22"/>
              </w:rPr>
              <w:t>、レジャー</w:t>
            </w:r>
          </w:p>
        </w:tc>
        <w:tc>
          <w:tcPr>
            <w:tcW w:w="1418" w:type="dxa"/>
            <w:vAlign w:val="center"/>
          </w:tcPr>
          <w:p w14:paraId="2BE64D89"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家族</w:t>
            </w:r>
          </w:p>
        </w:tc>
        <w:tc>
          <w:tcPr>
            <w:tcW w:w="1134" w:type="dxa"/>
            <w:vAlign w:val="center"/>
          </w:tcPr>
          <w:p w14:paraId="3D394062"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3.0～</w:t>
            </w:r>
          </w:p>
        </w:tc>
        <w:tc>
          <w:tcPr>
            <w:tcW w:w="1276" w:type="dxa"/>
            <w:vAlign w:val="center"/>
          </w:tcPr>
          <w:p w14:paraId="5867D19B"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月1～2回</w:t>
            </w:r>
          </w:p>
          <w:p w14:paraId="21E117A1"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(週末)</w:t>
            </w:r>
          </w:p>
        </w:tc>
        <w:tc>
          <w:tcPr>
            <w:tcW w:w="852" w:type="dxa"/>
            <w:vAlign w:val="center"/>
          </w:tcPr>
          <w:p w14:paraId="535439AE"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終日</w:t>
            </w:r>
          </w:p>
        </w:tc>
        <w:tc>
          <w:tcPr>
            <w:tcW w:w="1550" w:type="dxa"/>
            <w:vAlign w:val="center"/>
          </w:tcPr>
          <w:p w14:paraId="613598E8"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域外</w:t>
            </w:r>
          </w:p>
        </w:tc>
      </w:tr>
      <w:tr w:rsidR="00E94338" w14:paraId="78B4AE6B" w14:textId="77777777" w:rsidTr="00C0534E">
        <w:tc>
          <w:tcPr>
            <w:tcW w:w="2409" w:type="dxa"/>
            <w:gridSpan w:val="2"/>
            <w:vAlign w:val="center"/>
          </w:tcPr>
          <w:p w14:paraId="5CB8EB6B"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医療・通院</w:t>
            </w:r>
          </w:p>
        </w:tc>
        <w:tc>
          <w:tcPr>
            <w:tcW w:w="1418" w:type="dxa"/>
            <w:vAlign w:val="center"/>
          </w:tcPr>
          <w:p w14:paraId="3D2C551E"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高齢者</w:t>
            </w:r>
          </w:p>
        </w:tc>
        <w:tc>
          <w:tcPr>
            <w:tcW w:w="1134" w:type="dxa"/>
            <w:vAlign w:val="center"/>
          </w:tcPr>
          <w:p w14:paraId="68CA334B"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1.0</w:t>
            </w:r>
          </w:p>
          <w:p w14:paraId="301EA475"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(付添1.5)</w:t>
            </w:r>
          </w:p>
        </w:tc>
        <w:tc>
          <w:tcPr>
            <w:tcW w:w="1276" w:type="dxa"/>
            <w:vAlign w:val="center"/>
          </w:tcPr>
          <w:p w14:paraId="2297D8AC"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週1回</w:t>
            </w:r>
          </w:p>
          <w:p w14:paraId="366012DB"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(平日)</w:t>
            </w:r>
          </w:p>
        </w:tc>
        <w:tc>
          <w:tcPr>
            <w:tcW w:w="852" w:type="dxa"/>
            <w:vAlign w:val="center"/>
          </w:tcPr>
          <w:p w14:paraId="1EC02344"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昼</w:t>
            </w:r>
          </w:p>
        </w:tc>
        <w:tc>
          <w:tcPr>
            <w:tcW w:w="1550" w:type="dxa"/>
            <w:vAlign w:val="center"/>
          </w:tcPr>
          <w:p w14:paraId="4C15BB06"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域内・外</w:t>
            </w:r>
          </w:p>
        </w:tc>
      </w:tr>
      <w:tr w:rsidR="00E94338" w14:paraId="437AB829" w14:textId="77777777" w:rsidTr="00C0534E">
        <w:tc>
          <w:tcPr>
            <w:tcW w:w="425" w:type="dxa"/>
            <w:vMerge w:val="restart"/>
            <w:vAlign w:val="center"/>
          </w:tcPr>
          <w:p w14:paraId="46942586"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飲食</w:t>
            </w:r>
          </w:p>
        </w:tc>
        <w:tc>
          <w:tcPr>
            <w:tcW w:w="1984" w:type="dxa"/>
            <w:vAlign w:val="center"/>
          </w:tcPr>
          <w:p w14:paraId="3C7059D3"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①外食</w:t>
            </w:r>
          </w:p>
        </w:tc>
        <w:tc>
          <w:tcPr>
            <w:tcW w:w="1418" w:type="dxa"/>
            <w:vAlign w:val="center"/>
          </w:tcPr>
          <w:p w14:paraId="3D32CCD1"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家族</w:t>
            </w:r>
          </w:p>
        </w:tc>
        <w:tc>
          <w:tcPr>
            <w:tcW w:w="1134" w:type="dxa"/>
            <w:vAlign w:val="center"/>
          </w:tcPr>
          <w:p w14:paraId="60E84D9C"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3.0～</w:t>
            </w:r>
          </w:p>
        </w:tc>
        <w:tc>
          <w:tcPr>
            <w:tcW w:w="1276" w:type="dxa"/>
            <w:vAlign w:val="center"/>
          </w:tcPr>
          <w:p w14:paraId="4AF631CA"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月1～2回</w:t>
            </w:r>
          </w:p>
          <w:p w14:paraId="61E0DD3C"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(週末)</w:t>
            </w:r>
          </w:p>
        </w:tc>
        <w:tc>
          <w:tcPr>
            <w:tcW w:w="852" w:type="dxa"/>
            <w:vAlign w:val="center"/>
          </w:tcPr>
          <w:p w14:paraId="0A94323F"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夜</w:t>
            </w:r>
          </w:p>
        </w:tc>
        <w:tc>
          <w:tcPr>
            <w:tcW w:w="1550" w:type="dxa"/>
            <w:vAlign w:val="center"/>
          </w:tcPr>
          <w:p w14:paraId="7258607E"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域内・外</w:t>
            </w:r>
          </w:p>
        </w:tc>
      </w:tr>
      <w:tr w:rsidR="00E94338" w14:paraId="63469C92" w14:textId="77777777" w:rsidTr="00C0534E">
        <w:tc>
          <w:tcPr>
            <w:tcW w:w="425" w:type="dxa"/>
            <w:vMerge/>
            <w:vAlign w:val="center"/>
          </w:tcPr>
          <w:p w14:paraId="55F7D66F" w14:textId="77777777" w:rsidR="00E94338" w:rsidRPr="00CA5D93" w:rsidRDefault="00E94338" w:rsidP="00C0534E">
            <w:pPr>
              <w:jc w:val="center"/>
              <w:rPr>
                <w:rFonts w:ascii="ＭＳ ゴシック" w:eastAsia="ＭＳ ゴシック" w:hAnsi="ＭＳ ゴシック"/>
                <w:sz w:val="22"/>
              </w:rPr>
            </w:pPr>
          </w:p>
        </w:tc>
        <w:tc>
          <w:tcPr>
            <w:tcW w:w="1984" w:type="dxa"/>
            <w:vAlign w:val="center"/>
          </w:tcPr>
          <w:p w14:paraId="1FEA3C7D" w14:textId="2B9F846C" w:rsidR="00E94338" w:rsidRPr="000A7B68" w:rsidRDefault="000A7B68" w:rsidP="000A7B68">
            <w:pPr>
              <w:jc w:val="left"/>
              <w:rPr>
                <w:rFonts w:ascii="ＭＳ ゴシック" w:eastAsia="ＭＳ ゴシック" w:hAnsi="ＭＳ ゴシック"/>
                <w:sz w:val="22"/>
              </w:rPr>
            </w:pPr>
            <w:r w:rsidRPr="000A7B68">
              <w:rPr>
                <w:rFonts w:ascii="ＭＳ ゴシック" w:eastAsia="ＭＳ ゴシック" w:hAnsi="ＭＳ ゴシック" w:hint="eastAsia"/>
                <w:sz w:val="22"/>
              </w:rPr>
              <w:t>②</w:t>
            </w:r>
            <w:r w:rsidR="00E94338" w:rsidRPr="000A7B68">
              <w:rPr>
                <w:rFonts w:ascii="ＭＳ ゴシック" w:eastAsia="ＭＳ ゴシック" w:hAnsi="ＭＳ ゴシック" w:hint="eastAsia"/>
                <w:sz w:val="22"/>
              </w:rPr>
              <w:t>飲酒会食</w:t>
            </w:r>
          </w:p>
          <w:p w14:paraId="781F4AEB" w14:textId="77777777" w:rsidR="00E94338" w:rsidRPr="00504720" w:rsidRDefault="00E94338" w:rsidP="00C0534E">
            <w:pPr>
              <w:pStyle w:val="a4"/>
              <w:ind w:leftChars="0" w:left="360"/>
              <w:jc w:val="left"/>
              <w:rPr>
                <w:rFonts w:ascii="ＭＳ ゴシック" w:eastAsia="ＭＳ ゴシック" w:hAnsi="ＭＳ ゴシック"/>
                <w:sz w:val="22"/>
              </w:rPr>
            </w:pPr>
            <w:r w:rsidRPr="00504720">
              <w:rPr>
                <w:rFonts w:ascii="ＭＳ ゴシック" w:eastAsia="ＭＳ ゴシック" w:hAnsi="ＭＳ ゴシック" w:hint="eastAsia"/>
                <w:sz w:val="22"/>
              </w:rPr>
              <w:t>（代行）</w:t>
            </w:r>
          </w:p>
        </w:tc>
        <w:tc>
          <w:tcPr>
            <w:tcW w:w="1418" w:type="dxa"/>
            <w:vAlign w:val="center"/>
          </w:tcPr>
          <w:p w14:paraId="638A0C76"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世帯主</w:t>
            </w:r>
          </w:p>
        </w:tc>
        <w:tc>
          <w:tcPr>
            <w:tcW w:w="1134" w:type="dxa"/>
            <w:vAlign w:val="center"/>
          </w:tcPr>
          <w:p w14:paraId="420CE4B5"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1.0</w:t>
            </w:r>
          </w:p>
        </w:tc>
        <w:tc>
          <w:tcPr>
            <w:tcW w:w="1276" w:type="dxa"/>
            <w:vAlign w:val="center"/>
          </w:tcPr>
          <w:p w14:paraId="03AEC56E"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月1～2回</w:t>
            </w:r>
          </w:p>
          <w:p w14:paraId="62D8BFFC"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(平日)</w:t>
            </w:r>
          </w:p>
        </w:tc>
        <w:tc>
          <w:tcPr>
            <w:tcW w:w="852" w:type="dxa"/>
            <w:vAlign w:val="center"/>
          </w:tcPr>
          <w:p w14:paraId="304A1B23"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深夜</w:t>
            </w:r>
          </w:p>
        </w:tc>
        <w:tc>
          <w:tcPr>
            <w:tcW w:w="1550" w:type="dxa"/>
            <w:vAlign w:val="center"/>
          </w:tcPr>
          <w:p w14:paraId="25FFD978"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域内・外</w:t>
            </w:r>
          </w:p>
        </w:tc>
      </w:tr>
      <w:tr w:rsidR="00E94338" w14:paraId="0FFFB0ED" w14:textId="77777777" w:rsidTr="00C0534E">
        <w:tc>
          <w:tcPr>
            <w:tcW w:w="2409" w:type="dxa"/>
            <w:gridSpan w:val="2"/>
            <w:vAlign w:val="center"/>
          </w:tcPr>
          <w:p w14:paraId="26F16DEC"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通勤・通学（早朝出社、深夜帰宅）</w:t>
            </w:r>
          </w:p>
        </w:tc>
        <w:tc>
          <w:tcPr>
            <w:tcW w:w="1418" w:type="dxa"/>
            <w:vAlign w:val="center"/>
          </w:tcPr>
          <w:p w14:paraId="1712CB42"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サラリーマン、学生</w:t>
            </w:r>
          </w:p>
        </w:tc>
        <w:tc>
          <w:tcPr>
            <w:tcW w:w="1134" w:type="dxa"/>
            <w:vAlign w:val="center"/>
          </w:tcPr>
          <w:p w14:paraId="470C5242"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1.0</w:t>
            </w:r>
          </w:p>
        </w:tc>
        <w:tc>
          <w:tcPr>
            <w:tcW w:w="1276" w:type="dxa"/>
            <w:vAlign w:val="center"/>
          </w:tcPr>
          <w:p w14:paraId="3EBC790E"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月1～2回</w:t>
            </w:r>
          </w:p>
          <w:p w14:paraId="5F7CE813"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(平日)</w:t>
            </w:r>
          </w:p>
        </w:tc>
        <w:tc>
          <w:tcPr>
            <w:tcW w:w="852" w:type="dxa"/>
            <w:vAlign w:val="center"/>
          </w:tcPr>
          <w:p w14:paraId="55E00083"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早朝</w:t>
            </w:r>
          </w:p>
          <w:p w14:paraId="0D8072BE" w14:textId="77777777" w:rsidR="00E94338" w:rsidRPr="00CA5D93" w:rsidRDefault="00E94338" w:rsidP="00C0534E">
            <w:pPr>
              <w:jc w:val="center"/>
              <w:rPr>
                <w:rFonts w:ascii="ＭＳ ゴシック" w:eastAsia="ＭＳ ゴシック" w:hAnsi="ＭＳ ゴシック"/>
                <w:sz w:val="22"/>
              </w:rPr>
            </w:pPr>
            <w:r w:rsidRPr="00CA5D93">
              <w:rPr>
                <w:rFonts w:ascii="ＭＳ ゴシック" w:eastAsia="ＭＳ ゴシック" w:hAnsi="ＭＳ ゴシック" w:hint="eastAsia"/>
                <w:sz w:val="22"/>
              </w:rPr>
              <w:t>深夜</w:t>
            </w:r>
          </w:p>
        </w:tc>
        <w:tc>
          <w:tcPr>
            <w:tcW w:w="1550" w:type="dxa"/>
            <w:vAlign w:val="center"/>
          </w:tcPr>
          <w:p w14:paraId="13BE8BA3" w14:textId="77777777" w:rsidR="00E94338" w:rsidRPr="00CA5D93" w:rsidRDefault="00E94338" w:rsidP="00C0534E">
            <w:pPr>
              <w:jc w:val="left"/>
              <w:rPr>
                <w:rFonts w:ascii="ＭＳ ゴシック" w:eastAsia="ＭＳ ゴシック" w:hAnsi="ＭＳ ゴシック"/>
                <w:sz w:val="22"/>
              </w:rPr>
            </w:pPr>
            <w:r w:rsidRPr="00CA5D93">
              <w:rPr>
                <w:rFonts w:ascii="ＭＳ ゴシック" w:eastAsia="ＭＳ ゴシック" w:hAnsi="ＭＳ ゴシック" w:hint="eastAsia"/>
                <w:sz w:val="22"/>
              </w:rPr>
              <w:t>域内(最寄り鉄道駅～)</w:t>
            </w:r>
          </w:p>
        </w:tc>
      </w:tr>
    </w:tbl>
    <w:p w14:paraId="5F333D3A"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08416" behindDoc="0" locked="0" layoutInCell="1" allowOverlap="1" wp14:anchorId="42F3A503" wp14:editId="180E3D55">
                <wp:simplePos x="0" y="0"/>
                <wp:positionH relativeFrom="column">
                  <wp:posOffset>2141220</wp:posOffset>
                </wp:positionH>
                <wp:positionV relativeFrom="paragraph">
                  <wp:posOffset>191770</wp:posOffset>
                </wp:positionV>
                <wp:extent cx="107950" cy="2819400"/>
                <wp:effectExtent l="0" t="0" r="25400" b="19050"/>
                <wp:wrapNone/>
                <wp:docPr id="61" name="左大かっこ 61"/>
                <wp:cNvGraphicFramePr/>
                <a:graphic xmlns:a="http://schemas.openxmlformats.org/drawingml/2006/main">
                  <a:graphicData uri="http://schemas.microsoft.com/office/word/2010/wordprocessingShape">
                    <wps:wsp>
                      <wps:cNvSpPr/>
                      <wps:spPr>
                        <a:xfrm>
                          <a:off x="0" y="0"/>
                          <a:ext cx="107950" cy="2819400"/>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F5EB5" id="左大かっこ 61" o:spid="_x0000_s1026" type="#_x0000_t85" style="position:absolute;left:0;text-align:left;margin-left:168.6pt;margin-top:15.1pt;width:8.5pt;height:2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" adj="69" strokecolor="black [3200]" strokeweight="1pt">
                <v:stroke joinstyle="miter"/>
              </v:shape>
            </w:pict>
          </mc:Fallback>
        </mc:AlternateContent>
      </w:r>
    </w:p>
    <w:p w14:paraId="4BC0BEB3" w14:textId="77777777" w:rsidR="00E94338" w:rsidRDefault="00E94338" w:rsidP="00E94338">
      <w:pPr>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72576" behindDoc="0" locked="0" layoutInCell="1" allowOverlap="1" wp14:anchorId="7553A62A" wp14:editId="251A939E">
                <wp:simplePos x="0" y="0"/>
                <wp:positionH relativeFrom="column">
                  <wp:posOffset>2090420</wp:posOffset>
                </wp:positionH>
                <wp:positionV relativeFrom="paragraph">
                  <wp:posOffset>1270</wp:posOffset>
                </wp:positionV>
                <wp:extent cx="3676650" cy="2819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676650" cy="2819400"/>
                        </a:xfrm>
                        <a:prstGeom prst="rect">
                          <a:avLst/>
                        </a:prstGeom>
                        <a:solidFill>
                          <a:schemeClr val="lt1"/>
                        </a:solidFill>
                        <a:ln w="6350">
                          <a:noFill/>
                        </a:ln>
                      </wps:spPr>
                      <wps:txbx>
                        <w:txbxContent>
                          <w:p w14:paraId="51401130" w14:textId="77777777" w:rsidR="000F088C" w:rsidRPr="004E5DD3" w:rsidRDefault="000F088C" w:rsidP="00E94338">
                            <w:pPr>
                              <w:snapToGrid w:val="0"/>
                              <w:spacing w:line="276" w:lineRule="auto"/>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●大型ＳＣ、量販店、レジャーは、域外の小田原ダイナシティ等小田原方面へ（月１～２回）家族単位</w:t>
                            </w:r>
                          </w:p>
                          <w:p w14:paraId="21E0359E" w14:textId="07248262"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●通勤・通学流は域内では小田急線新松田駅、開成駅への集中は顕著であり、乗継機能として果たしているが、早朝出社・深夜帰宅ニーズに対し、連携しているバス等の２次交通との連結に不満が多い</w:t>
                            </w:r>
                          </w:p>
                          <w:p w14:paraId="3175C205"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●ＯＤ長としては、通勤流以外域内で収まっている利用目的と小田原方面への利用目的に分かれ、概ね松田町を中心とした５～７km　</w:t>
                            </w:r>
                            <w:r>
                              <w:rPr>
                                <w:rFonts w:ascii="ＭＳ ゴシック" w:eastAsia="ＭＳ ゴシック" w:hAnsi="ＭＳ ゴシック"/>
                                <w:sz w:val="22"/>
                              </w:rPr>
                              <w:t>10</w:t>
                            </w:r>
                            <w:r>
                              <w:rPr>
                                <w:rFonts w:ascii="ＭＳ ゴシック" w:eastAsia="ＭＳ ゴシック" w:hAnsi="ＭＳ ゴシック" w:hint="eastAsia"/>
                                <w:sz w:val="22"/>
                              </w:rPr>
                              <w:t>分（マイカー）圏に利用密度は集中</w:t>
                            </w:r>
                          </w:p>
                          <w:p w14:paraId="0DA10892"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●寄地区は松田町連担市街地まで10km　20分であり、地域内にはコンビニもなく、様々な利用目的対応に充足度は低い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3A62A" id="テキスト ボックス 19" o:spid="_x0000_s1061" type="#_x0000_t202" style="position:absolute;left:0;text-align:left;margin-left:164.6pt;margin-top:.1pt;width:289.5pt;height:2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" fillcolor="white [3201]" stroked="f" strokeweight=".5pt">
                <v:textbox>
                  <w:txbxContent>
                    <w:p w14:paraId="51401130" w14:textId="77777777" w:rsidR="000F088C" w:rsidRPr="004E5DD3" w:rsidRDefault="000F088C" w:rsidP="00E94338">
                      <w:pPr>
                        <w:snapToGrid w:val="0"/>
                        <w:spacing w:line="276" w:lineRule="auto"/>
                        <w:ind w:left="220" w:hangingChars="100" w:hanging="220"/>
                        <w:rPr>
                          <w:rFonts w:ascii="ＭＳ ゴシック" w:eastAsia="ＭＳ ゴシック" w:hAnsi="ＭＳ ゴシック"/>
                          <w:b/>
                          <w:bCs/>
                          <w:sz w:val="22"/>
                        </w:rPr>
                      </w:pPr>
                      <w:r>
                        <w:rPr>
                          <w:rFonts w:ascii="ＭＳ ゴシック" w:eastAsia="ＭＳ ゴシック" w:hAnsi="ＭＳ ゴシック" w:hint="eastAsia"/>
                          <w:sz w:val="22"/>
                        </w:rPr>
                        <w:t>●大型ＳＣ、量販店、レジャーは、域外の小田原ダイナシティ等小田原方面へ（</w:t>
                      </w:r>
                      <w:r>
                        <w:rPr>
                          <w:rFonts w:ascii="ＭＳ ゴシック" w:eastAsia="ＭＳ ゴシック" w:hAnsi="ＭＳ ゴシック" w:hint="eastAsia"/>
                          <w:sz w:val="22"/>
                        </w:rPr>
                        <w:t>月１～２回）家族単位</w:t>
                      </w:r>
                    </w:p>
                    <w:p w14:paraId="21E0359E" w14:textId="07248262"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●通勤・通学流は域内では小田急線新松田駅、開成駅への集中は顕著であり、乗継機能として果たしているが、早朝出社・深夜帰宅ニーズに対し、連携しているバス等の２次交通との連結に不満が多い</w:t>
                      </w:r>
                    </w:p>
                    <w:p w14:paraId="3175C205"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 xml:space="preserve">●ＯＤ長としては、通勤流以外域内で収まっている利用目的と小田原方面への利用目的に分かれ、概ね松田町を中心とした５～７km　</w:t>
                      </w:r>
                      <w:r>
                        <w:rPr>
                          <w:rFonts w:ascii="ＭＳ ゴシック" w:eastAsia="ＭＳ ゴシック" w:hAnsi="ＭＳ ゴシック"/>
                          <w:sz w:val="22"/>
                        </w:rPr>
                        <w:t>10</w:t>
                      </w:r>
                      <w:r>
                        <w:rPr>
                          <w:rFonts w:ascii="ＭＳ ゴシック" w:eastAsia="ＭＳ ゴシック" w:hAnsi="ＭＳ ゴシック" w:hint="eastAsia"/>
                          <w:sz w:val="22"/>
                        </w:rPr>
                        <w:t>分（マイカー）圏に利用密度は集中</w:t>
                      </w:r>
                    </w:p>
                    <w:p w14:paraId="0DA10892" w14:textId="77777777" w:rsidR="000F088C" w:rsidRDefault="000F088C" w:rsidP="00E94338">
                      <w:pPr>
                        <w:snapToGrid w:val="0"/>
                        <w:spacing w:line="276" w:lineRule="auto"/>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●寄地区は松田町連担市街地まで10km　20分であり、地域内にはコンビニもなく、様々な利用目的対応に充足度は低い</w:t>
                      </w:r>
                    </w:p>
                  </w:txbxContent>
                </v:textbox>
              </v:shape>
            </w:pict>
          </mc:Fallback>
        </mc:AlternateContent>
      </w:r>
    </w:p>
    <w:p w14:paraId="3C60B0B2" w14:textId="77777777" w:rsidR="00E94338" w:rsidRDefault="00E94338" w:rsidP="00E94338">
      <w:pPr>
        <w:rPr>
          <w:rFonts w:ascii="ＭＳ ゴシック" w:eastAsia="ＭＳ ゴシック" w:hAnsi="ＭＳ ゴシック"/>
          <w:sz w:val="22"/>
        </w:rPr>
      </w:pPr>
    </w:p>
    <w:p w14:paraId="64676412" w14:textId="77777777" w:rsidR="00E94338" w:rsidRDefault="00E94338" w:rsidP="00E94338">
      <w:pPr>
        <w:rPr>
          <w:rFonts w:ascii="ＭＳ ゴシック" w:eastAsia="ＭＳ ゴシック" w:hAnsi="ＭＳ ゴシック"/>
          <w:sz w:val="22"/>
        </w:rPr>
      </w:pPr>
    </w:p>
    <w:p w14:paraId="6D76E459" w14:textId="77777777" w:rsidR="00E94338" w:rsidRDefault="00E94338" w:rsidP="00E94338">
      <w:pPr>
        <w:rPr>
          <w:rFonts w:ascii="ＭＳ ゴシック" w:eastAsia="ＭＳ ゴシック" w:hAnsi="ＭＳ ゴシック"/>
          <w:sz w:val="22"/>
        </w:rPr>
      </w:pPr>
    </w:p>
    <w:p w14:paraId="0523140F" w14:textId="77777777" w:rsidR="00E94338" w:rsidRDefault="00E94338" w:rsidP="00E94338">
      <w:pPr>
        <w:rPr>
          <w:rFonts w:ascii="ＭＳ ゴシック" w:eastAsia="ＭＳ ゴシック" w:hAnsi="ＭＳ ゴシック"/>
          <w:sz w:val="22"/>
        </w:rPr>
      </w:pPr>
    </w:p>
    <w:p w14:paraId="2DC54251" w14:textId="77777777" w:rsidR="00E94338" w:rsidRDefault="00E94338" w:rsidP="00E94338">
      <w:pPr>
        <w:rPr>
          <w:rFonts w:ascii="ＭＳ ゴシック" w:eastAsia="ＭＳ ゴシック" w:hAnsi="ＭＳ ゴシック"/>
          <w:sz w:val="22"/>
        </w:rPr>
      </w:pPr>
    </w:p>
    <w:p w14:paraId="038DE01E" w14:textId="77777777" w:rsidR="00E94338" w:rsidRDefault="00E94338" w:rsidP="00E94338">
      <w:pPr>
        <w:rPr>
          <w:rFonts w:ascii="ＭＳ ゴシック" w:eastAsia="ＭＳ ゴシック" w:hAnsi="ＭＳ ゴシック"/>
          <w:sz w:val="22"/>
        </w:rPr>
      </w:pPr>
    </w:p>
    <w:p w14:paraId="74DB8555" w14:textId="77777777" w:rsidR="00E94338" w:rsidRDefault="00E94338" w:rsidP="00E94338">
      <w:pPr>
        <w:rPr>
          <w:rFonts w:ascii="ＭＳ ゴシック" w:eastAsia="ＭＳ ゴシック" w:hAnsi="ＭＳ ゴシック"/>
          <w:sz w:val="22"/>
        </w:rPr>
      </w:pPr>
    </w:p>
    <w:p w14:paraId="2497150D" w14:textId="77777777" w:rsidR="00E94338" w:rsidRDefault="00E94338" w:rsidP="00E94338">
      <w:pPr>
        <w:rPr>
          <w:rFonts w:ascii="ＭＳ ゴシック" w:eastAsia="ＭＳ ゴシック" w:hAnsi="ＭＳ ゴシック"/>
          <w:sz w:val="22"/>
        </w:rPr>
      </w:pPr>
    </w:p>
    <w:p w14:paraId="530F6146" w14:textId="77777777" w:rsidR="00E94338" w:rsidRDefault="00E94338" w:rsidP="00E94338">
      <w:pPr>
        <w:rPr>
          <w:rFonts w:ascii="ＭＳ ゴシック" w:eastAsia="ＭＳ ゴシック" w:hAnsi="ＭＳ ゴシック"/>
          <w:sz w:val="22"/>
        </w:rPr>
      </w:pPr>
    </w:p>
    <w:p w14:paraId="10139432" w14:textId="77777777" w:rsidR="00E94338" w:rsidRDefault="00E94338" w:rsidP="00E94338">
      <w:pPr>
        <w:rPr>
          <w:rFonts w:ascii="ＭＳ ゴシック" w:eastAsia="ＭＳ ゴシック" w:hAnsi="ＭＳ ゴシック"/>
          <w:sz w:val="22"/>
        </w:rPr>
      </w:pPr>
    </w:p>
    <w:p w14:paraId="5A290CDE" w14:textId="77777777" w:rsidR="00E94338" w:rsidRDefault="00E94338" w:rsidP="00E94338">
      <w:pPr>
        <w:rPr>
          <w:rFonts w:ascii="ＭＳ ゴシック" w:eastAsia="ＭＳ ゴシック" w:hAnsi="ＭＳ ゴシック"/>
          <w:sz w:val="22"/>
        </w:rPr>
      </w:pPr>
    </w:p>
    <w:p w14:paraId="73DF7E28" w14:textId="77777777" w:rsidR="00E94338" w:rsidRDefault="00E94338" w:rsidP="00E94338">
      <w:pPr>
        <w:rPr>
          <w:rFonts w:ascii="ＭＳ ゴシック" w:eastAsia="ＭＳ ゴシック" w:hAnsi="ＭＳ ゴシック"/>
          <w:sz w:val="22"/>
        </w:rPr>
      </w:pPr>
    </w:p>
    <w:p w14:paraId="5FF7B8BE" w14:textId="77777777" w:rsidR="00E94338" w:rsidRDefault="00E94338" w:rsidP="00E94338">
      <w:pPr>
        <w:rPr>
          <w:rFonts w:ascii="ＭＳ ゴシック" w:eastAsia="ＭＳ ゴシック" w:hAnsi="ＭＳ ゴシック"/>
          <w:sz w:val="22"/>
        </w:rPr>
      </w:pPr>
    </w:p>
    <w:p w14:paraId="3D7746BC" w14:textId="22891A45" w:rsidR="00E94338" w:rsidRDefault="00E94338">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7A145B96" w14:textId="09231803" w:rsidR="00E94338" w:rsidRPr="00F37BA9" w:rsidRDefault="00D959C8" w:rsidP="00E94338">
      <w:pPr>
        <w:rPr>
          <w:rFonts w:ascii="ＭＳ Ｐゴシック" w:eastAsia="ＭＳ Ｐゴシック" w:hAnsi="ＭＳ Ｐゴシック"/>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15584" behindDoc="0" locked="0" layoutInCell="1" allowOverlap="1" wp14:anchorId="75AEABC4" wp14:editId="371FCAA3">
                <wp:simplePos x="0" y="0"/>
                <wp:positionH relativeFrom="column">
                  <wp:posOffset>1270</wp:posOffset>
                </wp:positionH>
                <wp:positionV relativeFrom="paragraph">
                  <wp:posOffset>1270</wp:posOffset>
                </wp:positionV>
                <wp:extent cx="5734685" cy="787400"/>
                <wp:effectExtent l="0" t="0" r="18415" b="12700"/>
                <wp:wrapNone/>
                <wp:docPr id="23" name="テキスト ボックス 23"/>
                <wp:cNvGraphicFramePr/>
                <a:graphic xmlns:a="http://schemas.openxmlformats.org/drawingml/2006/main">
                  <a:graphicData uri="http://schemas.microsoft.com/office/word/2010/wordprocessingShape">
                    <wps:wsp>
                      <wps:cNvSpPr txBox="1"/>
                      <wps:spPr>
                        <a:xfrm>
                          <a:off x="0" y="0"/>
                          <a:ext cx="5734685" cy="787400"/>
                        </a:xfrm>
                        <a:prstGeom prst="rect">
                          <a:avLst/>
                        </a:prstGeom>
                        <a:solidFill>
                          <a:schemeClr val="bg1">
                            <a:lumMod val="50000"/>
                          </a:schemeClr>
                        </a:solidFill>
                        <a:ln w="6350">
                          <a:solidFill>
                            <a:prstClr val="black"/>
                          </a:solidFill>
                        </a:ln>
                      </wps:spPr>
                      <wps:txbx>
                        <w:txbxContent>
                          <w:p w14:paraId="4F446F5F" w14:textId="71E0CC08" w:rsidR="000F088C" w:rsidRPr="000777ED" w:rsidRDefault="001B29CA" w:rsidP="00E94338">
                            <w:pPr>
                              <w:snapToGrid w:val="0"/>
                              <w:ind w:left="562" w:hangingChars="200" w:hanging="562"/>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４</w:t>
                            </w:r>
                            <w:r w:rsidR="000F088C">
                              <w:rPr>
                                <w:rFonts w:ascii="ＭＳ ゴシック" w:eastAsia="ＭＳ ゴシック" w:hAnsi="ＭＳ ゴシック" w:hint="eastAsia"/>
                                <w:b/>
                                <w:bCs/>
                                <w:color w:val="FFFFFF" w:themeColor="background1"/>
                                <w:sz w:val="28"/>
                                <w:szCs w:val="28"/>
                              </w:rPr>
                              <w:t xml:space="preserve">　足柄地域の交通移動上の問題点、課題と「足柄広域新モビリティサービス事業」及び「自家用有償旅客運送」の導入に向けてのまとめ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EABC4" id="テキスト ボックス 23" o:spid="_x0000_s1063" type="#_x0000_t202" style="position:absolute;left:0;text-align:left;margin-left:.1pt;margin-top:.1pt;width:451.55pt;height:6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" fillcolor="#7f7f7f [1612]" strokeweight=".5pt">
                <v:textbox>
                  <w:txbxContent>
                    <w:p w14:paraId="4F446F5F" w14:textId="71E0CC08" w:rsidR="000F088C" w:rsidRPr="000777ED" w:rsidRDefault="001B29CA" w:rsidP="00E94338">
                      <w:pPr>
                        <w:snapToGrid w:val="0"/>
                        <w:ind w:left="562" w:hangingChars="200" w:hanging="562"/>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４</w:t>
                      </w:r>
                      <w:r w:rsidR="000F088C">
                        <w:rPr>
                          <w:rFonts w:ascii="ＭＳ ゴシック" w:eastAsia="ＭＳ ゴシック" w:hAnsi="ＭＳ ゴシック" w:hint="eastAsia"/>
                          <w:b/>
                          <w:bCs/>
                          <w:color w:val="FFFFFF" w:themeColor="background1"/>
                          <w:sz w:val="28"/>
                          <w:szCs w:val="28"/>
                        </w:rPr>
                        <w:t xml:space="preserve">　足柄地域の交通移動上の問題点、課題と「足柄広域新モビリティサービス事業」及び「自家用有償旅客運送」の導入に向けてのまとめ</w:t>
                      </w:r>
                    </w:p>
                  </w:txbxContent>
                </v:textbox>
              </v:shape>
            </w:pict>
          </mc:Fallback>
        </mc:AlternateContent>
      </w:r>
      <w:r w:rsidR="00E94338">
        <w:rPr>
          <w:rFonts w:ascii="ＭＳ ゴシック" w:eastAsia="ＭＳ ゴシック" w:hAnsi="ＭＳ ゴシック"/>
          <w:noProof/>
          <w:sz w:val="24"/>
          <w:szCs w:val="24"/>
        </w:rPr>
        <mc:AlternateContent>
          <mc:Choice Requires="wps">
            <w:drawing>
              <wp:anchor distT="0" distB="0" distL="114300" distR="114300" simplePos="0" relativeHeight="251732992" behindDoc="0" locked="0" layoutInCell="1" allowOverlap="1" wp14:anchorId="69DC88BB" wp14:editId="529C500F">
                <wp:simplePos x="0" y="0"/>
                <wp:positionH relativeFrom="column">
                  <wp:posOffset>82550</wp:posOffset>
                </wp:positionH>
                <wp:positionV relativeFrom="paragraph">
                  <wp:posOffset>62865</wp:posOffset>
                </wp:positionV>
                <wp:extent cx="222250" cy="228600"/>
                <wp:effectExtent l="0" t="0" r="25400" b="19050"/>
                <wp:wrapNone/>
                <wp:docPr id="74" name="正方形/長方形 74"/>
                <wp:cNvGraphicFramePr/>
                <a:graphic xmlns:a="http://schemas.openxmlformats.org/drawingml/2006/main">
                  <a:graphicData uri="http://schemas.microsoft.com/office/word/2010/wordprocessingShape">
                    <wps:wsp>
                      <wps:cNvSpPr/>
                      <wps:spPr>
                        <a:xfrm>
                          <a:off x="0" y="0"/>
                          <a:ext cx="222250" cy="22860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EA05A7" id="正方形/長方形 74" o:spid="_x0000_s1026" style="position:absolute;left:0;text-align:left;margin-left:6.5pt;margin-top:4.95pt;width:17.5pt;height:1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" filled="f" strokecolor="white [3212]" strokeweight="1pt"/>
            </w:pict>
          </mc:Fallback>
        </mc:AlternateContent>
      </w:r>
    </w:p>
    <w:p w14:paraId="7A0A7F5A" w14:textId="79F47C59" w:rsidR="00E94338" w:rsidRPr="00F37BA9" w:rsidRDefault="00E94338" w:rsidP="00E94338">
      <w:pPr>
        <w:rPr>
          <w:rFonts w:ascii="ＭＳ Ｐゴシック" w:eastAsia="ＭＳ Ｐゴシック" w:hAnsi="ＭＳ Ｐゴシック"/>
        </w:rPr>
      </w:pPr>
    </w:p>
    <w:p w14:paraId="7FC49541" w14:textId="0DABBFA6" w:rsidR="00E94338" w:rsidRPr="00F37BA9" w:rsidRDefault="00E94338" w:rsidP="00E94338">
      <w:pPr>
        <w:rPr>
          <w:rFonts w:ascii="ＭＳ Ｐゴシック" w:eastAsia="ＭＳ Ｐゴシック" w:hAnsi="ＭＳ Ｐゴシック"/>
        </w:rPr>
      </w:pPr>
    </w:p>
    <w:p w14:paraId="5F93F531" w14:textId="77777777" w:rsidR="00D959C8" w:rsidRDefault="00D959C8" w:rsidP="00E94338">
      <w:pPr>
        <w:rPr>
          <w:rFonts w:ascii="ＭＳ Ｐゴシック" w:eastAsia="ＭＳ Ｐゴシック" w:hAnsi="ＭＳ Ｐゴシック"/>
          <w:sz w:val="24"/>
          <w:szCs w:val="24"/>
        </w:rPr>
      </w:pPr>
    </w:p>
    <w:p w14:paraId="339EDEAB" w14:textId="6DB1D590" w:rsidR="00E94338" w:rsidRPr="002C006B" w:rsidRDefault="00E94338" w:rsidP="00E94338">
      <w:pPr>
        <w:rPr>
          <w:rFonts w:ascii="ＭＳ Ｐゴシック" w:eastAsia="ＭＳ Ｐゴシック" w:hAnsi="ＭＳ Ｐゴシック"/>
          <w:sz w:val="24"/>
          <w:szCs w:val="24"/>
        </w:rPr>
      </w:pPr>
      <w:r w:rsidRPr="002C006B">
        <w:rPr>
          <w:rFonts w:ascii="ＭＳ Ｐゴシック" w:eastAsia="ＭＳ Ｐゴシック" w:hAnsi="ＭＳ Ｐゴシック" w:hint="eastAsia"/>
          <w:sz w:val="24"/>
          <w:szCs w:val="24"/>
        </w:rPr>
        <w:t>１．利用者アンケート調査からの分析</w:t>
      </w:r>
    </w:p>
    <w:p w14:paraId="70D109EE" w14:textId="580311F9" w:rsidR="00E94338" w:rsidRDefault="00A856C3" w:rsidP="00E9433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7632" behindDoc="0" locked="0" layoutInCell="1" allowOverlap="1" wp14:anchorId="0F104528" wp14:editId="7A646C17">
                <wp:simplePos x="0" y="0"/>
                <wp:positionH relativeFrom="column">
                  <wp:posOffset>121920</wp:posOffset>
                </wp:positionH>
                <wp:positionV relativeFrom="paragraph">
                  <wp:posOffset>20320</wp:posOffset>
                </wp:positionV>
                <wp:extent cx="2990850" cy="3111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2990850" cy="311150"/>
                        </a:xfrm>
                        <a:prstGeom prst="rect">
                          <a:avLst/>
                        </a:prstGeom>
                        <a:solidFill>
                          <a:schemeClr val="lt1"/>
                        </a:solidFill>
                        <a:ln w="6350">
                          <a:noFill/>
                        </a:ln>
                      </wps:spPr>
                      <wps:txbx>
                        <w:txbxContent>
                          <w:p w14:paraId="1314DE9F" w14:textId="6C29A7AF" w:rsidR="000F088C" w:rsidRPr="002C006B" w:rsidRDefault="003D6888" w:rsidP="00E94338">
                            <w:pPr>
                              <w:pStyle w:val="a4"/>
                              <w:numPr>
                                <w:ilvl w:val="0"/>
                                <w:numId w:val="2"/>
                              </w:numPr>
                              <w:ind w:leftChars="0"/>
                              <w:rPr>
                                <w:rFonts w:ascii="ＭＳ ゴシック" w:eastAsia="ＭＳ ゴシック" w:hAnsi="ＭＳ ゴシック"/>
                              </w:rPr>
                            </w:pPr>
                            <w:r>
                              <w:rPr>
                                <w:rFonts w:ascii="ＭＳ ゴシック" w:eastAsia="ＭＳ ゴシック" w:hAnsi="ＭＳ ゴシック" w:hint="eastAsia"/>
                              </w:rPr>
                              <w:t>町民</w:t>
                            </w:r>
                            <w:r w:rsidR="000F088C">
                              <w:rPr>
                                <w:rFonts w:ascii="ＭＳ ゴシック" w:eastAsia="ＭＳ ゴシック" w:hAnsi="ＭＳ ゴシック" w:hint="eastAsia"/>
                              </w:rPr>
                              <w:t>アンケート</w:t>
                            </w:r>
                            <w:r>
                              <w:rPr>
                                <w:rFonts w:ascii="ＭＳ ゴシック" w:eastAsia="ＭＳ ゴシック" w:hAnsi="ＭＳ ゴシック" w:hint="eastAsia"/>
                              </w:rPr>
                              <w:t>調査</w:t>
                            </w:r>
                            <w:r w:rsidR="000F088C">
                              <w:rPr>
                                <w:rFonts w:ascii="ＭＳ ゴシック" w:eastAsia="ＭＳ ゴシック" w:hAnsi="ＭＳ ゴシック" w:hint="eastAsia"/>
                              </w:rPr>
                              <w:t>基本データ（集計結果）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104528" id="テキスト ボックス 31" o:spid="_x0000_s1063" type="#_x0000_t202" style="position:absolute;left:0;text-align:left;margin-left:9.6pt;margin-top:1.6pt;width:235.5pt;height:2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" fillcolor="white [3201]" stroked="f" strokeweight=".5pt">
                <v:textbox>
                  <w:txbxContent>
                    <w:p w14:paraId="1314DE9F" w14:textId="6C29A7AF" w:rsidR="000F088C" w:rsidRPr="002C006B" w:rsidRDefault="003D6888" w:rsidP="00E94338">
                      <w:pPr>
                        <w:pStyle w:val="a4"/>
                        <w:numPr>
                          <w:ilvl w:val="0"/>
                          <w:numId w:val="2"/>
                        </w:numPr>
                        <w:ind w:leftChars="0"/>
                        <w:rPr>
                          <w:rFonts w:ascii="ＭＳ ゴシック" w:eastAsia="ＭＳ ゴシック" w:hAnsi="ＭＳ ゴシック"/>
                        </w:rPr>
                      </w:pPr>
                      <w:r>
                        <w:rPr>
                          <w:rFonts w:ascii="ＭＳ ゴシック" w:eastAsia="ＭＳ ゴシック" w:hAnsi="ＭＳ ゴシック" w:hint="eastAsia"/>
                        </w:rPr>
                        <w:t>町民</w:t>
                      </w:r>
                      <w:r w:rsidR="000F088C">
                        <w:rPr>
                          <w:rFonts w:ascii="ＭＳ ゴシック" w:eastAsia="ＭＳ ゴシック" w:hAnsi="ＭＳ ゴシック" w:hint="eastAsia"/>
                        </w:rPr>
                        <w:t>アンケート</w:t>
                      </w:r>
                      <w:r>
                        <w:rPr>
                          <w:rFonts w:ascii="ＭＳ ゴシック" w:eastAsia="ＭＳ ゴシック" w:hAnsi="ＭＳ ゴシック" w:hint="eastAsia"/>
                        </w:rPr>
                        <w:t>調査</w:t>
                      </w:r>
                      <w:r w:rsidR="000F088C">
                        <w:rPr>
                          <w:rFonts w:ascii="ＭＳ ゴシック" w:eastAsia="ＭＳ ゴシック" w:hAnsi="ＭＳ ゴシック" w:hint="eastAsia"/>
                        </w:rPr>
                        <w:t>基本データ（</w:t>
                      </w:r>
                      <w:r w:rsidR="000F088C">
                        <w:rPr>
                          <w:rFonts w:ascii="ＭＳ ゴシック" w:eastAsia="ＭＳ ゴシック" w:hAnsi="ＭＳ ゴシック" w:hint="eastAsia"/>
                        </w:rPr>
                        <w:t>集計結果）</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6608" behindDoc="0" locked="0" layoutInCell="1" allowOverlap="1" wp14:anchorId="2FDF117B" wp14:editId="3A12E596">
                <wp:simplePos x="0" y="0"/>
                <wp:positionH relativeFrom="column">
                  <wp:posOffset>33020</wp:posOffset>
                </wp:positionH>
                <wp:positionV relativeFrom="paragraph">
                  <wp:posOffset>217170</wp:posOffset>
                </wp:positionV>
                <wp:extent cx="5670550" cy="2381250"/>
                <wp:effectExtent l="0" t="0" r="25400" b="19050"/>
                <wp:wrapNone/>
                <wp:docPr id="25" name="テキスト ボックス 25"/>
                <wp:cNvGraphicFramePr/>
                <a:graphic xmlns:a="http://schemas.openxmlformats.org/drawingml/2006/main">
                  <a:graphicData uri="http://schemas.microsoft.com/office/word/2010/wordprocessingShape">
                    <wps:wsp>
                      <wps:cNvSpPr txBox="1"/>
                      <wps:spPr>
                        <a:xfrm>
                          <a:off x="0" y="0"/>
                          <a:ext cx="5670550" cy="2381250"/>
                        </a:xfrm>
                        <a:prstGeom prst="rect">
                          <a:avLst/>
                        </a:prstGeom>
                        <a:solidFill>
                          <a:schemeClr val="lt1"/>
                        </a:solidFill>
                        <a:ln w="12700" cap="flat">
                          <a:solidFill>
                            <a:prstClr val="black"/>
                          </a:solidFill>
                          <a:bevel/>
                        </a:ln>
                      </wps:spPr>
                      <wps:txbx>
                        <w:txbxContent>
                          <w:p w14:paraId="0C0BDD12"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Ａ．配布数、回収率　　　　　　　　　　　　　　　　世帯方式　配布数1</w:t>
                            </w:r>
                            <w:r>
                              <w:rPr>
                                <w:rFonts w:ascii="ＭＳ Ｐゴシック" w:eastAsia="ＭＳ Ｐゴシック" w:hAnsi="ＭＳ Ｐゴシック"/>
                              </w:rPr>
                              <w:t>,100</w:t>
                            </w:r>
                            <w:r>
                              <w:rPr>
                                <w:rFonts w:ascii="ＭＳ Ｐゴシック" w:eastAsia="ＭＳ Ｐゴシック" w:hAnsi="ＭＳ Ｐゴシック" w:hint="eastAsia"/>
                              </w:rPr>
                              <w:t>世帯</w:t>
                            </w:r>
                          </w:p>
                          <w:p w14:paraId="3E2CB0BD" w14:textId="5B26812D" w:rsidR="000F088C" w:rsidRPr="00AD434F" w:rsidRDefault="000F088C" w:rsidP="00D959C8">
                            <w:pPr>
                              <w:snapToGrid w:val="0"/>
                              <w:rPr>
                                <w:rFonts w:ascii="ＭＳ Ｐゴシック" w:eastAsia="ＭＳ Ｐゴシック" w:hAnsi="ＭＳ Ｐゴシック"/>
                              </w:rPr>
                            </w:pPr>
                            <w:r>
                              <w:rPr>
                                <w:rFonts w:ascii="ＭＳ Ｐゴシック" w:eastAsia="ＭＳ Ｐゴシック" w:hAnsi="ＭＳ Ｐゴシック" w:hint="eastAsia"/>
                              </w:rPr>
                              <w:t xml:space="preserve">　　　　　　　　　　　　　　　　　　　　　　　　　　　　回収数561世帯(全世帯の約13％)、回収率51</w:t>
                            </w:r>
                            <w:r>
                              <w:rPr>
                                <w:rFonts w:ascii="ＭＳ Ｐゴシック" w:eastAsia="ＭＳ Ｐゴシック" w:hAnsi="ＭＳ Ｐゴシック"/>
                              </w:rPr>
                              <w:t>.0</w:t>
                            </w:r>
                            <w:r>
                              <w:rPr>
                                <w:rFonts w:ascii="ＭＳ Ｐゴシック" w:eastAsia="ＭＳ Ｐゴシック" w:hAnsi="ＭＳ Ｐゴシック" w:hint="eastAsia"/>
                              </w:rPr>
                              <w:t>％</w:t>
                            </w:r>
                          </w:p>
                          <w:p w14:paraId="53851B26" w14:textId="6474355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Ｂ．交通手段への将来不安、不満　　　　　　　全体60.8％　　※寄・神山地区77</w:t>
                            </w:r>
                            <w:r>
                              <w:rPr>
                                <w:rFonts w:ascii="ＭＳ Ｐゴシック" w:eastAsia="ＭＳ Ｐゴシック" w:hAnsi="ＭＳ Ｐゴシック"/>
                              </w:rPr>
                              <w:t>.0</w:t>
                            </w:r>
                            <w:r>
                              <w:rPr>
                                <w:rFonts w:ascii="ＭＳ Ｐゴシック" w:eastAsia="ＭＳ Ｐゴシック" w:hAnsi="ＭＳ Ｐゴシック" w:hint="eastAsia"/>
                              </w:rPr>
                              <w:t>％</w:t>
                            </w:r>
                          </w:p>
                          <w:p w14:paraId="35FBFFFE" w14:textId="741DA3B3" w:rsidR="000F088C" w:rsidRPr="00AB4D84" w:rsidRDefault="000F088C" w:rsidP="00D959C8">
                            <w:pPr>
                              <w:snapToGrid w:val="0"/>
                              <w:rPr>
                                <w:rFonts w:ascii="ＭＳ Ｐゴシック" w:eastAsia="ＭＳ Ｐゴシック" w:hAnsi="ＭＳ Ｐゴシック"/>
                              </w:rPr>
                            </w:pPr>
                            <w:r>
                              <w:rPr>
                                <w:rFonts w:ascii="ＭＳ Ｐゴシック" w:eastAsia="ＭＳ Ｐゴシック" w:hAnsi="ＭＳ Ｐゴシック" w:hint="eastAsia"/>
                              </w:rPr>
                              <w:t xml:space="preserve">　　　　　　　　　　　　　　　　　　　　　　　　　　　　　　　　　　　　　　　松田地区　　 </w:t>
                            </w:r>
                            <w:r>
                              <w:rPr>
                                <w:rFonts w:ascii="ＭＳ Ｐゴシック" w:eastAsia="ＭＳ Ｐゴシック" w:hAnsi="ＭＳ Ｐゴシック"/>
                              </w:rPr>
                              <w:t>55.0</w:t>
                            </w:r>
                            <w:r>
                              <w:rPr>
                                <w:rFonts w:ascii="ＭＳ Ｐゴシック" w:eastAsia="ＭＳ Ｐゴシック" w:hAnsi="ＭＳ Ｐゴシック" w:hint="eastAsia"/>
                              </w:rPr>
                              <w:t>％</w:t>
                            </w:r>
                          </w:p>
                          <w:p w14:paraId="346F6E80"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Ｃ．交通不便への認識　　　　　　　　　　　　　　39.9％</w:t>
                            </w:r>
                          </w:p>
                          <w:p w14:paraId="31EEFB58"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Ｄ．新モビリティサービス導入賛否　　　　　　　賛成52.6％　　※1</w:t>
                            </w:r>
                            <w:r>
                              <w:rPr>
                                <w:rFonts w:ascii="ＭＳ Ｐゴシック" w:eastAsia="ＭＳ Ｐゴシック" w:hAnsi="ＭＳ Ｐゴシック"/>
                              </w:rPr>
                              <w:t>.</w:t>
                            </w:r>
                            <w:r>
                              <w:rPr>
                                <w:rFonts w:ascii="ＭＳ Ｐゴシック" w:eastAsia="ＭＳ Ｐゴシック" w:hAnsi="ＭＳ Ｐゴシック" w:hint="eastAsia"/>
                              </w:rPr>
                              <w:t>シルバー59.3％</w:t>
                            </w:r>
                          </w:p>
                          <w:p w14:paraId="382D2673" w14:textId="1AF04AA9" w:rsidR="000F088C" w:rsidRDefault="000F088C" w:rsidP="00D959C8">
                            <w:pPr>
                              <w:snapToGrid w:val="0"/>
                              <w:rPr>
                                <w:rFonts w:ascii="ＭＳ Ｐゴシック" w:eastAsia="ＭＳ Ｐゴシック" w:hAnsi="ＭＳ Ｐゴシック"/>
                              </w:rPr>
                            </w:pPr>
                            <w:r>
                              <w:rPr>
                                <w:rFonts w:ascii="ＭＳ Ｐゴシック" w:eastAsia="ＭＳ Ｐゴシック" w:hAnsi="ＭＳ Ｐゴシック" w:hint="eastAsia"/>
                              </w:rPr>
                              <w:t xml:space="preserve">　　　　　　　　　　　　　　　　　　　　　　　　　　　　　　　　　　　　　　※2</w:t>
                            </w:r>
                            <w:r>
                              <w:rPr>
                                <w:rFonts w:ascii="ＭＳ Ｐゴシック" w:eastAsia="ＭＳ Ｐゴシック" w:hAnsi="ＭＳ Ｐゴシック"/>
                              </w:rPr>
                              <w:t>.</w:t>
                            </w:r>
                            <w:r>
                              <w:rPr>
                                <w:rFonts w:ascii="ＭＳ Ｐゴシック" w:eastAsia="ＭＳ Ｐゴシック" w:hAnsi="ＭＳ Ｐゴシック" w:hint="eastAsia"/>
                              </w:rPr>
                              <w:t>寄・神山地区68.2％</w:t>
                            </w:r>
                          </w:p>
                          <w:p w14:paraId="3728EE8F"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Ｅ．「自家用有償旅客運送」運行賛否　　　　　（95.6％　　※Ｄ．賛成母数に対し）</w:t>
                            </w:r>
                          </w:p>
                          <w:p w14:paraId="3854A331"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Ｆ．会員制（サブスク方式）への賛否　　　　　　（76.3％　　※Ｄ．賛成母数に対し）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F117B" id="テキスト ボックス 25" o:spid="_x0000_s1064" type="#_x0000_t202" style="position:absolute;left:0;text-align:left;margin-left:2.6pt;margin-top:17.1pt;width:446.5pt;height:18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" fillcolor="white [3201]" strokeweight="1pt">
                <v:stroke joinstyle="bevel"/>
                <v:textbox>
                  <w:txbxContent>
                    <w:p w14:paraId="0C0BDD12"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 xml:space="preserve">Ａ．配布数、回収率　　　　　　　　　　　　　　　　</w:t>
                      </w:r>
                      <w:r>
                        <w:rPr>
                          <w:rFonts w:ascii="ＭＳ Ｐゴシック" w:eastAsia="ＭＳ Ｐゴシック" w:hAnsi="ＭＳ Ｐゴシック" w:hint="eastAsia"/>
                        </w:rPr>
                        <w:t>世帯方式　配布数1</w:t>
                      </w:r>
                      <w:r>
                        <w:rPr>
                          <w:rFonts w:ascii="ＭＳ Ｐゴシック" w:eastAsia="ＭＳ Ｐゴシック" w:hAnsi="ＭＳ Ｐゴシック"/>
                        </w:rPr>
                        <w:t>,100</w:t>
                      </w:r>
                      <w:r>
                        <w:rPr>
                          <w:rFonts w:ascii="ＭＳ Ｐゴシック" w:eastAsia="ＭＳ Ｐゴシック" w:hAnsi="ＭＳ Ｐゴシック" w:hint="eastAsia"/>
                        </w:rPr>
                        <w:t>世帯</w:t>
                      </w:r>
                    </w:p>
                    <w:p w14:paraId="3E2CB0BD" w14:textId="5B26812D" w:rsidR="000F088C" w:rsidRPr="00AD434F" w:rsidRDefault="000F088C" w:rsidP="00D959C8">
                      <w:pPr>
                        <w:snapToGrid w:val="0"/>
                        <w:rPr>
                          <w:rFonts w:ascii="ＭＳ Ｐゴシック" w:eastAsia="ＭＳ Ｐゴシック" w:hAnsi="ＭＳ Ｐゴシック"/>
                        </w:rPr>
                      </w:pPr>
                      <w:r>
                        <w:rPr>
                          <w:rFonts w:ascii="ＭＳ Ｐゴシック" w:eastAsia="ＭＳ Ｐゴシック" w:hAnsi="ＭＳ Ｐゴシック" w:hint="eastAsia"/>
                        </w:rPr>
                        <w:t xml:space="preserve">　　　　　　　　　　　　　　　　　　　　　　　　　　　　回収数561世帯(全世帯の約13％)、回収率51</w:t>
                      </w:r>
                      <w:r>
                        <w:rPr>
                          <w:rFonts w:ascii="ＭＳ Ｐゴシック" w:eastAsia="ＭＳ Ｐゴシック" w:hAnsi="ＭＳ Ｐゴシック"/>
                        </w:rPr>
                        <w:t>.0</w:t>
                      </w:r>
                      <w:r>
                        <w:rPr>
                          <w:rFonts w:ascii="ＭＳ Ｐゴシック" w:eastAsia="ＭＳ Ｐゴシック" w:hAnsi="ＭＳ Ｐゴシック" w:hint="eastAsia"/>
                        </w:rPr>
                        <w:t>％</w:t>
                      </w:r>
                    </w:p>
                    <w:p w14:paraId="53851B26" w14:textId="6474355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Ｂ．交通手段への将来不安、不満　　　　　　　全体60.8％　　※寄・神山地区77</w:t>
                      </w:r>
                      <w:r>
                        <w:rPr>
                          <w:rFonts w:ascii="ＭＳ Ｐゴシック" w:eastAsia="ＭＳ Ｐゴシック" w:hAnsi="ＭＳ Ｐゴシック"/>
                        </w:rPr>
                        <w:t>.0</w:t>
                      </w:r>
                      <w:r>
                        <w:rPr>
                          <w:rFonts w:ascii="ＭＳ Ｐゴシック" w:eastAsia="ＭＳ Ｐゴシック" w:hAnsi="ＭＳ Ｐゴシック" w:hint="eastAsia"/>
                        </w:rPr>
                        <w:t>％</w:t>
                      </w:r>
                    </w:p>
                    <w:p w14:paraId="35FBFFFE" w14:textId="741DA3B3" w:rsidR="000F088C" w:rsidRPr="00AB4D84" w:rsidRDefault="000F088C" w:rsidP="00D959C8">
                      <w:pPr>
                        <w:snapToGrid w:val="0"/>
                        <w:rPr>
                          <w:rFonts w:ascii="ＭＳ Ｐゴシック" w:eastAsia="ＭＳ Ｐゴシック" w:hAnsi="ＭＳ Ｐゴシック"/>
                        </w:rPr>
                      </w:pPr>
                      <w:r>
                        <w:rPr>
                          <w:rFonts w:ascii="ＭＳ Ｐゴシック" w:eastAsia="ＭＳ Ｐゴシック" w:hAnsi="ＭＳ Ｐゴシック" w:hint="eastAsia"/>
                        </w:rPr>
                        <w:t xml:space="preserve">　　　　　　　　　　　　　　　　　　　　　　　　　　　　　　　　　　　　　　　松田地区　　 </w:t>
                      </w:r>
                      <w:r>
                        <w:rPr>
                          <w:rFonts w:ascii="ＭＳ Ｐゴシック" w:eastAsia="ＭＳ Ｐゴシック" w:hAnsi="ＭＳ Ｐゴシック"/>
                        </w:rPr>
                        <w:t>55.0</w:t>
                      </w:r>
                      <w:r>
                        <w:rPr>
                          <w:rFonts w:ascii="ＭＳ Ｐゴシック" w:eastAsia="ＭＳ Ｐゴシック" w:hAnsi="ＭＳ Ｐゴシック" w:hint="eastAsia"/>
                        </w:rPr>
                        <w:t>％</w:t>
                      </w:r>
                    </w:p>
                    <w:p w14:paraId="346F6E80"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Ｃ．交通不便への認識　　　　　　　　　　　　　　39.9％</w:t>
                      </w:r>
                    </w:p>
                    <w:p w14:paraId="31EEFB58"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Ｄ．新モビリティサービス導入賛否　　　　　　　賛成52.6％　　※1</w:t>
                      </w:r>
                      <w:r>
                        <w:rPr>
                          <w:rFonts w:ascii="ＭＳ Ｐゴシック" w:eastAsia="ＭＳ Ｐゴシック" w:hAnsi="ＭＳ Ｐゴシック"/>
                        </w:rPr>
                        <w:t>.</w:t>
                      </w:r>
                      <w:r>
                        <w:rPr>
                          <w:rFonts w:ascii="ＭＳ Ｐゴシック" w:eastAsia="ＭＳ Ｐゴシック" w:hAnsi="ＭＳ Ｐゴシック" w:hint="eastAsia"/>
                        </w:rPr>
                        <w:t>シルバー59.3％</w:t>
                      </w:r>
                    </w:p>
                    <w:p w14:paraId="382D2673" w14:textId="1AF04AA9" w:rsidR="000F088C" w:rsidRDefault="000F088C" w:rsidP="00D959C8">
                      <w:pPr>
                        <w:snapToGrid w:val="0"/>
                        <w:rPr>
                          <w:rFonts w:ascii="ＭＳ Ｐゴシック" w:eastAsia="ＭＳ Ｐゴシック" w:hAnsi="ＭＳ Ｐゴシック"/>
                        </w:rPr>
                      </w:pPr>
                      <w:r>
                        <w:rPr>
                          <w:rFonts w:ascii="ＭＳ Ｐゴシック" w:eastAsia="ＭＳ Ｐゴシック" w:hAnsi="ＭＳ Ｐゴシック" w:hint="eastAsia"/>
                        </w:rPr>
                        <w:t xml:space="preserve">　　　　　　　　　　　　　　　　　　　　　　　　　　　　　　　　　　　　　　※2</w:t>
                      </w:r>
                      <w:r>
                        <w:rPr>
                          <w:rFonts w:ascii="ＭＳ Ｐゴシック" w:eastAsia="ＭＳ Ｐゴシック" w:hAnsi="ＭＳ Ｐゴシック"/>
                        </w:rPr>
                        <w:t>.</w:t>
                      </w:r>
                      <w:r>
                        <w:rPr>
                          <w:rFonts w:ascii="ＭＳ Ｐゴシック" w:eastAsia="ＭＳ Ｐゴシック" w:hAnsi="ＭＳ Ｐゴシック" w:hint="eastAsia"/>
                        </w:rPr>
                        <w:t>寄・神山地区68.2％</w:t>
                      </w:r>
                    </w:p>
                    <w:p w14:paraId="3728EE8F"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Ｅ．「自家用有償旅客運送」運行賛否　　　　　（95.6％　　※Ｄ．賛成母数に対し）</w:t>
                      </w:r>
                    </w:p>
                    <w:p w14:paraId="3854A331" w14:textId="77777777" w:rsidR="000F088C" w:rsidRDefault="000F088C" w:rsidP="00D959C8">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Ｆ．会員制（サブスク方式）への賛否　　　　　　（76.3％　　※Ｄ．賛成母数に対し）</w:t>
                      </w:r>
                    </w:p>
                  </w:txbxContent>
                </v:textbox>
              </v:shape>
            </w:pict>
          </mc:Fallback>
        </mc:AlternateContent>
      </w:r>
    </w:p>
    <w:p w14:paraId="1E76D810" w14:textId="77777777" w:rsidR="00E94338" w:rsidRDefault="00E94338" w:rsidP="00E94338">
      <w:pPr>
        <w:rPr>
          <w:rFonts w:ascii="ＭＳ Ｐゴシック" w:eastAsia="ＭＳ Ｐゴシック" w:hAnsi="ＭＳ Ｐゴシック"/>
        </w:rPr>
      </w:pPr>
    </w:p>
    <w:p w14:paraId="504BA72B" w14:textId="77777777" w:rsidR="00E94338" w:rsidRDefault="00E94338" w:rsidP="00E94338">
      <w:pPr>
        <w:rPr>
          <w:rFonts w:ascii="ＭＳ Ｐゴシック" w:eastAsia="ＭＳ Ｐゴシック" w:hAnsi="ＭＳ Ｐゴシック"/>
        </w:rPr>
      </w:pPr>
    </w:p>
    <w:p w14:paraId="0158EFCC" w14:textId="77777777" w:rsidR="00E94338" w:rsidRDefault="00E94338" w:rsidP="00E94338">
      <w:pPr>
        <w:rPr>
          <w:rFonts w:ascii="ＭＳ Ｐゴシック" w:eastAsia="ＭＳ Ｐゴシック" w:hAnsi="ＭＳ Ｐゴシック"/>
        </w:rPr>
      </w:pPr>
    </w:p>
    <w:p w14:paraId="4BF40A0C" w14:textId="77777777" w:rsidR="00E94338" w:rsidRDefault="00E94338" w:rsidP="00E94338">
      <w:pPr>
        <w:rPr>
          <w:rFonts w:ascii="ＭＳ Ｐゴシック" w:eastAsia="ＭＳ Ｐゴシック" w:hAnsi="ＭＳ Ｐゴシック"/>
        </w:rPr>
      </w:pPr>
    </w:p>
    <w:p w14:paraId="6C325D41" w14:textId="77777777" w:rsidR="00E94338" w:rsidRDefault="00E94338" w:rsidP="00E94338">
      <w:pPr>
        <w:rPr>
          <w:rFonts w:ascii="ＭＳ Ｐゴシック" w:eastAsia="ＭＳ Ｐゴシック" w:hAnsi="ＭＳ Ｐゴシック"/>
        </w:rPr>
      </w:pPr>
    </w:p>
    <w:p w14:paraId="63306552" w14:textId="77777777" w:rsidR="00E94338" w:rsidRDefault="00E94338" w:rsidP="00E94338">
      <w:pPr>
        <w:rPr>
          <w:rFonts w:ascii="ＭＳ Ｐゴシック" w:eastAsia="ＭＳ Ｐゴシック" w:hAnsi="ＭＳ Ｐゴシック"/>
        </w:rPr>
      </w:pPr>
    </w:p>
    <w:p w14:paraId="52ABEB68" w14:textId="77777777" w:rsidR="00E94338" w:rsidRDefault="00E94338" w:rsidP="00E94338">
      <w:pPr>
        <w:rPr>
          <w:rFonts w:ascii="ＭＳ Ｐゴシック" w:eastAsia="ＭＳ Ｐゴシック" w:hAnsi="ＭＳ Ｐゴシック"/>
        </w:rPr>
      </w:pPr>
    </w:p>
    <w:p w14:paraId="2872CED9" w14:textId="77777777" w:rsidR="00E94338" w:rsidRDefault="00E94338" w:rsidP="00E94338">
      <w:pPr>
        <w:rPr>
          <w:rFonts w:ascii="ＭＳ Ｐゴシック" w:eastAsia="ＭＳ Ｐゴシック" w:hAnsi="ＭＳ Ｐゴシック"/>
        </w:rPr>
      </w:pPr>
    </w:p>
    <w:p w14:paraId="57761B0B" w14:textId="77777777" w:rsidR="00E94338" w:rsidRDefault="00E94338" w:rsidP="00E94338">
      <w:pPr>
        <w:rPr>
          <w:rFonts w:ascii="ＭＳ Ｐゴシック" w:eastAsia="ＭＳ Ｐゴシック" w:hAnsi="ＭＳ Ｐゴシック"/>
        </w:rPr>
      </w:pPr>
    </w:p>
    <w:p w14:paraId="68F86862" w14:textId="77777777" w:rsidR="00E94338" w:rsidRDefault="00E94338" w:rsidP="00E94338">
      <w:pPr>
        <w:rPr>
          <w:rFonts w:ascii="ＭＳ Ｐゴシック" w:eastAsia="ＭＳ Ｐゴシック" w:hAnsi="ＭＳ Ｐゴシック"/>
        </w:rPr>
      </w:pPr>
    </w:p>
    <w:p w14:paraId="1CC96D51" w14:textId="7F971FE4" w:rsidR="00E94338" w:rsidRDefault="00A856C3" w:rsidP="00E9433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45632" behindDoc="0" locked="0" layoutInCell="1" allowOverlap="1" wp14:anchorId="6504AD06" wp14:editId="4767F93C">
                <wp:simplePos x="0" y="0"/>
                <wp:positionH relativeFrom="column">
                  <wp:posOffset>115570</wp:posOffset>
                </wp:positionH>
                <wp:positionV relativeFrom="paragraph">
                  <wp:posOffset>121920</wp:posOffset>
                </wp:positionV>
                <wp:extent cx="2997200" cy="31115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2997200" cy="311150"/>
                        </a:xfrm>
                        <a:prstGeom prst="rect">
                          <a:avLst/>
                        </a:prstGeom>
                        <a:solidFill>
                          <a:schemeClr val="lt1"/>
                        </a:solidFill>
                        <a:ln w="6350">
                          <a:noFill/>
                        </a:ln>
                      </wps:spPr>
                      <wps:txbx>
                        <w:txbxContent>
                          <w:p w14:paraId="4912C447" w14:textId="4C0EF9F5" w:rsidR="000F088C" w:rsidRPr="002C006B" w:rsidRDefault="000F088C" w:rsidP="00A856C3">
                            <w:pPr>
                              <w:pStyle w:val="a4"/>
                              <w:numPr>
                                <w:ilvl w:val="0"/>
                                <w:numId w:val="2"/>
                              </w:numPr>
                              <w:ind w:leftChars="0"/>
                              <w:rPr>
                                <w:rFonts w:ascii="ＭＳ ゴシック" w:eastAsia="ＭＳ ゴシック" w:hAnsi="ＭＳ ゴシック"/>
                              </w:rPr>
                            </w:pPr>
                            <w:r>
                              <w:rPr>
                                <w:rFonts w:ascii="ＭＳ ゴシック" w:eastAsia="ＭＳ ゴシック" w:hAnsi="ＭＳ ゴシック" w:hint="eastAsia"/>
                              </w:rPr>
                              <w:t>出口ヒアリング調査基本データ（集計結果）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04AD06" id="テキスト ボックス 153" o:spid="_x0000_s1065" type="#_x0000_t202" style="position:absolute;left:0;text-align:left;margin-left:9.1pt;margin-top:9.6pt;width:236pt;height:24.5pt;z-index:25184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" fillcolor="white [3201]" stroked="f" strokeweight=".5pt">
                <v:textbox>
                  <w:txbxContent>
                    <w:p w14:paraId="4912C447" w14:textId="4C0EF9F5" w:rsidR="000F088C" w:rsidRPr="002C006B" w:rsidRDefault="000F088C" w:rsidP="00A856C3">
                      <w:pPr>
                        <w:pStyle w:val="a4"/>
                        <w:numPr>
                          <w:ilvl w:val="0"/>
                          <w:numId w:val="2"/>
                        </w:numPr>
                        <w:ind w:leftChars="0"/>
                        <w:rPr>
                          <w:rFonts w:ascii="ＭＳ ゴシック" w:eastAsia="ＭＳ ゴシック" w:hAnsi="ＭＳ ゴシック"/>
                        </w:rPr>
                      </w:pPr>
                      <w:r>
                        <w:rPr>
                          <w:rFonts w:ascii="ＭＳ ゴシック" w:eastAsia="ＭＳ ゴシック" w:hAnsi="ＭＳ ゴシック" w:hint="eastAsia"/>
                        </w:rPr>
                        <w:t>出口ヒアリング調査基本データ（</w:t>
                      </w:r>
                      <w:r>
                        <w:rPr>
                          <w:rFonts w:ascii="ＭＳ ゴシック" w:eastAsia="ＭＳ ゴシック" w:hAnsi="ＭＳ ゴシック" w:hint="eastAsia"/>
                        </w:rPr>
                        <w:t>集計結果）</w:t>
                      </w:r>
                    </w:p>
                  </w:txbxContent>
                </v:textbox>
              </v:shape>
            </w:pict>
          </mc:Fallback>
        </mc:AlternateContent>
      </w:r>
    </w:p>
    <w:p w14:paraId="76737D9C" w14:textId="63AF7BAA" w:rsidR="00E94338" w:rsidRDefault="00A856C3" w:rsidP="00E9433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43584" behindDoc="0" locked="0" layoutInCell="1" allowOverlap="1" wp14:anchorId="16D7A768" wp14:editId="1CDFC0C5">
                <wp:simplePos x="0" y="0"/>
                <wp:positionH relativeFrom="column">
                  <wp:posOffset>33020</wp:posOffset>
                </wp:positionH>
                <wp:positionV relativeFrom="paragraph">
                  <wp:posOffset>83820</wp:posOffset>
                </wp:positionV>
                <wp:extent cx="5670550" cy="558800"/>
                <wp:effectExtent l="0" t="0" r="25400" b="12700"/>
                <wp:wrapNone/>
                <wp:docPr id="151" name="テキスト ボックス 151"/>
                <wp:cNvGraphicFramePr/>
                <a:graphic xmlns:a="http://schemas.openxmlformats.org/drawingml/2006/main">
                  <a:graphicData uri="http://schemas.microsoft.com/office/word/2010/wordprocessingShape">
                    <wps:wsp>
                      <wps:cNvSpPr txBox="1"/>
                      <wps:spPr>
                        <a:xfrm>
                          <a:off x="0" y="0"/>
                          <a:ext cx="5670550" cy="558800"/>
                        </a:xfrm>
                        <a:prstGeom prst="rect">
                          <a:avLst/>
                        </a:prstGeom>
                        <a:solidFill>
                          <a:schemeClr val="lt1"/>
                        </a:solidFill>
                        <a:ln w="12700" cap="flat">
                          <a:solidFill>
                            <a:prstClr val="black"/>
                          </a:solidFill>
                          <a:bevel/>
                        </a:ln>
                      </wps:spPr>
                      <wps:txbx>
                        <w:txbxContent>
                          <w:p w14:paraId="17B25086" w14:textId="77777777" w:rsidR="000F088C" w:rsidRDefault="000F088C" w:rsidP="00A856C3">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Ｇ．出口ヒアリング調査（通院、買い物）　　　　スーパー３店1</w:t>
                            </w:r>
                            <w:r>
                              <w:rPr>
                                <w:rFonts w:ascii="ＭＳ Ｐゴシック" w:eastAsia="ＭＳ Ｐゴシック" w:hAnsi="ＭＳ Ｐゴシック"/>
                              </w:rPr>
                              <w:t>43</w:t>
                            </w:r>
                            <w:r>
                              <w:rPr>
                                <w:rFonts w:ascii="ＭＳ Ｐゴシック" w:eastAsia="ＭＳ Ｐゴシック" w:hAnsi="ＭＳ Ｐゴシック" w:hint="eastAsia"/>
                              </w:rPr>
                              <w:t>サンプル、</w:t>
                            </w:r>
                          </w:p>
                          <w:p w14:paraId="2EC7D35D" w14:textId="77777777" w:rsidR="000F088C" w:rsidRPr="002C006B" w:rsidRDefault="000F088C" w:rsidP="00A856C3">
                            <w:pPr>
                              <w:snapToGrid w:val="0"/>
                              <w:ind w:firstLineChars="1900" w:firstLine="3990"/>
                              <w:rPr>
                                <w:rFonts w:ascii="ＭＳ Ｐゴシック" w:eastAsia="ＭＳ Ｐゴシック" w:hAnsi="ＭＳ Ｐゴシック"/>
                              </w:rPr>
                            </w:pPr>
                            <w:r>
                              <w:rPr>
                                <w:rFonts w:ascii="ＭＳ Ｐゴシック" w:eastAsia="ＭＳ Ｐゴシック" w:hAnsi="ＭＳ Ｐゴシック" w:hint="eastAsia"/>
                              </w:rPr>
                              <w:t>足柄上病院7</w:t>
                            </w:r>
                            <w:r>
                              <w:rPr>
                                <w:rFonts w:ascii="ＭＳ Ｐゴシック" w:eastAsia="ＭＳ Ｐゴシック" w:hAnsi="ＭＳ Ｐゴシック"/>
                              </w:rPr>
                              <w:t>0</w:t>
                            </w:r>
                            <w:r>
                              <w:rPr>
                                <w:rFonts w:ascii="ＭＳ Ｐゴシック" w:eastAsia="ＭＳ Ｐゴシック" w:hAnsi="ＭＳ Ｐゴシック" w:hint="eastAsia"/>
                              </w:rPr>
                              <w:t>サンプル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D7A768" id="テキスト ボックス 151" o:spid="_x0000_s1066" type="#_x0000_t202" style="position:absolute;left:0;text-align:left;margin-left:2.6pt;margin-top:6.6pt;width:446.5pt;height:44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" fillcolor="white [3201]" strokeweight="1pt">
                <v:stroke joinstyle="bevel"/>
                <v:textbox>
                  <w:txbxContent>
                    <w:p w14:paraId="17B25086" w14:textId="77777777" w:rsidR="000F088C" w:rsidRDefault="000F088C" w:rsidP="00A856C3">
                      <w:pPr>
                        <w:snapToGrid w:val="0"/>
                        <w:spacing w:beforeLines="50" w:before="180"/>
                        <w:rPr>
                          <w:rFonts w:ascii="ＭＳ Ｐゴシック" w:eastAsia="ＭＳ Ｐゴシック" w:hAnsi="ＭＳ Ｐゴシック"/>
                        </w:rPr>
                      </w:pPr>
                      <w:r>
                        <w:rPr>
                          <w:rFonts w:ascii="ＭＳ Ｐゴシック" w:eastAsia="ＭＳ Ｐゴシック" w:hAnsi="ＭＳ Ｐゴシック" w:hint="eastAsia"/>
                        </w:rPr>
                        <w:t>Ｇ．出口ヒアリング調査（</w:t>
                      </w:r>
                      <w:r>
                        <w:rPr>
                          <w:rFonts w:ascii="ＭＳ Ｐゴシック" w:eastAsia="ＭＳ Ｐゴシック" w:hAnsi="ＭＳ Ｐゴシック" w:hint="eastAsia"/>
                        </w:rPr>
                        <w:t>通院、買い物）　　　　スーパー３店1</w:t>
                      </w:r>
                      <w:r>
                        <w:rPr>
                          <w:rFonts w:ascii="ＭＳ Ｐゴシック" w:eastAsia="ＭＳ Ｐゴシック" w:hAnsi="ＭＳ Ｐゴシック"/>
                        </w:rPr>
                        <w:t>43</w:t>
                      </w:r>
                      <w:r>
                        <w:rPr>
                          <w:rFonts w:ascii="ＭＳ Ｐゴシック" w:eastAsia="ＭＳ Ｐゴシック" w:hAnsi="ＭＳ Ｐゴシック" w:hint="eastAsia"/>
                        </w:rPr>
                        <w:t>サンプル、</w:t>
                      </w:r>
                    </w:p>
                    <w:p w14:paraId="2EC7D35D" w14:textId="77777777" w:rsidR="000F088C" w:rsidRPr="002C006B" w:rsidRDefault="000F088C" w:rsidP="00A856C3">
                      <w:pPr>
                        <w:snapToGrid w:val="0"/>
                        <w:ind w:firstLineChars="1900" w:firstLine="3990"/>
                        <w:rPr>
                          <w:rFonts w:ascii="ＭＳ Ｐゴシック" w:eastAsia="ＭＳ Ｐゴシック" w:hAnsi="ＭＳ Ｐゴシック"/>
                        </w:rPr>
                      </w:pPr>
                      <w:r>
                        <w:rPr>
                          <w:rFonts w:ascii="ＭＳ Ｐゴシック" w:eastAsia="ＭＳ Ｐゴシック" w:hAnsi="ＭＳ Ｐゴシック" w:hint="eastAsia"/>
                        </w:rPr>
                        <w:t>足柄上病院7</w:t>
                      </w:r>
                      <w:r>
                        <w:rPr>
                          <w:rFonts w:ascii="ＭＳ Ｐゴシック" w:eastAsia="ＭＳ Ｐゴシック" w:hAnsi="ＭＳ Ｐゴシック"/>
                        </w:rPr>
                        <w:t>0</w:t>
                      </w:r>
                      <w:r>
                        <w:rPr>
                          <w:rFonts w:ascii="ＭＳ Ｐゴシック" w:eastAsia="ＭＳ Ｐゴシック" w:hAnsi="ＭＳ Ｐゴシック" w:hint="eastAsia"/>
                        </w:rPr>
                        <w:t>サンプル</w:t>
                      </w:r>
                    </w:p>
                  </w:txbxContent>
                </v:textbox>
              </v:shape>
            </w:pict>
          </mc:Fallback>
        </mc:AlternateContent>
      </w:r>
    </w:p>
    <w:p w14:paraId="47A6CAEC" w14:textId="57A341DC" w:rsidR="00E94338" w:rsidRDefault="00E94338" w:rsidP="00E94338">
      <w:pPr>
        <w:rPr>
          <w:rFonts w:ascii="ＭＳ Ｐゴシック" w:eastAsia="ＭＳ Ｐゴシック" w:hAnsi="ＭＳ Ｐゴシック"/>
        </w:rPr>
      </w:pPr>
    </w:p>
    <w:p w14:paraId="5B4E1764" w14:textId="09B8206B" w:rsidR="00A856C3" w:rsidRPr="00A856C3" w:rsidRDefault="00A856C3" w:rsidP="00D959C8">
      <w:pPr>
        <w:spacing w:beforeLines="50" w:before="180"/>
        <w:ind w:left="420" w:hangingChars="200" w:hanging="420"/>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8656" behindDoc="0" locked="0" layoutInCell="1" allowOverlap="1" wp14:anchorId="09E98AAB" wp14:editId="5E0AAD92">
                <wp:simplePos x="0" y="0"/>
                <wp:positionH relativeFrom="column">
                  <wp:posOffset>2541270</wp:posOffset>
                </wp:positionH>
                <wp:positionV relativeFrom="paragraph">
                  <wp:posOffset>185420</wp:posOffset>
                </wp:positionV>
                <wp:extent cx="704850" cy="254000"/>
                <wp:effectExtent l="38100" t="0" r="0" b="31750"/>
                <wp:wrapNone/>
                <wp:docPr id="36" name="矢印: 下 36"/>
                <wp:cNvGraphicFramePr/>
                <a:graphic xmlns:a="http://schemas.openxmlformats.org/drawingml/2006/main">
                  <a:graphicData uri="http://schemas.microsoft.com/office/word/2010/wordprocessingShape">
                    <wps:wsp>
                      <wps:cNvSpPr/>
                      <wps:spPr>
                        <a:xfrm>
                          <a:off x="0" y="0"/>
                          <a:ext cx="704850" cy="254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E67A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36" o:spid="_x0000_s1026" type="#_x0000_t67" style="position:absolute;left:0;text-align:left;margin-left:200.1pt;margin-top:14.6pt;width:55.5pt;height:20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" adj="10800" fillcolor="black [3200]" strokecolor="black [1600]" strokeweight="1pt"/>
            </w:pict>
          </mc:Fallback>
        </mc:AlternateContent>
      </w:r>
    </w:p>
    <w:p w14:paraId="0A38F9B5" w14:textId="191D0792" w:rsidR="00E94338" w:rsidRDefault="00E94338" w:rsidP="00A856C3">
      <w:pPr>
        <w:spacing w:beforeLines="50" w:before="180"/>
        <w:ind w:left="42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Ａ．１世帯１人回答方式で51</w:t>
      </w:r>
      <w:r w:rsidR="00F66FAC">
        <w:rPr>
          <w:rFonts w:ascii="ＭＳ Ｐゴシック" w:eastAsia="ＭＳ Ｐゴシック" w:hAnsi="ＭＳ Ｐゴシック" w:hint="eastAsia"/>
        </w:rPr>
        <w:t>.0</w:t>
      </w:r>
      <w:r>
        <w:rPr>
          <w:rFonts w:ascii="ＭＳ Ｐゴシック" w:eastAsia="ＭＳ Ｐゴシック" w:hAnsi="ＭＳ Ｐゴシック" w:hint="eastAsia"/>
        </w:rPr>
        <w:t>％（全世帯</w:t>
      </w:r>
      <w:r w:rsidR="00F66FAC">
        <w:rPr>
          <w:rFonts w:ascii="ＭＳ Ｐゴシック" w:eastAsia="ＭＳ Ｐゴシック" w:hAnsi="ＭＳ Ｐゴシック" w:hint="eastAsia"/>
        </w:rPr>
        <w:t>の約</w:t>
      </w:r>
      <w:r>
        <w:rPr>
          <w:rFonts w:ascii="ＭＳ Ｐゴシック" w:eastAsia="ＭＳ Ｐゴシック" w:hAnsi="ＭＳ Ｐゴシック" w:hint="eastAsia"/>
        </w:rPr>
        <w:t>13％）は、同町の近年の類似アンケートに比べて</w:t>
      </w:r>
      <w:r w:rsidR="00F66FAC">
        <w:rPr>
          <w:rFonts w:ascii="ＭＳ Ｐゴシック" w:eastAsia="ＭＳ Ｐゴシック" w:hAnsi="ＭＳ Ｐゴシック" w:hint="eastAsia"/>
        </w:rPr>
        <w:t>回収率が</w:t>
      </w:r>
      <w:r>
        <w:rPr>
          <w:rFonts w:ascii="ＭＳ Ｐゴシック" w:eastAsia="ＭＳ Ｐゴシック" w:hAnsi="ＭＳ Ｐゴシック" w:hint="eastAsia"/>
        </w:rPr>
        <w:t>最も高く、</w:t>
      </w:r>
      <w:r w:rsidR="00F66FAC">
        <w:rPr>
          <w:rFonts w:ascii="ＭＳ Ｐゴシック" w:eastAsia="ＭＳ Ｐゴシック" w:hAnsi="ＭＳ Ｐゴシック" w:hint="eastAsia"/>
        </w:rPr>
        <w:t>公共交通に関する</w:t>
      </w:r>
      <w:r>
        <w:rPr>
          <w:rFonts w:ascii="ＭＳ Ｐゴシック" w:eastAsia="ＭＳ Ｐゴシック" w:hAnsi="ＭＳ Ｐゴシック" w:hint="eastAsia"/>
        </w:rPr>
        <w:t>関心が高い</w:t>
      </w:r>
      <w:r w:rsidR="00F66FAC">
        <w:rPr>
          <w:rFonts w:ascii="ＭＳ Ｐゴシック" w:eastAsia="ＭＳ Ｐゴシック" w:hAnsi="ＭＳ Ｐゴシック" w:hint="eastAsia"/>
        </w:rPr>
        <w:t>ことが伺える</w:t>
      </w:r>
      <w:r>
        <w:rPr>
          <w:rFonts w:ascii="ＭＳ Ｐゴシック" w:eastAsia="ＭＳ Ｐゴシック" w:hAnsi="ＭＳ Ｐゴシック" w:hint="eastAsia"/>
        </w:rPr>
        <w:t>。</w:t>
      </w:r>
    </w:p>
    <w:p w14:paraId="46D055F1" w14:textId="325B31C4" w:rsidR="00E94338" w:rsidRPr="0049542E" w:rsidRDefault="00E94338" w:rsidP="00E94338">
      <w:pPr>
        <w:spacing w:beforeLines="50" w:before="180"/>
        <w:ind w:left="420" w:hangingChars="200" w:hanging="420"/>
        <w:rPr>
          <w:rFonts w:ascii="ＭＳ Ｐゴシック" w:eastAsia="ＭＳ Ｐゴシック" w:hAnsi="ＭＳ Ｐゴシック"/>
          <w:b/>
          <w:bCs/>
        </w:rPr>
      </w:pPr>
      <w:r>
        <w:rPr>
          <w:rFonts w:ascii="ＭＳ Ｐゴシック" w:eastAsia="ＭＳ Ｐゴシック" w:hAnsi="ＭＳ Ｐゴシック" w:hint="eastAsia"/>
        </w:rPr>
        <w:t xml:space="preserve">　Ｂ．交通手段（公共交通、マイカー）への将来不安、不満は</w:t>
      </w:r>
      <w:r w:rsidR="00F66FAC">
        <w:rPr>
          <w:rFonts w:ascii="ＭＳ Ｐゴシック" w:eastAsia="ＭＳ Ｐゴシック" w:hAnsi="ＭＳ Ｐゴシック" w:hint="eastAsia"/>
        </w:rPr>
        <w:t>約</w:t>
      </w:r>
      <w:r w:rsidR="00916B60">
        <w:rPr>
          <w:rFonts w:ascii="ＭＳ Ｐゴシック" w:eastAsia="ＭＳ Ｐゴシック" w:hAnsi="ＭＳ Ｐゴシック" w:hint="eastAsia"/>
        </w:rPr>
        <w:t>60％</w:t>
      </w:r>
      <w:r w:rsidR="004E1F8E">
        <w:rPr>
          <w:rFonts w:ascii="ＭＳ Ｐゴシック" w:eastAsia="ＭＳ Ｐゴシック" w:hAnsi="ＭＳ Ｐゴシック" w:hint="eastAsia"/>
        </w:rPr>
        <w:t>（561人中341人）</w:t>
      </w:r>
      <w:r>
        <w:rPr>
          <w:rFonts w:ascii="ＭＳ Ｐゴシック" w:eastAsia="ＭＳ Ｐゴシック" w:hAnsi="ＭＳ Ｐゴシック" w:hint="eastAsia"/>
        </w:rPr>
        <w:t>を占め、特に山間部（寄）は</w:t>
      </w:r>
      <w:r w:rsidR="00916B60">
        <w:rPr>
          <w:rFonts w:ascii="ＭＳ Ｐゴシック" w:eastAsia="ＭＳ Ｐゴシック" w:hAnsi="ＭＳ Ｐゴシック" w:hint="eastAsia"/>
        </w:rPr>
        <w:t>80％</w:t>
      </w:r>
      <w:r>
        <w:rPr>
          <w:rFonts w:ascii="ＭＳ Ｐゴシック" w:eastAsia="ＭＳ Ｐゴシック" w:hAnsi="ＭＳ Ｐゴシック" w:hint="eastAsia"/>
        </w:rPr>
        <w:t>近く</w:t>
      </w:r>
      <w:r w:rsidR="004E1F8E">
        <w:rPr>
          <w:rFonts w:ascii="ＭＳ Ｐゴシック" w:eastAsia="ＭＳ Ｐゴシック" w:hAnsi="ＭＳ Ｐゴシック" w:hint="eastAsia"/>
        </w:rPr>
        <w:t>（148人中114人）</w:t>
      </w:r>
      <w:r w:rsidR="00F66FAC">
        <w:rPr>
          <w:rFonts w:ascii="ＭＳ Ｐゴシック" w:eastAsia="ＭＳ Ｐゴシック" w:hAnsi="ＭＳ Ｐゴシック" w:hint="eastAsia"/>
        </w:rPr>
        <w:t>を</w:t>
      </w:r>
      <w:r>
        <w:rPr>
          <w:rFonts w:ascii="ＭＳ Ｐゴシック" w:eastAsia="ＭＳ Ｐゴシック" w:hAnsi="ＭＳ Ｐゴシック" w:hint="eastAsia"/>
        </w:rPr>
        <w:t>占めると</w:t>
      </w:r>
      <w:r w:rsidR="00F66FAC">
        <w:rPr>
          <w:rFonts w:ascii="ＭＳ Ｐゴシック" w:eastAsia="ＭＳ Ｐゴシック" w:hAnsi="ＭＳ Ｐゴシック" w:hint="eastAsia"/>
        </w:rPr>
        <w:t>とも</w:t>
      </w:r>
      <w:r>
        <w:rPr>
          <w:rFonts w:ascii="ＭＳ Ｐゴシック" w:eastAsia="ＭＳ Ｐゴシック" w:hAnsi="ＭＳ Ｐゴシック" w:hint="eastAsia"/>
        </w:rPr>
        <w:t>に、シルバー世代に限らず全世代に渡る。</w:t>
      </w:r>
    </w:p>
    <w:p w14:paraId="417DD970" w14:textId="0E55CD4D" w:rsidR="00E94338" w:rsidRDefault="00E94338" w:rsidP="00E94338">
      <w:pPr>
        <w:spacing w:beforeLines="50" w:before="180"/>
        <w:rPr>
          <w:rFonts w:ascii="ＭＳ Ｐゴシック" w:eastAsia="ＭＳ Ｐゴシック" w:hAnsi="ＭＳ Ｐゴシック"/>
        </w:rPr>
      </w:pPr>
      <w:r>
        <w:rPr>
          <w:rFonts w:ascii="ＭＳ Ｐゴシック" w:eastAsia="ＭＳ Ｐゴシック" w:hAnsi="ＭＳ Ｐゴシック" w:hint="eastAsia"/>
        </w:rPr>
        <w:t xml:space="preserve">　Ｃ．交通不便の認識は</w:t>
      </w:r>
      <w:r w:rsidR="00F66FAC">
        <w:rPr>
          <w:rFonts w:ascii="ＭＳ Ｐゴシック" w:eastAsia="ＭＳ Ｐゴシック" w:hAnsi="ＭＳ Ｐゴシック" w:hint="eastAsia"/>
        </w:rPr>
        <w:t>約</w:t>
      </w:r>
      <w:r w:rsidR="00916B60">
        <w:rPr>
          <w:rFonts w:ascii="ＭＳ Ｐゴシック" w:eastAsia="ＭＳ Ｐゴシック" w:hAnsi="ＭＳ Ｐゴシック" w:hint="eastAsia"/>
        </w:rPr>
        <w:t>40％</w:t>
      </w:r>
      <w:r>
        <w:rPr>
          <w:rFonts w:ascii="ＭＳ Ｐゴシック" w:eastAsia="ＭＳ Ｐゴシック" w:hAnsi="ＭＳ Ｐゴシック" w:hint="eastAsia"/>
        </w:rPr>
        <w:t>を占める。</w:t>
      </w:r>
    </w:p>
    <w:p w14:paraId="140B8431" w14:textId="3E39EAF8" w:rsidR="00E94338" w:rsidRDefault="00E94338" w:rsidP="00E94338">
      <w:pPr>
        <w:rPr>
          <w:rFonts w:ascii="ＭＳ Ｐゴシック" w:eastAsia="ＭＳ Ｐゴシック" w:hAnsi="ＭＳ Ｐゴシック"/>
        </w:rPr>
      </w:pPr>
      <w:r>
        <w:rPr>
          <w:rFonts w:ascii="ＭＳ Ｐゴシック" w:eastAsia="ＭＳ Ｐゴシック" w:hAnsi="ＭＳ Ｐゴシック" w:hint="eastAsia"/>
        </w:rPr>
        <w:t xml:space="preserve">　　　Ｂ．と２割の差は、配布量の多い新松田駅周辺の松田惣領、松田庶子地区の住民の声が反映。</w:t>
      </w:r>
    </w:p>
    <w:p w14:paraId="18DB11DD" w14:textId="77777777" w:rsidR="00E94338" w:rsidRDefault="00E94338" w:rsidP="00E94338">
      <w:pPr>
        <w:ind w:left="42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その原因は、小田急線新松田駅（快速急行停車）及び富士急湘南バス、箱根登山バスが駅前広場に乗り入れており、又、平地部なので二輪車アクセスが容易な徒歩圏であることが挙げられる。</w:t>
      </w:r>
    </w:p>
    <w:p w14:paraId="2748F865" w14:textId="30B21923" w:rsidR="00E94338" w:rsidRDefault="00E94338" w:rsidP="00E94338">
      <w:pPr>
        <w:spacing w:beforeLines="50" w:before="180"/>
        <w:ind w:left="735" w:hangingChars="350" w:hanging="735"/>
        <w:rPr>
          <w:rFonts w:ascii="ＭＳ Ｐゴシック" w:eastAsia="ＭＳ Ｐゴシック" w:hAnsi="ＭＳ Ｐゴシック"/>
        </w:rPr>
      </w:pPr>
      <w:r>
        <w:rPr>
          <w:rFonts w:ascii="ＭＳ Ｐゴシック" w:eastAsia="ＭＳ Ｐゴシック" w:hAnsi="ＭＳ Ｐゴシック" w:hint="eastAsia"/>
        </w:rPr>
        <w:t xml:space="preserve">　Ｄ．Ｅ．賛成の声は過半数を占め、特に</w:t>
      </w:r>
      <w:r w:rsidR="00481DAD">
        <w:rPr>
          <w:rFonts w:ascii="ＭＳ Ｐゴシック" w:eastAsia="ＭＳ Ｐゴシック" w:hAnsi="ＭＳ Ｐゴシック" w:hint="eastAsia"/>
        </w:rPr>
        <w:t>高齢者</w:t>
      </w:r>
      <w:r>
        <w:rPr>
          <w:rFonts w:ascii="ＭＳ Ｐゴシック" w:eastAsia="ＭＳ Ｐゴシック" w:hAnsi="ＭＳ Ｐゴシック" w:hint="eastAsia"/>
        </w:rPr>
        <w:t>世代</w:t>
      </w:r>
      <w:r w:rsidR="00F66FAC">
        <w:rPr>
          <w:rFonts w:ascii="ＭＳ Ｐゴシック" w:eastAsia="ＭＳ Ｐゴシック" w:hAnsi="ＭＳ Ｐゴシック" w:hint="eastAsia"/>
        </w:rPr>
        <w:t>で約</w:t>
      </w:r>
      <w:r w:rsidR="00916B60">
        <w:rPr>
          <w:rFonts w:ascii="ＭＳ Ｐゴシック" w:eastAsia="ＭＳ Ｐゴシック" w:hAnsi="ＭＳ Ｐゴシック" w:hint="eastAsia"/>
        </w:rPr>
        <w:t>60％</w:t>
      </w:r>
      <w:r>
        <w:rPr>
          <w:rFonts w:ascii="ＭＳ Ｐゴシック" w:eastAsia="ＭＳ Ｐゴシック" w:hAnsi="ＭＳ Ｐゴシック" w:hint="eastAsia"/>
        </w:rPr>
        <w:t>、山間部の寄地区</w:t>
      </w:r>
      <w:r w:rsidR="00F66FAC">
        <w:rPr>
          <w:rFonts w:ascii="ＭＳ Ｐゴシック" w:eastAsia="ＭＳ Ｐゴシック" w:hAnsi="ＭＳ Ｐゴシック" w:hint="eastAsia"/>
        </w:rPr>
        <w:t>で</w:t>
      </w:r>
      <w:r>
        <w:rPr>
          <w:rFonts w:ascii="ＭＳ Ｐゴシック" w:eastAsia="ＭＳ Ｐゴシック" w:hAnsi="ＭＳ Ｐゴシック" w:hint="eastAsia"/>
        </w:rPr>
        <w:t>は</w:t>
      </w:r>
      <w:r w:rsidR="00916B60">
        <w:rPr>
          <w:rFonts w:ascii="ＭＳ Ｐゴシック" w:eastAsia="ＭＳ Ｐゴシック" w:hAnsi="ＭＳ Ｐゴシック" w:hint="eastAsia"/>
        </w:rPr>
        <w:t>70％</w:t>
      </w:r>
      <w:r>
        <w:rPr>
          <w:rFonts w:ascii="ＭＳ Ｐゴシック" w:eastAsia="ＭＳ Ｐゴシック" w:hAnsi="ＭＳ Ｐゴシック" w:hint="eastAsia"/>
        </w:rPr>
        <w:t>近く、マイカーへの</w:t>
      </w:r>
      <w:r w:rsidR="00481DAD">
        <w:rPr>
          <w:rFonts w:ascii="ＭＳ Ｐゴシック" w:eastAsia="ＭＳ Ｐゴシック" w:hAnsi="ＭＳ Ｐゴシック" w:hint="eastAsia"/>
        </w:rPr>
        <w:t>高齢者</w:t>
      </w:r>
      <w:r>
        <w:rPr>
          <w:rFonts w:ascii="ＭＳ Ｐゴシック" w:eastAsia="ＭＳ Ｐゴシック" w:hAnsi="ＭＳ Ｐゴシック" w:hint="eastAsia"/>
        </w:rPr>
        <w:t>ドライバーとして将来不安と従来公共交通（バス － ダイヤ頻度、タクシー － 高料金）への信頼度と相まっての声と見受けられる。</w:t>
      </w:r>
    </w:p>
    <w:p w14:paraId="356DFB81" w14:textId="1E2AB74A" w:rsidR="00E94338" w:rsidRDefault="00E94338" w:rsidP="00E94338">
      <w:pPr>
        <w:ind w:left="735" w:hangingChars="350" w:hanging="735"/>
        <w:rPr>
          <w:rFonts w:ascii="ＭＳ Ｐゴシック" w:eastAsia="ＭＳ Ｐゴシック" w:hAnsi="ＭＳ Ｐゴシック"/>
        </w:rPr>
      </w:pPr>
      <w:r>
        <w:rPr>
          <w:rFonts w:ascii="ＭＳ Ｐゴシック" w:eastAsia="ＭＳ Ｐゴシック" w:hAnsi="ＭＳ Ｐゴシック" w:hint="eastAsia"/>
        </w:rPr>
        <w:t xml:space="preserve">　　　　　又、運営運行方式については、</w:t>
      </w:r>
      <w:r>
        <w:rPr>
          <w:rFonts w:ascii="ＭＳ ゴシック" w:eastAsia="ＭＳ ゴシック" w:hAnsi="ＭＳ ゴシック" w:hint="eastAsia"/>
        </w:rPr>
        <w:t>ＡＩ</w:t>
      </w:r>
      <w:r>
        <w:rPr>
          <w:rFonts w:ascii="ＭＳ Ｐゴシック" w:eastAsia="ＭＳ Ｐゴシック" w:hAnsi="ＭＳ Ｐゴシック" w:hint="eastAsia"/>
        </w:rPr>
        <w:t>オンデマンド車両の紹介に留まったため、自由意見（全体の</w:t>
      </w:r>
      <w:r w:rsidR="004E1F8E">
        <w:rPr>
          <w:rFonts w:ascii="ＭＳ Ｐゴシック" w:eastAsia="ＭＳ Ｐゴシック" w:hAnsi="ＭＳ Ｐゴシック" w:hint="eastAsia"/>
        </w:rPr>
        <w:t>約</w:t>
      </w:r>
      <w:r>
        <w:rPr>
          <w:rFonts w:ascii="ＭＳ Ｐゴシック" w:eastAsia="ＭＳ Ｐゴシック" w:hAnsi="ＭＳ Ｐゴシック" w:hint="eastAsia"/>
        </w:rPr>
        <w:t>３割記載）でもその事業詳細を確認したがっており、その内容を提示することにより更なる潜在層も賛成に回ると思われる。</w:t>
      </w:r>
    </w:p>
    <w:p w14:paraId="57566246" w14:textId="5D08F18A" w:rsidR="00E94338" w:rsidRDefault="00E94338" w:rsidP="00ED5AE2">
      <w:pPr>
        <w:ind w:left="735" w:hangingChars="350" w:hanging="735"/>
        <w:rPr>
          <w:rFonts w:ascii="ＭＳ Ｐゴシック" w:eastAsia="ＭＳ Ｐゴシック" w:hAnsi="ＭＳ Ｐゴシック"/>
        </w:rPr>
      </w:pPr>
      <w:r>
        <w:rPr>
          <w:rFonts w:ascii="ＭＳ Ｐゴシック" w:eastAsia="ＭＳ Ｐゴシック" w:hAnsi="ＭＳ Ｐゴシック" w:hint="eastAsia"/>
        </w:rPr>
        <w:t xml:space="preserve">　　　　</w:t>
      </w:r>
      <w:r w:rsidR="004E1F8E">
        <w:rPr>
          <w:rFonts w:ascii="ＭＳ Ｐゴシック" w:eastAsia="ＭＳ Ｐゴシック" w:hAnsi="ＭＳ Ｐゴシック" w:hint="eastAsia"/>
        </w:rPr>
        <w:t xml:space="preserve">　</w:t>
      </w:r>
      <w:r>
        <w:rPr>
          <w:rFonts w:ascii="ＭＳ Ｐゴシック" w:eastAsia="ＭＳ Ｐゴシック" w:hAnsi="ＭＳ Ｐゴシック" w:hint="eastAsia"/>
        </w:rPr>
        <w:t>新モビリティサービス（</w:t>
      </w:r>
      <w:r>
        <w:rPr>
          <w:rFonts w:ascii="ＭＳ ゴシック" w:eastAsia="ＭＳ ゴシック" w:hAnsi="ＭＳ ゴシック" w:hint="eastAsia"/>
        </w:rPr>
        <w:t>ＡＩ</w:t>
      </w:r>
      <w:r>
        <w:rPr>
          <w:rFonts w:ascii="ＭＳ Ｐゴシック" w:eastAsia="ＭＳ Ｐゴシック" w:hAnsi="ＭＳ Ｐゴシック" w:hint="eastAsia"/>
        </w:rPr>
        <w:t>オンデマンド</w:t>
      </w:r>
      <w:r w:rsidR="000E152E">
        <w:rPr>
          <w:rFonts w:ascii="ＭＳ Ｐゴシック" w:eastAsia="ＭＳ Ｐゴシック" w:hAnsi="ＭＳ Ｐゴシック" w:hint="eastAsia"/>
        </w:rPr>
        <w:t>運行</w:t>
      </w:r>
      <w:r>
        <w:rPr>
          <w:rFonts w:ascii="ＭＳ Ｐゴシック" w:eastAsia="ＭＳ Ｐゴシック" w:hAnsi="ＭＳ Ｐゴシック" w:hint="eastAsia"/>
        </w:rPr>
        <w:t>）賛成者の</w:t>
      </w:r>
      <w:r w:rsidR="004E1F8E">
        <w:rPr>
          <w:rFonts w:ascii="ＭＳ Ｐゴシック" w:eastAsia="ＭＳ Ｐゴシック" w:hAnsi="ＭＳ Ｐゴシック" w:hint="eastAsia"/>
        </w:rPr>
        <w:t>うち、</w:t>
      </w:r>
      <w:r>
        <w:rPr>
          <w:rFonts w:ascii="ＭＳ Ｐゴシック" w:eastAsia="ＭＳ Ｐゴシック" w:hAnsi="ＭＳ Ｐゴシック" w:hint="eastAsia"/>
        </w:rPr>
        <w:t>96％</w:t>
      </w:r>
      <w:r w:rsidR="00ED5AE2">
        <w:rPr>
          <w:rFonts w:ascii="ＭＳ Ｐゴシック" w:eastAsia="ＭＳ Ｐゴシック" w:hAnsi="ＭＳ Ｐゴシック" w:hint="eastAsia"/>
        </w:rPr>
        <w:t>が「自家用有償旅客運送」制度導入に</w:t>
      </w:r>
      <w:r w:rsidR="004E1F8E">
        <w:rPr>
          <w:rFonts w:ascii="ＭＳ Ｐゴシック" w:eastAsia="ＭＳ Ｐゴシック" w:hAnsi="ＭＳ Ｐゴシック" w:hint="eastAsia"/>
        </w:rPr>
        <w:t>賛成している。</w:t>
      </w:r>
    </w:p>
    <w:p w14:paraId="2804EC2D" w14:textId="3970145E" w:rsidR="00E94338" w:rsidRDefault="00E94338" w:rsidP="00E94338">
      <w:pPr>
        <w:ind w:leftChars="100" w:left="420" w:hangingChars="100" w:hanging="210"/>
        <w:rPr>
          <w:rFonts w:ascii="ＭＳ Ｐゴシック" w:eastAsia="ＭＳ Ｐゴシック" w:hAnsi="ＭＳ Ｐゴシック"/>
        </w:rPr>
      </w:pPr>
      <w:r>
        <w:rPr>
          <w:rFonts w:ascii="ＭＳ Ｐゴシック" w:eastAsia="ＭＳ Ｐゴシック" w:hAnsi="ＭＳ Ｐゴシック" w:hint="eastAsia"/>
        </w:rPr>
        <w:lastRenderedPageBreak/>
        <w:t>Ｆ．料金方式は、本アンケートでは安定した持続可能な</w:t>
      </w:r>
      <w:r w:rsidR="004E1F8E">
        <w:rPr>
          <w:rFonts w:ascii="ＭＳ Ｐゴシック" w:eastAsia="ＭＳ Ｐゴシック" w:hAnsi="ＭＳ Ｐゴシック" w:hint="eastAsia"/>
        </w:rPr>
        <w:t>交通サービスの</w:t>
      </w:r>
      <w:r>
        <w:rPr>
          <w:rFonts w:ascii="ＭＳ Ｐゴシック" w:eastAsia="ＭＳ Ｐゴシック" w:hAnsi="ＭＳ Ｐゴシック" w:hint="eastAsia"/>
        </w:rPr>
        <w:t>提供を維持するための財源確保として、会員制方式（月・年会費）を提示し、賛否を</w:t>
      </w:r>
      <w:r w:rsidR="004E1F8E">
        <w:rPr>
          <w:rFonts w:ascii="ＭＳ Ｐゴシック" w:eastAsia="ＭＳ Ｐゴシック" w:hAnsi="ＭＳ Ｐゴシック" w:hint="eastAsia"/>
        </w:rPr>
        <w:t>諮った</w:t>
      </w:r>
      <w:r>
        <w:rPr>
          <w:rFonts w:ascii="ＭＳ Ｐゴシック" w:eastAsia="ＭＳ Ｐゴシック" w:hAnsi="ＭＳ Ｐゴシック" w:hint="eastAsia"/>
        </w:rPr>
        <w:t>。</w:t>
      </w:r>
    </w:p>
    <w:p w14:paraId="5FE53E88" w14:textId="33A2B4A4" w:rsidR="00E94338" w:rsidRDefault="00E94338" w:rsidP="00E94338">
      <w:pPr>
        <w:ind w:left="42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結果、ＡＩオンデマンド</w:t>
      </w:r>
      <w:r w:rsidR="000E152E">
        <w:rPr>
          <w:rFonts w:ascii="ＭＳ Ｐゴシック" w:eastAsia="ＭＳ Ｐゴシック" w:hAnsi="ＭＳ Ｐゴシック" w:hint="eastAsia"/>
        </w:rPr>
        <w:t>運行</w:t>
      </w:r>
      <w:r>
        <w:rPr>
          <w:rFonts w:ascii="ＭＳ Ｐゴシック" w:eastAsia="ＭＳ Ｐゴシック" w:hAnsi="ＭＳ Ｐゴシック" w:hint="eastAsia"/>
        </w:rPr>
        <w:t>導入賛成</w:t>
      </w:r>
      <w:r w:rsidR="004E1F8E">
        <w:rPr>
          <w:rFonts w:ascii="ＭＳ Ｐゴシック" w:eastAsia="ＭＳ Ｐゴシック" w:hAnsi="ＭＳ Ｐゴシック" w:hint="eastAsia"/>
        </w:rPr>
        <w:t>者</w:t>
      </w:r>
      <w:r>
        <w:rPr>
          <w:rFonts w:ascii="ＭＳ Ｐゴシック" w:eastAsia="ＭＳ Ｐゴシック" w:hAnsi="ＭＳ Ｐゴシック" w:hint="eastAsia"/>
        </w:rPr>
        <w:t>の</w:t>
      </w:r>
      <w:r w:rsidR="004E1F8E">
        <w:rPr>
          <w:rFonts w:ascii="ＭＳ Ｐゴシック" w:eastAsia="ＭＳ Ｐゴシック" w:hAnsi="ＭＳ Ｐゴシック" w:hint="eastAsia"/>
        </w:rPr>
        <w:t>うち約</w:t>
      </w:r>
      <w:r>
        <w:rPr>
          <w:rFonts w:ascii="ＭＳ Ｐゴシック" w:eastAsia="ＭＳ Ｐゴシック" w:hAnsi="ＭＳ Ｐゴシック" w:hint="eastAsia"/>
        </w:rPr>
        <w:t>76％を得たが、反対も含めた総数からみて</w:t>
      </w:r>
      <w:r w:rsidR="00916B60">
        <w:rPr>
          <w:rFonts w:ascii="ＭＳ Ｐゴシック" w:eastAsia="ＭＳ Ｐゴシック" w:hAnsi="ＭＳ Ｐゴシック" w:hint="eastAsia"/>
        </w:rPr>
        <w:t>約40％</w:t>
      </w:r>
      <w:r w:rsidR="004E1F8E">
        <w:rPr>
          <w:rFonts w:ascii="ＭＳ Ｐゴシック" w:eastAsia="ＭＳ Ｐゴシック" w:hAnsi="ＭＳ Ｐゴシック" w:hint="eastAsia"/>
        </w:rPr>
        <w:t>の方が会員制の導入に賛成している</w:t>
      </w:r>
      <w:r>
        <w:rPr>
          <w:rFonts w:ascii="ＭＳ Ｐゴシック" w:eastAsia="ＭＳ Ｐゴシック" w:hAnsi="ＭＳ Ｐゴシック" w:hint="eastAsia"/>
        </w:rPr>
        <w:t>。全国の先進事例からみて、</w:t>
      </w:r>
      <w:r w:rsidR="004954F4">
        <w:rPr>
          <w:rFonts w:ascii="ＭＳ Ｐゴシック" w:eastAsia="ＭＳ Ｐゴシック" w:hAnsi="ＭＳ Ｐゴシック" w:hint="eastAsia"/>
        </w:rPr>
        <w:t>会員数がその地域の人口の約</w:t>
      </w:r>
      <w:r w:rsidR="00916B60">
        <w:rPr>
          <w:rFonts w:ascii="ＭＳ Ｐゴシック" w:eastAsia="ＭＳ Ｐゴシック" w:hAnsi="ＭＳ Ｐゴシック" w:hint="eastAsia"/>
        </w:rPr>
        <w:t>20％</w:t>
      </w:r>
      <w:r>
        <w:rPr>
          <w:rFonts w:ascii="ＭＳ Ｐゴシック" w:eastAsia="ＭＳ Ｐゴシック" w:hAnsi="ＭＳ Ｐゴシック" w:hint="eastAsia"/>
        </w:rPr>
        <w:t>が</w:t>
      </w:r>
      <w:r w:rsidR="004954F4">
        <w:rPr>
          <w:rFonts w:ascii="ＭＳ Ｐゴシック" w:eastAsia="ＭＳ Ｐゴシック" w:hAnsi="ＭＳ Ｐゴシック" w:hint="eastAsia"/>
        </w:rPr>
        <w:t>会員となることが</w:t>
      </w:r>
      <w:r>
        <w:rPr>
          <w:rFonts w:ascii="ＭＳ Ｐゴシック" w:eastAsia="ＭＳ Ｐゴシック" w:hAnsi="ＭＳ Ｐゴシック" w:hint="eastAsia"/>
        </w:rPr>
        <w:t>事業損益分岐点であ</w:t>
      </w:r>
      <w:r w:rsidR="004954F4">
        <w:rPr>
          <w:rFonts w:ascii="ＭＳ Ｐゴシック" w:eastAsia="ＭＳ Ｐゴシック" w:hAnsi="ＭＳ Ｐゴシック" w:hint="eastAsia"/>
        </w:rPr>
        <w:t>るため、</w:t>
      </w:r>
      <w:r>
        <w:rPr>
          <w:rFonts w:ascii="ＭＳ Ｐゴシック" w:eastAsia="ＭＳ Ｐゴシック" w:hAnsi="ＭＳ Ｐゴシック" w:hint="eastAsia"/>
        </w:rPr>
        <w:t>充分採算ベースである。更に事業詳細を示すことにより、この割合は増えるとみられる。</w:t>
      </w:r>
    </w:p>
    <w:p w14:paraId="789CCC7B" w14:textId="77777777" w:rsidR="00E94338" w:rsidRDefault="00E94338" w:rsidP="00E94338">
      <w:pPr>
        <w:ind w:left="42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一方、自由意見からは啓発的な声が多く、利用頻度からの不公平感に対し、一律的に定めるのではなく、丁寧な料金メニュー提供や年金生活者でも利用できる廉価なメニュー及び会員以外のビジター利用可能な提供サービスを事業計画として盛り込みたい。</w:t>
      </w:r>
    </w:p>
    <w:p w14:paraId="325D8C29" w14:textId="77777777" w:rsidR="00E94338" w:rsidRDefault="00E94338" w:rsidP="00E94338">
      <w:pPr>
        <w:spacing w:beforeLines="50" w:before="180"/>
        <w:rPr>
          <w:rFonts w:ascii="ＭＳ Ｐゴシック" w:eastAsia="ＭＳ Ｐゴシック" w:hAnsi="ＭＳ Ｐゴシック"/>
        </w:rPr>
      </w:pPr>
      <w:r>
        <w:rPr>
          <w:rFonts w:ascii="ＭＳ Ｐゴシック" w:eastAsia="ＭＳ Ｐゴシック" w:hAnsi="ＭＳ Ｐゴシック" w:hint="eastAsia"/>
        </w:rPr>
        <w:t xml:space="preserve">　Ｇ．町民アンケートと同様の回答傾向がみられる。</w:t>
      </w:r>
    </w:p>
    <w:p w14:paraId="49D6D5F0" w14:textId="77777777" w:rsidR="00E94338" w:rsidRDefault="00E94338" w:rsidP="00E94338">
      <w:pPr>
        <w:rPr>
          <w:rFonts w:ascii="ＭＳ Ｐゴシック" w:eastAsia="ＭＳ Ｐゴシック" w:hAnsi="ＭＳ Ｐゴシック"/>
        </w:rPr>
      </w:pPr>
      <w:r>
        <w:rPr>
          <w:rFonts w:ascii="ＭＳ Ｐゴシック" w:eastAsia="ＭＳ Ｐゴシック" w:hAnsi="ＭＳ Ｐゴシック" w:hint="eastAsia"/>
        </w:rPr>
        <w:t xml:space="preserve">　　　サンプル数が少ないことを配慮して参考データとして扱う。　</w:t>
      </w:r>
    </w:p>
    <w:p w14:paraId="51DA383F" w14:textId="4698E263" w:rsidR="00E94338" w:rsidRDefault="00E94338" w:rsidP="00E94338">
      <w:pPr>
        <w:ind w:left="420" w:hangingChars="200" w:hanging="420"/>
        <w:rPr>
          <w:rFonts w:ascii="ＭＳ Ｐゴシック" w:eastAsia="ＭＳ Ｐゴシック" w:hAnsi="ＭＳ Ｐゴシック"/>
        </w:rPr>
      </w:pPr>
      <w:r>
        <w:rPr>
          <w:rFonts w:ascii="ＭＳ Ｐゴシック" w:eastAsia="ＭＳ Ｐゴシック" w:hAnsi="ＭＳ Ｐゴシック" w:hint="eastAsia"/>
        </w:rPr>
        <w:t xml:space="preserve">　　　特筆することは、隣接の小田原からのODも多く、</w:t>
      </w:r>
      <w:bookmarkStart w:id="3" w:name="_Hlk94795748"/>
      <w:r w:rsidR="00FF74F6">
        <w:rPr>
          <w:rFonts w:ascii="ＭＳ Ｐゴシック" w:eastAsia="ＭＳ Ｐゴシック" w:hAnsi="ＭＳ Ｐゴシック" w:hint="eastAsia"/>
        </w:rPr>
        <w:t>松田町、大井町地域と小田原都市圏は、</w:t>
      </w:r>
      <w:r>
        <w:rPr>
          <w:rFonts w:ascii="ＭＳ Ｐゴシック" w:eastAsia="ＭＳ Ｐゴシック" w:hAnsi="ＭＳ Ｐゴシック" w:hint="eastAsia"/>
        </w:rPr>
        <w:t>買い物、通院といった日常生活交通は同一の生活圏として重複している。</w:t>
      </w:r>
      <w:bookmarkEnd w:id="3"/>
    </w:p>
    <w:p w14:paraId="3BAC9D7B" w14:textId="77777777" w:rsidR="00E94338" w:rsidRDefault="00E94338" w:rsidP="00E94338">
      <w:pPr>
        <w:rPr>
          <w:rFonts w:ascii="ＭＳ Ｐゴシック" w:eastAsia="ＭＳ Ｐゴシック" w:hAnsi="ＭＳ Ｐゴシック"/>
        </w:rPr>
      </w:pPr>
    </w:p>
    <w:p w14:paraId="501DCB0A" w14:textId="7E5A8A7A" w:rsidR="00E94338" w:rsidRPr="002C006B" w:rsidRDefault="00E94338" w:rsidP="00561F87">
      <w:pPr>
        <w:ind w:left="360" w:hangingChars="150" w:hanging="36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２</w:t>
      </w:r>
      <w:r w:rsidRPr="002C006B">
        <w:rPr>
          <w:rFonts w:ascii="ＭＳ Ｐゴシック" w:eastAsia="ＭＳ Ｐゴシック" w:hAnsi="ＭＳ Ｐゴシック" w:hint="eastAsia"/>
          <w:sz w:val="24"/>
          <w:szCs w:val="24"/>
        </w:rPr>
        <w:t>．</w:t>
      </w:r>
      <w:r>
        <w:rPr>
          <w:rFonts w:ascii="ＭＳ Ｐゴシック" w:eastAsia="ＭＳ Ｐゴシック" w:hAnsi="ＭＳ Ｐゴシック" w:hint="eastAsia"/>
          <w:sz w:val="24"/>
          <w:szCs w:val="24"/>
        </w:rPr>
        <w:t>足柄広域都市交通</w:t>
      </w:r>
      <w:r w:rsidR="00561F87">
        <w:rPr>
          <w:rFonts w:ascii="ＭＳ Ｐゴシック" w:eastAsia="ＭＳ Ｐゴシック" w:hAnsi="ＭＳ Ｐゴシック" w:hint="eastAsia"/>
          <w:sz w:val="24"/>
          <w:szCs w:val="24"/>
        </w:rPr>
        <w:t>の</w:t>
      </w:r>
      <w:r>
        <w:rPr>
          <w:rFonts w:ascii="ＭＳ Ｐゴシック" w:eastAsia="ＭＳ Ｐゴシック" w:hAnsi="ＭＳ Ｐゴシック" w:hint="eastAsia"/>
          <w:sz w:val="24"/>
          <w:szCs w:val="24"/>
        </w:rPr>
        <w:t>特性と全国各地における地方都市周辺のモーダル社会の変貌及</w:t>
      </w:r>
      <w:r w:rsidR="00561F87">
        <w:rPr>
          <w:rFonts w:ascii="ＭＳ Ｐゴシック" w:eastAsia="ＭＳ Ｐゴシック" w:hAnsi="ＭＳ Ｐゴシック" w:hint="eastAsia"/>
          <w:sz w:val="24"/>
          <w:szCs w:val="24"/>
        </w:rPr>
        <w:t xml:space="preserve">　　　</w:t>
      </w:r>
      <w:r>
        <w:rPr>
          <w:rFonts w:ascii="ＭＳ Ｐゴシック" w:eastAsia="ＭＳ Ｐゴシック" w:hAnsi="ＭＳ Ｐゴシック" w:hint="eastAsia"/>
          <w:sz w:val="24"/>
          <w:szCs w:val="24"/>
        </w:rPr>
        <w:t>び</w:t>
      </w:r>
      <w:r w:rsidR="004954F4">
        <w:rPr>
          <w:rFonts w:ascii="ＭＳ Ｐゴシック" w:eastAsia="ＭＳ Ｐゴシック" w:hAnsi="ＭＳ Ｐゴシック" w:hint="eastAsia"/>
          <w:sz w:val="24"/>
          <w:szCs w:val="24"/>
        </w:rPr>
        <w:t>今後の</w:t>
      </w:r>
      <w:r>
        <w:rPr>
          <w:rFonts w:ascii="ＭＳ Ｐゴシック" w:eastAsia="ＭＳ Ｐゴシック" w:hAnsi="ＭＳ Ｐゴシック" w:hint="eastAsia"/>
          <w:sz w:val="24"/>
          <w:szCs w:val="24"/>
        </w:rPr>
        <w:t>松田町交通施策</w:t>
      </w:r>
      <w:r w:rsidR="004954F4">
        <w:rPr>
          <w:rFonts w:ascii="ＭＳ Ｐゴシック" w:eastAsia="ＭＳ Ｐゴシック" w:hAnsi="ＭＳ Ｐゴシック" w:hint="eastAsia"/>
          <w:sz w:val="24"/>
          <w:szCs w:val="24"/>
        </w:rPr>
        <w:t>のあり方</w:t>
      </w:r>
    </w:p>
    <w:p w14:paraId="22031AB9" w14:textId="77777777" w:rsidR="00E94338" w:rsidRDefault="00E94338" w:rsidP="00E9433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21728" behindDoc="0" locked="0" layoutInCell="1" allowOverlap="1" wp14:anchorId="520E7B57" wp14:editId="5C722A89">
                <wp:simplePos x="0" y="0"/>
                <wp:positionH relativeFrom="column">
                  <wp:posOffset>2293620</wp:posOffset>
                </wp:positionH>
                <wp:positionV relativeFrom="paragraph">
                  <wp:posOffset>121920</wp:posOffset>
                </wp:positionV>
                <wp:extent cx="120650" cy="3048000"/>
                <wp:effectExtent l="0" t="0" r="12700" b="19050"/>
                <wp:wrapNone/>
                <wp:docPr id="38" name="左大かっこ 38"/>
                <wp:cNvGraphicFramePr/>
                <a:graphic xmlns:a="http://schemas.openxmlformats.org/drawingml/2006/main">
                  <a:graphicData uri="http://schemas.microsoft.com/office/word/2010/wordprocessingShape">
                    <wps:wsp>
                      <wps:cNvSpPr/>
                      <wps:spPr>
                        <a:xfrm>
                          <a:off x="0" y="0"/>
                          <a:ext cx="120650" cy="3048000"/>
                        </a:xfrm>
                        <a:prstGeom prst="leftBracket">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CAF8A" id="左大かっこ 38" o:spid="_x0000_s1026" type="#_x0000_t85" style="position:absolute;left:0;text-align:left;margin-left:180.6pt;margin-top:9.6pt;width:9.5pt;height:24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" adj="71" strokecolor="black [3200]">
                <v:stroke joinstyle="miter"/>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20704" behindDoc="0" locked="0" layoutInCell="1" allowOverlap="1" wp14:anchorId="2DDAF74C" wp14:editId="444DD7A1">
                <wp:simplePos x="0" y="0"/>
                <wp:positionH relativeFrom="column">
                  <wp:posOffset>2261870</wp:posOffset>
                </wp:positionH>
                <wp:positionV relativeFrom="paragraph">
                  <wp:posOffset>121920</wp:posOffset>
                </wp:positionV>
                <wp:extent cx="3511550" cy="30480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511550" cy="3048000"/>
                        </a:xfrm>
                        <a:prstGeom prst="rect">
                          <a:avLst/>
                        </a:prstGeom>
                        <a:solidFill>
                          <a:schemeClr val="lt1"/>
                        </a:solidFill>
                        <a:ln w="6350">
                          <a:noFill/>
                        </a:ln>
                      </wps:spPr>
                      <wps:txbx>
                        <w:txbxContent>
                          <w:p w14:paraId="6A793A23" w14:textId="698DB730"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●山北町、大井町は単線であるＪＲ御殿場線にブランチした形で小田急小田原線新松田駅を乗り継ぎ拠点として形成されている。</w:t>
                            </w:r>
                          </w:p>
                          <w:p w14:paraId="47B84946" w14:textId="541C79B5"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●高齢化率からみると松田町、大井町は約3</w:t>
                            </w:r>
                            <w:r>
                              <w:rPr>
                                <w:rFonts w:ascii="ＭＳ ゴシック" w:eastAsia="ＭＳ ゴシック" w:hAnsi="ＭＳ ゴシック"/>
                              </w:rPr>
                              <w:t>0</w:t>
                            </w:r>
                            <w:r>
                              <w:rPr>
                                <w:rFonts w:ascii="ＭＳ ゴシック" w:eastAsia="ＭＳ ゴシック" w:hAnsi="ＭＳ ゴシック" w:hint="eastAsia"/>
                              </w:rPr>
                              <w:t>％、山北町は40％を越え、同質の地域にある。</w:t>
                            </w:r>
                          </w:p>
                          <w:p w14:paraId="03DFE63D" w14:textId="135E89F3" w:rsidR="000F088C" w:rsidRPr="00215C27"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●マイカー保有率は鉄道利便な小田急小田原線にブランチする松田町、開成町は1.5台／世帯、逆に不便な山北町、中井町は2.0台／世帯を越える中、大井町は1.7台／世帯で両面の性格。</w:t>
                            </w:r>
                          </w:p>
                          <w:p w14:paraId="3F90638A" w14:textId="1B90A260"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●松田町・大井町を比べると松田惣領、松田庶子を除く、</w:t>
                            </w:r>
                            <w:r w:rsidRPr="00466FFD">
                              <w:rPr>
                                <w:rFonts w:ascii="ＭＳ ゴシック" w:eastAsia="ＭＳ ゴシック" w:hAnsi="ＭＳ ゴシック" w:hint="eastAsia"/>
                              </w:rPr>
                              <w:t>大井町も含めた</w:t>
                            </w:r>
                            <w:r w:rsidRPr="00E71EFD">
                              <w:rPr>
                                <w:rFonts w:ascii="ＭＳ ゴシック" w:eastAsia="ＭＳ ゴシック" w:hAnsi="ＭＳ ゴシック" w:hint="eastAsia"/>
                                <w:color w:val="C00000"/>
                              </w:rPr>
                              <w:t>全地区</w:t>
                            </w:r>
                            <w:r>
                              <w:rPr>
                                <w:rFonts w:ascii="ＭＳ ゴシック" w:eastAsia="ＭＳ ゴシック" w:hAnsi="ＭＳ ゴシック" w:hint="eastAsia"/>
                                <w:color w:val="C00000"/>
                              </w:rPr>
                              <w:t>が</w:t>
                            </w:r>
                            <w:r w:rsidRPr="00E71EFD">
                              <w:rPr>
                                <w:rFonts w:ascii="ＭＳ ゴシック" w:eastAsia="ＭＳ ゴシック" w:hAnsi="ＭＳ ゴシック" w:hint="eastAsia"/>
                                <w:color w:val="C00000"/>
                              </w:rPr>
                              <w:t>交通不便地区として考えられ、特に松田</w:t>
                            </w:r>
                            <w:r>
                              <w:rPr>
                                <w:rFonts w:ascii="ＭＳ ゴシック" w:eastAsia="ＭＳ ゴシック" w:hAnsi="ＭＳ ゴシック" w:hint="eastAsia"/>
                                <w:color w:val="C00000"/>
                              </w:rPr>
                              <w:t>町</w:t>
                            </w:r>
                            <w:r w:rsidRPr="00E71EFD">
                              <w:rPr>
                                <w:rFonts w:ascii="ＭＳ ゴシック" w:eastAsia="ＭＳ ゴシック" w:hAnsi="ＭＳ ゴシック" w:hint="eastAsia"/>
                                <w:color w:val="C00000"/>
                              </w:rPr>
                              <w:t>寄</w:t>
                            </w:r>
                            <w:r>
                              <w:rPr>
                                <w:rFonts w:ascii="ＭＳ ゴシック" w:eastAsia="ＭＳ ゴシック" w:hAnsi="ＭＳ ゴシック" w:hint="eastAsia"/>
                                <w:color w:val="C00000"/>
                              </w:rPr>
                              <w:t>・神山</w:t>
                            </w:r>
                            <w:r w:rsidRPr="00E71EFD">
                              <w:rPr>
                                <w:rFonts w:ascii="ＭＳ ゴシック" w:eastAsia="ＭＳ ゴシック" w:hAnsi="ＭＳ ゴシック" w:hint="eastAsia"/>
                                <w:color w:val="C00000"/>
                              </w:rPr>
                              <w:t>地区</w:t>
                            </w:r>
                            <w:r w:rsidR="00A050A6">
                              <w:rPr>
                                <w:rFonts w:ascii="ＭＳ ゴシック" w:eastAsia="ＭＳ ゴシック" w:hAnsi="ＭＳ ゴシック" w:hint="eastAsia"/>
                                <w:color w:val="C00000"/>
                              </w:rPr>
                              <w:t>における</w:t>
                            </w:r>
                            <w:r w:rsidRPr="00E71EFD">
                              <w:rPr>
                                <w:rFonts w:ascii="ＭＳ ゴシック" w:eastAsia="ＭＳ ゴシック" w:hAnsi="ＭＳ ゴシック" w:hint="eastAsia"/>
                                <w:color w:val="C00000"/>
                              </w:rPr>
                              <w:t>不安・不満は顕著</w:t>
                            </w:r>
                            <w:r>
                              <w:rPr>
                                <w:rFonts w:ascii="ＭＳ ゴシック" w:eastAsia="ＭＳ ゴシック" w:hAnsi="ＭＳ ゴシック" w:hint="eastAsia"/>
                              </w:rPr>
                              <w:t>。</w:t>
                            </w:r>
                          </w:p>
                          <w:p w14:paraId="21477383" w14:textId="77777777" w:rsidR="000F088C" w:rsidRPr="00C02C6B" w:rsidRDefault="000F088C" w:rsidP="00E94338">
                            <w:pPr>
                              <w:ind w:left="210" w:hangingChars="100" w:hanging="210"/>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F74C" id="テキスト ボックス 62" o:spid="_x0000_s1067" type="#_x0000_t202" style="position:absolute;left:0;text-align:left;margin-left:178.1pt;margin-top:9.6pt;width:276.5pt;height:24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" fillcolor="white [3201]" stroked="f" strokeweight=".5pt">
                <v:textbox>
                  <w:txbxContent>
                    <w:p w14:paraId="6A793A23" w14:textId="698DB730"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●山北町、大井町は単線であるＪＲ御殿場線にブランチした形で小田急小田原線新松田駅を乗り継ぎ拠点として形成されている。</w:t>
                      </w:r>
                    </w:p>
                    <w:p w14:paraId="47B84946" w14:textId="541C79B5"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●高齢化率からみると松田町、大井町は約3</w:t>
                      </w:r>
                      <w:r>
                        <w:rPr>
                          <w:rFonts w:ascii="ＭＳ ゴシック" w:eastAsia="ＭＳ ゴシック" w:hAnsi="ＭＳ ゴシック"/>
                        </w:rPr>
                        <w:t>0</w:t>
                      </w:r>
                      <w:r>
                        <w:rPr>
                          <w:rFonts w:ascii="ＭＳ ゴシック" w:eastAsia="ＭＳ ゴシック" w:hAnsi="ＭＳ ゴシック" w:hint="eastAsia"/>
                        </w:rPr>
                        <w:t>％、山北町は40％を越え、同質の地域にある。</w:t>
                      </w:r>
                    </w:p>
                    <w:p w14:paraId="03DFE63D" w14:textId="135E89F3" w:rsidR="000F088C" w:rsidRPr="00215C27"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●マイカー保有率は鉄道利便な小田急小田原線にブランチする松田町、開成町は1.5台／世帯、逆に不便な山北町、中井町は2.0台／世帯を越える中、大井町は1.7台／世帯で両面の性格。</w:t>
                      </w:r>
                    </w:p>
                    <w:p w14:paraId="3F90638A" w14:textId="1B90A260"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●松田町・大井町を比べると松田惣領、松田庶子を除く、</w:t>
                      </w:r>
                      <w:r w:rsidRPr="00466FFD">
                        <w:rPr>
                          <w:rFonts w:ascii="ＭＳ ゴシック" w:eastAsia="ＭＳ ゴシック" w:hAnsi="ＭＳ ゴシック" w:hint="eastAsia"/>
                        </w:rPr>
                        <w:t>大井町も含めた</w:t>
                      </w:r>
                      <w:r w:rsidRPr="00E71EFD">
                        <w:rPr>
                          <w:rFonts w:ascii="ＭＳ ゴシック" w:eastAsia="ＭＳ ゴシック" w:hAnsi="ＭＳ ゴシック" w:hint="eastAsia"/>
                          <w:color w:val="C00000"/>
                        </w:rPr>
                        <w:t>全地区</w:t>
                      </w:r>
                      <w:r>
                        <w:rPr>
                          <w:rFonts w:ascii="ＭＳ ゴシック" w:eastAsia="ＭＳ ゴシック" w:hAnsi="ＭＳ ゴシック" w:hint="eastAsia"/>
                          <w:color w:val="C00000"/>
                        </w:rPr>
                        <w:t>が</w:t>
                      </w:r>
                      <w:r w:rsidRPr="00E71EFD">
                        <w:rPr>
                          <w:rFonts w:ascii="ＭＳ ゴシック" w:eastAsia="ＭＳ ゴシック" w:hAnsi="ＭＳ ゴシック" w:hint="eastAsia"/>
                          <w:color w:val="C00000"/>
                        </w:rPr>
                        <w:t>交通不便地区として考えられ、特に松田</w:t>
                      </w:r>
                      <w:r>
                        <w:rPr>
                          <w:rFonts w:ascii="ＭＳ ゴシック" w:eastAsia="ＭＳ ゴシック" w:hAnsi="ＭＳ ゴシック" w:hint="eastAsia"/>
                          <w:color w:val="C00000"/>
                        </w:rPr>
                        <w:t>町</w:t>
                      </w:r>
                      <w:r w:rsidRPr="00E71EFD">
                        <w:rPr>
                          <w:rFonts w:ascii="ＭＳ ゴシック" w:eastAsia="ＭＳ ゴシック" w:hAnsi="ＭＳ ゴシック" w:hint="eastAsia"/>
                          <w:color w:val="C00000"/>
                        </w:rPr>
                        <w:t>寄</w:t>
                      </w:r>
                      <w:r>
                        <w:rPr>
                          <w:rFonts w:ascii="ＭＳ ゴシック" w:eastAsia="ＭＳ ゴシック" w:hAnsi="ＭＳ ゴシック" w:hint="eastAsia"/>
                          <w:color w:val="C00000"/>
                        </w:rPr>
                        <w:t>・神山</w:t>
                      </w:r>
                      <w:r w:rsidRPr="00E71EFD">
                        <w:rPr>
                          <w:rFonts w:ascii="ＭＳ ゴシック" w:eastAsia="ＭＳ ゴシック" w:hAnsi="ＭＳ ゴシック" w:hint="eastAsia"/>
                          <w:color w:val="C00000"/>
                        </w:rPr>
                        <w:t>地区</w:t>
                      </w:r>
                      <w:r w:rsidR="00A050A6">
                        <w:rPr>
                          <w:rFonts w:ascii="ＭＳ ゴシック" w:eastAsia="ＭＳ ゴシック" w:hAnsi="ＭＳ ゴシック" w:hint="eastAsia"/>
                          <w:color w:val="C00000"/>
                        </w:rPr>
                        <w:t>における</w:t>
                      </w:r>
                      <w:r w:rsidRPr="00E71EFD">
                        <w:rPr>
                          <w:rFonts w:ascii="ＭＳ ゴシック" w:eastAsia="ＭＳ ゴシック" w:hAnsi="ＭＳ ゴシック" w:hint="eastAsia"/>
                          <w:color w:val="C00000"/>
                        </w:rPr>
                        <w:t>不安・不満は顕著</w:t>
                      </w:r>
                      <w:r>
                        <w:rPr>
                          <w:rFonts w:ascii="ＭＳ ゴシック" w:eastAsia="ＭＳ ゴシック" w:hAnsi="ＭＳ ゴシック" w:hint="eastAsia"/>
                        </w:rPr>
                        <w:t>。</w:t>
                      </w:r>
                    </w:p>
                    <w:p w14:paraId="21477383" w14:textId="77777777" w:rsidR="000F088C" w:rsidRPr="00C02C6B" w:rsidRDefault="000F088C" w:rsidP="00E94338">
                      <w:pPr>
                        <w:ind w:left="210" w:hangingChars="100" w:hanging="210"/>
                        <w:rPr>
                          <w:rFonts w:ascii="ＭＳ ゴシック" w:eastAsia="ＭＳ ゴシック" w:hAnsi="ＭＳ ゴシック"/>
                        </w:rPr>
                      </w:pP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19680" behindDoc="0" locked="0" layoutInCell="1" allowOverlap="1" wp14:anchorId="79561E17" wp14:editId="77CD5A0E">
                <wp:simplePos x="0" y="0"/>
                <wp:positionH relativeFrom="column">
                  <wp:posOffset>217170</wp:posOffset>
                </wp:positionH>
                <wp:positionV relativeFrom="paragraph">
                  <wp:posOffset>121920</wp:posOffset>
                </wp:positionV>
                <wp:extent cx="1638300" cy="996950"/>
                <wp:effectExtent l="0" t="0" r="19050" b="12700"/>
                <wp:wrapNone/>
                <wp:docPr id="64" name="テキスト ボックス 64"/>
                <wp:cNvGraphicFramePr/>
                <a:graphic xmlns:a="http://schemas.openxmlformats.org/drawingml/2006/main">
                  <a:graphicData uri="http://schemas.microsoft.com/office/word/2010/wordprocessingShape">
                    <wps:wsp>
                      <wps:cNvSpPr txBox="1"/>
                      <wps:spPr>
                        <a:xfrm>
                          <a:off x="0" y="0"/>
                          <a:ext cx="1638300" cy="996950"/>
                        </a:xfrm>
                        <a:prstGeom prst="rect">
                          <a:avLst/>
                        </a:prstGeom>
                        <a:solidFill>
                          <a:schemeClr val="lt1"/>
                        </a:solidFill>
                        <a:ln w="12700">
                          <a:solidFill>
                            <a:prstClr val="black"/>
                          </a:solidFill>
                        </a:ln>
                      </wps:spPr>
                      <wps:txbx>
                        <w:txbxContent>
                          <w:p w14:paraId="7066CA1B" w14:textId="77777777" w:rsidR="000F088C" w:rsidRPr="00C02C6B" w:rsidRDefault="000F088C" w:rsidP="00E94338">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●基幹交通（鉄道）、町民の高齢化傾向と自家用車保有率からみた相関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1E17" id="テキスト ボックス 64" o:spid="_x0000_s1068" type="#_x0000_t202" style="position:absolute;left:0;text-align:left;margin-left:17.1pt;margin-top:9.6pt;width:129pt;height:7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" fillcolor="white [3201]" strokeweight="1pt">
                <v:textbox>
                  <w:txbxContent>
                    <w:p w14:paraId="7066CA1B" w14:textId="77777777" w:rsidR="000F088C" w:rsidRPr="00C02C6B" w:rsidRDefault="000F088C" w:rsidP="00E94338">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●基幹交通（</w:t>
                      </w:r>
                      <w:r>
                        <w:rPr>
                          <w:rFonts w:ascii="ＭＳ Ｐゴシック" w:eastAsia="ＭＳ Ｐゴシック" w:hAnsi="ＭＳ Ｐゴシック" w:hint="eastAsia"/>
                          <w:sz w:val="24"/>
                          <w:szCs w:val="24"/>
                        </w:rPr>
                        <w:t>鉄道）、町民の高齢化傾向と自家用車保有率からみた相関</w:t>
                      </w:r>
                    </w:p>
                  </w:txbxContent>
                </v:textbox>
              </v:shape>
            </w:pict>
          </mc:Fallback>
        </mc:AlternateContent>
      </w:r>
    </w:p>
    <w:p w14:paraId="6C24E7BF" w14:textId="77777777" w:rsidR="00E94338" w:rsidRDefault="00E94338" w:rsidP="00E94338">
      <w:pPr>
        <w:rPr>
          <w:rFonts w:ascii="ＭＳ Ｐゴシック" w:eastAsia="ＭＳ Ｐゴシック" w:hAnsi="ＭＳ Ｐゴシック"/>
        </w:rPr>
      </w:pPr>
    </w:p>
    <w:p w14:paraId="5EDB8199" w14:textId="77777777" w:rsidR="00E94338" w:rsidRDefault="00E94338" w:rsidP="00E9433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22752" behindDoc="0" locked="0" layoutInCell="1" allowOverlap="1" wp14:anchorId="1C04B51D" wp14:editId="7BA4CDE8">
                <wp:simplePos x="0" y="0"/>
                <wp:positionH relativeFrom="column">
                  <wp:posOffset>1855470</wp:posOffset>
                </wp:positionH>
                <wp:positionV relativeFrom="paragraph">
                  <wp:posOffset>128270</wp:posOffset>
                </wp:positionV>
                <wp:extent cx="406400" cy="0"/>
                <wp:effectExtent l="0" t="76200" r="12700" b="95250"/>
                <wp:wrapNone/>
                <wp:docPr id="65" name="直線矢印コネクタ 65"/>
                <wp:cNvGraphicFramePr/>
                <a:graphic xmlns:a="http://schemas.openxmlformats.org/drawingml/2006/main">
                  <a:graphicData uri="http://schemas.microsoft.com/office/word/2010/wordprocessingShape">
                    <wps:wsp>
                      <wps:cNvCnPr/>
                      <wps:spPr>
                        <a:xfrm>
                          <a:off x="0" y="0"/>
                          <a:ext cx="4064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2F32D2C" id="_x0000_t32" coordsize="21600,21600" o:spt="32" o:oned="t" path="m,l21600,21600e" filled="f">
                <v:path arrowok="t" fillok="f" o:connecttype="none"/>
                <o:lock v:ext="edit" shapetype="t"/>
              </v:shapetype>
              <v:shape id="直線矢印コネクタ 65" o:spid="_x0000_s1026" type="#_x0000_t32" style="position:absolute;left:0;text-align:left;margin-left:146.1pt;margin-top:10.1pt;width:32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" strokecolor="black [3200]" strokeweight="1pt">
                <v:stroke endarrow="block" joinstyle="miter"/>
              </v:shape>
            </w:pict>
          </mc:Fallback>
        </mc:AlternateContent>
      </w:r>
    </w:p>
    <w:p w14:paraId="2607A420" w14:textId="77777777" w:rsidR="00E94338" w:rsidRDefault="00E94338" w:rsidP="00E94338">
      <w:pPr>
        <w:rPr>
          <w:rFonts w:ascii="ＭＳ Ｐゴシック" w:eastAsia="ＭＳ Ｐゴシック" w:hAnsi="ＭＳ Ｐゴシック"/>
        </w:rPr>
      </w:pPr>
    </w:p>
    <w:p w14:paraId="0E30156D" w14:textId="77777777" w:rsidR="00E94338" w:rsidRDefault="00E94338" w:rsidP="00E94338">
      <w:pPr>
        <w:rPr>
          <w:rFonts w:ascii="ＭＳ Ｐゴシック" w:eastAsia="ＭＳ Ｐゴシック" w:hAnsi="ＭＳ Ｐゴシック"/>
        </w:rPr>
      </w:pPr>
    </w:p>
    <w:p w14:paraId="65B2BA1B" w14:textId="77777777" w:rsidR="00E94338" w:rsidRDefault="00E94338" w:rsidP="00E94338">
      <w:pPr>
        <w:rPr>
          <w:rFonts w:ascii="ＭＳ Ｐゴシック" w:eastAsia="ＭＳ Ｐゴシック" w:hAnsi="ＭＳ Ｐゴシック"/>
        </w:rPr>
      </w:pPr>
    </w:p>
    <w:p w14:paraId="149A90E7" w14:textId="77777777" w:rsidR="00E94338" w:rsidRDefault="00E94338" w:rsidP="00E94338">
      <w:pPr>
        <w:rPr>
          <w:rFonts w:ascii="ＭＳ Ｐゴシック" w:eastAsia="ＭＳ Ｐゴシック" w:hAnsi="ＭＳ Ｐゴシック"/>
        </w:rPr>
      </w:pPr>
    </w:p>
    <w:p w14:paraId="08B5A166" w14:textId="77777777" w:rsidR="00E94338" w:rsidRDefault="00E94338" w:rsidP="00E94338">
      <w:pPr>
        <w:rPr>
          <w:rFonts w:ascii="ＭＳ Ｐゴシック" w:eastAsia="ＭＳ Ｐゴシック" w:hAnsi="ＭＳ Ｐゴシック"/>
        </w:rPr>
      </w:pPr>
    </w:p>
    <w:p w14:paraId="3AFD715D" w14:textId="77777777" w:rsidR="00E94338" w:rsidRDefault="00E94338" w:rsidP="00E94338">
      <w:pPr>
        <w:rPr>
          <w:rFonts w:ascii="ＭＳ Ｐゴシック" w:eastAsia="ＭＳ Ｐゴシック" w:hAnsi="ＭＳ Ｐゴシック"/>
        </w:rPr>
      </w:pPr>
    </w:p>
    <w:p w14:paraId="27F2D62D" w14:textId="77777777" w:rsidR="00E94338" w:rsidRDefault="00E94338" w:rsidP="00E94338">
      <w:pPr>
        <w:rPr>
          <w:rFonts w:ascii="ＭＳ Ｐゴシック" w:eastAsia="ＭＳ Ｐゴシック" w:hAnsi="ＭＳ Ｐゴシック"/>
        </w:rPr>
      </w:pPr>
    </w:p>
    <w:p w14:paraId="2A0F4A93" w14:textId="77777777" w:rsidR="00E94338" w:rsidRDefault="00E94338" w:rsidP="00E94338">
      <w:pPr>
        <w:rPr>
          <w:rFonts w:ascii="ＭＳ Ｐゴシック" w:eastAsia="ＭＳ Ｐゴシック" w:hAnsi="ＭＳ Ｐゴシック"/>
        </w:rPr>
      </w:pPr>
    </w:p>
    <w:p w14:paraId="27ACB528" w14:textId="77777777" w:rsidR="00E94338" w:rsidRDefault="00E94338" w:rsidP="00E94338">
      <w:pPr>
        <w:rPr>
          <w:rFonts w:ascii="ＭＳ Ｐゴシック" w:eastAsia="ＭＳ Ｐゴシック" w:hAnsi="ＭＳ Ｐゴシック"/>
        </w:rPr>
      </w:pPr>
    </w:p>
    <w:p w14:paraId="27AE8B83" w14:textId="77777777" w:rsidR="00E94338" w:rsidRDefault="00E94338" w:rsidP="00E94338">
      <w:pPr>
        <w:rPr>
          <w:rFonts w:ascii="ＭＳ Ｐゴシック" w:eastAsia="ＭＳ Ｐゴシック" w:hAnsi="ＭＳ Ｐゴシック"/>
        </w:rPr>
      </w:pPr>
    </w:p>
    <w:p w14:paraId="6E2ADB1B" w14:textId="77777777" w:rsidR="00E94338" w:rsidRDefault="00E94338" w:rsidP="00E94338">
      <w:pPr>
        <w:rPr>
          <w:rFonts w:ascii="ＭＳ Ｐゴシック" w:eastAsia="ＭＳ Ｐゴシック" w:hAnsi="ＭＳ Ｐゴシック"/>
        </w:rPr>
      </w:pPr>
    </w:p>
    <w:p w14:paraId="7F8F7CF1" w14:textId="09058265" w:rsidR="00E94338" w:rsidRDefault="00692429" w:rsidP="00916B60">
      <w:pPr>
        <w:spacing w:beforeLines="50" w:before="180"/>
        <w:rPr>
          <w:rFonts w:ascii="ＭＳ Ｐゴシック" w:eastAsia="ＭＳ Ｐゴシック" w:hAnsi="ＭＳ Ｐゴシック"/>
        </w:rPr>
      </w:pPr>
      <w:r w:rsidRPr="00235E3A">
        <w:rPr>
          <w:rFonts w:ascii="ＭＳ Ｐゴシック" w:eastAsia="ＭＳ Ｐゴシック" w:hAnsi="ＭＳ Ｐゴシック"/>
          <w:noProof/>
        </w:rPr>
        <mc:AlternateContent>
          <mc:Choice Requires="wps">
            <w:drawing>
              <wp:anchor distT="0" distB="0" distL="114300" distR="114300" simplePos="0" relativeHeight="251724800" behindDoc="0" locked="0" layoutInCell="1" allowOverlap="1" wp14:anchorId="45A216E8" wp14:editId="2A42C9C2">
                <wp:simplePos x="0" y="0"/>
                <wp:positionH relativeFrom="column">
                  <wp:posOffset>2290445</wp:posOffset>
                </wp:positionH>
                <wp:positionV relativeFrom="paragraph">
                  <wp:posOffset>147320</wp:posOffset>
                </wp:positionV>
                <wp:extent cx="3511550" cy="17145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3511550" cy="1714500"/>
                        </a:xfrm>
                        <a:prstGeom prst="rect">
                          <a:avLst/>
                        </a:prstGeom>
                        <a:solidFill>
                          <a:schemeClr val="lt1"/>
                        </a:solidFill>
                        <a:ln w="6350">
                          <a:noFill/>
                        </a:ln>
                      </wps:spPr>
                      <wps:txbx>
                        <w:txbxContent>
                          <w:p w14:paraId="4D486F9A" w14:textId="5B99D13A"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●世帯・人口共に減少傾向の中、</w:t>
                            </w:r>
                            <w:r w:rsidRPr="00E71EFD">
                              <w:rPr>
                                <w:rFonts w:ascii="ＭＳ ゴシック" w:eastAsia="ＭＳ ゴシック" w:hAnsi="ＭＳ ゴシック" w:hint="eastAsia"/>
                                <w:color w:val="C00000"/>
                              </w:rPr>
                              <w:t>公共サービスの維持困難とされる「消滅</w:t>
                            </w:r>
                            <w:r>
                              <w:rPr>
                                <w:rFonts w:ascii="ＭＳ ゴシック" w:eastAsia="ＭＳ ゴシック" w:hAnsi="ＭＳ ゴシック" w:hint="eastAsia"/>
                                <w:color w:val="C00000"/>
                              </w:rPr>
                              <w:t>可能性</w:t>
                            </w:r>
                            <w:r w:rsidRPr="00E71EFD">
                              <w:rPr>
                                <w:rFonts w:ascii="ＭＳ ゴシック" w:eastAsia="ＭＳ ゴシック" w:hAnsi="ＭＳ ゴシック" w:hint="eastAsia"/>
                                <w:color w:val="C00000"/>
                              </w:rPr>
                              <w:t>都市」への懸念</w:t>
                            </w:r>
                            <w:r>
                              <w:rPr>
                                <w:rFonts w:ascii="ＭＳ ゴシック" w:eastAsia="ＭＳ ゴシック" w:hAnsi="ＭＳ ゴシック" w:hint="eastAsia"/>
                              </w:rPr>
                              <w:t xml:space="preserve">（2040年 － </w:t>
                            </w:r>
                            <w:r>
                              <w:rPr>
                                <w:rFonts w:ascii="ＭＳ ゴシック" w:eastAsia="ＭＳ ゴシック" w:hAnsi="ＭＳ ゴシック"/>
                              </w:rPr>
                              <w:t>7,300</w:t>
                            </w:r>
                            <w:r>
                              <w:rPr>
                                <w:rFonts w:ascii="ＭＳ ゴシック" w:eastAsia="ＭＳ ゴシック" w:hAnsi="ＭＳ ゴシック" w:hint="eastAsia"/>
                              </w:rPr>
                              <w:t>人へ）※</w:t>
                            </w:r>
                            <w:r>
                              <w:rPr>
                                <w:rFonts w:ascii="ＭＳ ゴシック" w:eastAsia="ＭＳ ゴシック" w:hAnsi="ＭＳ ゴシック" w:hint="eastAsia"/>
                                <w:sz w:val="22"/>
                              </w:rPr>
                              <w:t>国立社会保障・</w:t>
                            </w:r>
                            <w:r>
                              <w:rPr>
                                <w:rFonts w:ascii="ＭＳ ゴシック" w:eastAsia="ＭＳ ゴシック" w:hAnsi="ＭＳ ゴシック" w:hint="eastAsia"/>
                              </w:rPr>
                              <w:t>人口問題研究所（H</w:t>
                            </w:r>
                            <w:r>
                              <w:rPr>
                                <w:rFonts w:ascii="ＭＳ ゴシック" w:eastAsia="ＭＳ ゴシック" w:hAnsi="ＭＳ ゴシック"/>
                              </w:rPr>
                              <w:t>30</w:t>
                            </w:r>
                            <w:r>
                              <w:rPr>
                                <w:rFonts w:ascii="ＭＳ ゴシック" w:eastAsia="ＭＳ ゴシック" w:hAnsi="ＭＳ ゴシック" w:hint="eastAsia"/>
                              </w:rPr>
                              <w:t>年推計）</w:t>
                            </w:r>
                          </w:p>
                          <w:p w14:paraId="6EEE40B5" w14:textId="625A4856" w:rsidR="000F088C" w:rsidRPr="00215C27"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●生活利便環境の強化、小田急小田原線新松田駅とＪＲ御殿場線松田駅を統合した乗り継ぎ拠点として駅前再開発、1.5次化等の産業育成等が求められている。</w:t>
                            </w:r>
                          </w:p>
                          <w:p w14:paraId="453550D2" w14:textId="77777777" w:rsidR="000F088C" w:rsidRDefault="000F088C" w:rsidP="00E94338">
                            <w:pPr>
                              <w:ind w:left="210" w:hangingChars="100" w:hanging="210"/>
                              <w:rPr>
                                <w:rFonts w:ascii="ＭＳ ゴシック" w:eastAsia="ＭＳ ゴシック" w:hAnsi="ＭＳ ゴシック"/>
                              </w:rPr>
                            </w:pPr>
                          </w:p>
                          <w:p w14:paraId="296A65E0" w14:textId="77777777" w:rsidR="000F088C" w:rsidRPr="00C02C6B" w:rsidRDefault="000F088C" w:rsidP="00E94338">
                            <w:pPr>
                              <w:ind w:left="210" w:hangingChars="100" w:hanging="210"/>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216E8" id="テキスト ボックス 67" o:spid="_x0000_s1069" type="#_x0000_t202" style="position:absolute;left:0;text-align:left;margin-left:180.35pt;margin-top:11.6pt;width:276.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" fillcolor="white [3201]" stroked="f" strokeweight=".5pt">
                <v:textbox>
                  <w:txbxContent>
                    <w:p w14:paraId="4D486F9A" w14:textId="5B99D13A"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●世帯・人口共に減少傾向の中、</w:t>
                      </w:r>
                      <w:r w:rsidRPr="00E71EFD">
                        <w:rPr>
                          <w:rFonts w:ascii="ＭＳ ゴシック" w:eastAsia="ＭＳ ゴシック" w:hAnsi="ＭＳ ゴシック" w:hint="eastAsia"/>
                          <w:color w:val="C00000"/>
                        </w:rPr>
                        <w:t>公共サービスの維持困難とされる「消滅</w:t>
                      </w:r>
                      <w:r>
                        <w:rPr>
                          <w:rFonts w:ascii="ＭＳ ゴシック" w:eastAsia="ＭＳ ゴシック" w:hAnsi="ＭＳ ゴシック" w:hint="eastAsia"/>
                          <w:color w:val="C00000"/>
                        </w:rPr>
                        <w:t>可能性</w:t>
                      </w:r>
                      <w:r w:rsidRPr="00E71EFD">
                        <w:rPr>
                          <w:rFonts w:ascii="ＭＳ ゴシック" w:eastAsia="ＭＳ ゴシック" w:hAnsi="ＭＳ ゴシック" w:hint="eastAsia"/>
                          <w:color w:val="C00000"/>
                        </w:rPr>
                        <w:t>都市」への懸念</w:t>
                      </w:r>
                      <w:r>
                        <w:rPr>
                          <w:rFonts w:ascii="ＭＳ ゴシック" w:eastAsia="ＭＳ ゴシック" w:hAnsi="ＭＳ ゴシック" w:hint="eastAsia"/>
                        </w:rPr>
                        <w:t>（2040</w:t>
                      </w:r>
                      <w:r>
                        <w:rPr>
                          <w:rFonts w:ascii="ＭＳ ゴシック" w:eastAsia="ＭＳ ゴシック" w:hAnsi="ＭＳ ゴシック" w:hint="eastAsia"/>
                        </w:rPr>
                        <w:t xml:space="preserve">年 － </w:t>
                      </w:r>
                      <w:r>
                        <w:rPr>
                          <w:rFonts w:ascii="ＭＳ ゴシック" w:eastAsia="ＭＳ ゴシック" w:hAnsi="ＭＳ ゴシック"/>
                        </w:rPr>
                        <w:t>7,300</w:t>
                      </w:r>
                      <w:r>
                        <w:rPr>
                          <w:rFonts w:ascii="ＭＳ ゴシック" w:eastAsia="ＭＳ ゴシック" w:hAnsi="ＭＳ ゴシック" w:hint="eastAsia"/>
                        </w:rPr>
                        <w:t>人へ）※</w:t>
                      </w:r>
                      <w:r>
                        <w:rPr>
                          <w:rFonts w:ascii="ＭＳ ゴシック" w:eastAsia="ＭＳ ゴシック" w:hAnsi="ＭＳ ゴシック" w:hint="eastAsia"/>
                          <w:sz w:val="22"/>
                        </w:rPr>
                        <w:t>国立社会保障・</w:t>
                      </w:r>
                      <w:r>
                        <w:rPr>
                          <w:rFonts w:ascii="ＭＳ ゴシック" w:eastAsia="ＭＳ ゴシック" w:hAnsi="ＭＳ ゴシック" w:hint="eastAsia"/>
                        </w:rPr>
                        <w:t>人口問題研究所（H</w:t>
                      </w:r>
                      <w:r>
                        <w:rPr>
                          <w:rFonts w:ascii="ＭＳ ゴシック" w:eastAsia="ＭＳ ゴシック" w:hAnsi="ＭＳ ゴシック"/>
                        </w:rPr>
                        <w:t>30</w:t>
                      </w:r>
                      <w:r>
                        <w:rPr>
                          <w:rFonts w:ascii="ＭＳ ゴシック" w:eastAsia="ＭＳ ゴシック" w:hAnsi="ＭＳ ゴシック" w:hint="eastAsia"/>
                        </w:rPr>
                        <w:t>年推計）</w:t>
                      </w:r>
                    </w:p>
                    <w:p w14:paraId="6EEE40B5" w14:textId="625A4856" w:rsidR="000F088C" w:rsidRPr="00215C27"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●生活利便環境の強化、小田急小田原線新松田駅とＪＲ御殿場線松田駅を統合した乗り継ぎ拠点として駅前再開発、1.5次化等の産業育成等が求められている。</w:t>
                      </w:r>
                    </w:p>
                    <w:p w14:paraId="453550D2" w14:textId="77777777" w:rsidR="000F088C" w:rsidRDefault="000F088C" w:rsidP="00E94338">
                      <w:pPr>
                        <w:ind w:left="210" w:hangingChars="100" w:hanging="210"/>
                        <w:rPr>
                          <w:rFonts w:ascii="ＭＳ ゴシック" w:eastAsia="ＭＳ ゴシック" w:hAnsi="ＭＳ ゴシック"/>
                        </w:rPr>
                      </w:pPr>
                    </w:p>
                    <w:p w14:paraId="296A65E0" w14:textId="77777777" w:rsidR="000F088C" w:rsidRPr="00C02C6B" w:rsidRDefault="000F088C" w:rsidP="00E94338">
                      <w:pPr>
                        <w:ind w:left="210" w:hangingChars="100" w:hanging="210"/>
                        <w:rPr>
                          <w:rFonts w:ascii="ＭＳ ゴシック" w:eastAsia="ＭＳ ゴシック" w:hAnsi="ＭＳ ゴシック"/>
                        </w:rPr>
                      </w:pPr>
                    </w:p>
                  </w:txbxContent>
                </v:textbox>
              </v:shape>
            </w:pict>
          </mc:Fallback>
        </mc:AlternateContent>
      </w:r>
      <w:r w:rsidR="00916B60" w:rsidRPr="00235E3A">
        <w:rPr>
          <w:rFonts w:ascii="ＭＳ Ｐゴシック" w:eastAsia="ＭＳ Ｐゴシック" w:hAnsi="ＭＳ Ｐゴシック"/>
          <w:noProof/>
        </w:rPr>
        <mc:AlternateContent>
          <mc:Choice Requires="wps">
            <w:drawing>
              <wp:anchor distT="0" distB="0" distL="114300" distR="114300" simplePos="0" relativeHeight="251725824" behindDoc="0" locked="0" layoutInCell="1" allowOverlap="1" wp14:anchorId="7C7C3C35" wp14:editId="13014155">
                <wp:simplePos x="0" y="0"/>
                <wp:positionH relativeFrom="column">
                  <wp:posOffset>2293620</wp:posOffset>
                </wp:positionH>
                <wp:positionV relativeFrom="paragraph">
                  <wp:posOffset>147320</wp:posOffset>
                </wp:positionV>
                <wp:extent cx="120650" cy="1651000"/>
                <wp:effectExtent l="0" t="0" r="12700" b="25400"/>
                <wp:wrapNone/>
                <wp:docPr id="66" name="左大かっこ 66"/>
                <wp:cNvGraphicFramePr/>
                <a:graphic xmlns:a="http://schemas.openxmlformats.org/drawingml/2006/main">
                  <a:graphicData uri="http://schemas.microsoft.com/office/word/2010/wordprocessingShape">
                    <wps:wsp>
                      <wps:cNvSpPr/>
                      <wps:spPr>
                        <a:xfrm>
                          <a:off x="0" y="0"/>
                          <a:ext cx="120650" cy="1651000"/>
                        </a:xfrm>
                        <a:prstGeom prst="leftBracket">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158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6" o:spid="_x0000_s1026" type="#_x0000_t85" style="position:absolute;left:0;text-align:left;margin-left:180.6pt;margin-top:11.6pt;width:9.5pt;height:130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" adj="132" strokecolor="black [3200]">
                <v:stroke joinstyle="miter"/>
              </v:shape>
            </w:pict>
          </mc:Fallback>
        </mc:AlternateContent>
      </w:r>
      <w:r w:rsidR="00916B60" w:rsidRPr="00235E3A">
        <w:rPr>
          <w:rFonts w:ascii="ＭＳ Ｐゴシック" w:eastAsia="ＭＳ Ｐゴシック" w:hAnsi="ＭＳ Ｐゴシック"/>
          <w:noProof/>
        </w:rPr>
        <mc:AlternateContent>
          <mc:Choice Requires="wps">
            <w:drawing>
              <wp:anchor distT="0" distB="0" distL="114300" distR="114300" simplePos="0" relativeHeight="251723776" behindDoc="0" locked="0" layoutInCell="1" allowOverlap="1" wp14:anchorId="503021F4" wp14:editId="570EECEA">
                <wp:simplePos x="0" y="0"/>
                <wp:positionH relativeFrom="column">
                  <wp:posOffset>248920</wp:posOffset>
                </wp:positionH>
                <wp:positionV relativeFrom="paragraph">
                  <wp:posOffset>147320</wp:posOffset>
                </wp:positionV>
                <wp:extent cx="1638300" cy="539750"/>
                <wp:effectExtent l="0" t="0" r="19050" b="12700"/>
                <wp:wrapNone/>
                <wp:docPr id="68" name="テキスト ボックス 68"/>
                <wp:cNvGraphicFramePr/>
                <a:graphic xmlns:a="http://schemas.openxmlformats.org/drawingml/2006/main">
                  <a:graphicData uri="http://schemas.microsoft.com/office/word/2010/wordprocessingShape">
                    <wps:wsp>
                      <wps:cNvSpPr txBox="1"/>
                      <wps:spPr>
                        <a:xfrm>
                          <a:off x="0" y="0"/>
                          <a:ext cx="1638300" cy="539750"/>
                        </a:xfrm>
                        <a:prstGeom prst="rect">
                          <a:avLst/>
                        </a:prstGeom>
                        <a:solidFill>
                          <a:schemeClr val="lt1"/>
                        </a:solidFill>
                        <a:ln w="12700">
                          <a:solidFill>
                            <a:prstClr val="black"/>
                          </a:solidFill>
                        </a:ln>
                      </wps:spPr>
                      <wps:txbx>
                        <w:txbxContent>
                          <w:p w14:paraId="4A2DA451" w14:textId="77777777" w:rsidR="000F088C" w:rsidRPr="00C02C6B" w:rsidRDefault="000F088C" w:rsidP="00E94338">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●町交通施策からの将来方向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021F4" id="テキスト ボックス 68" o:spid="_x0000_s1070" type="#_x0000_t202" style="position:absolute;left:0;text-align:left;margin-left:19.6pt;margin-top:11.6pt;width:129pt;height: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" fillcolor="white [3201]" strokeweight="1pt">
                <v:textbox>
                  <w:txbxContent>
                    <w:p w14:paraId="4A2DA451" w14:textId="77777777" w:rsidR="000F088C" w:rsidRPr="00C02C6B" w:rsidRDefault="000F088C" w:rsidP="00E94338">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●町交通施策からの将来方向</w:t>
                      </w:r>
                    </w:p>
                  </w:txbxContent>
                </v:textbox>
              </v:shape>
            </w:pict>
          </mc:Fallback>
        </mc:AlternateContent>
      </w:r>
    </w:p>
    <w:p w14:paraId="3EB91B11" w14:textId="67959F6D" w:rsidR="00E94338" w:rsidRDefault="00916B60" w:rsidP="00E94338">
      <w:pPr>
        <w:rPr>
          <w:rFonts w:ascii="ＭＳ Ｐゴシック" w:eastAsia="ＭＳ Ｐゴシック" w:hAnsi="ＭＳ Ｐゴシック"/>
        </w:rPr>
      </w:pPr>
      <w:r w:rsidRPr="00235E3A">
        <w:rPr>
          <w:rFonts w:ascii="ＭＳ Ｐゴシック" w:eastAsia="ＭＳ Ｐゴシック" w:hAnsi="ＭＳ Ｐゴシック"/>
          <w:noProof/>
        </w:rPr>
        <mc:AlternateContent>
          <mc:Choice Requires="wps">
            <w:drawing>
              <wp:anchor distT="0" distB="0" distL="114300" distR="114300" simplePos="0" relativeHeight="251726848" behindDoc="0" locked="0" layoutInCell="1" allowOverlap="1" wp14:anchorId="726543C7" wp14:editId="7D35FE38">
                <wp:simplePos x="0" y="0"/>
                <wp:positionH relativeFrom="column">
                  <wp:posOffset>1885950</wp:posOffset>
                </wp:positionH>
                <wp:positionV relativeFrom="paragraph">
                  <wp:posOffset>56515</wp:posOffset>
                </wp:positionV>
                <wp:extent cx="406400" cy="0"/>
                <wp:effectExtent l="0" t="76200" r="12700" b="95250"/>
                <wp:wrapNone/>
                <wp:docPr id="69" name="直線矢印コネクタ 69"/>
                <wp:cNvGraphicFramePr/>
                <a:graphic xmlns:a="http://schemas.openxmlformats.org/drawingml/2006/main">
                  <a:graphicData uri="http://schemas.microsoft.com/office/word/2010/wordprocessingShape">
                    <wps:wsp>
                      <wps:cNvCnPr/>
                      <wps:spPr>
                        <a:xfrm>
                          <a:off x="0" y="0"/>
                          <a:ext cx="4064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E0553C" id="直線矢印コネクタ 69" o:spid="_x0000_s1026" type="#_x0000_t32" style="position:absolute;left:0;text-align:left;margin-left:148.5pt;margin-top:4.45pt;width:32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" strokecolor="black [3200]" strokeweight="1pt">
                <v:stroke endarrow="block" joinstyle="miter"/>
              </v:shape>
            </w:pict>
          </mc:Fallback>
        </mc:AlternateContent>
      </w:r>
    </w:p>
    <w:p w14:paraId="5E503C35" w14:textId="77777777" w:rsidR="00E94338" w:rsidRDefault="00E94338" w:rsidP="00E94338">
      <w:pPr>
        <w:rPr>
          <w:rFonts w:ascii="ＭＳ Ｐゴシック" w:eastAsia="ＭＳ Ｐゴシック" w:hAnsi="ＭＳ Ｐゴシック"/>
        </w:rPr>
      </w:pPr>
    </w:p>
    <w:p w14:paraId="47229FB6" w14:textId="77777777" w:rsidR="00E94338" w:rsidRDefault="00E94338" w:rsidP="00E94338">
      <w:pPr>
        <w:rPr>
          <w:rFonts w:ascii="ＭＳ Ｐゴシック" w:eastAsia="ＭＳ Ｐゴシック" w:hAnsi="ＭＳ Ｐゴシック"/>
        </w:rPr>
      </w:pPr>
    </w:p>
    <w:p w14:paraId="1655D685" w14:textId="77777777" w:rsidR="00E94338" w:rsidRDefault="00E94338" w:rsidP="00E94338">
      <w:pPr>
        <w:rPr>
          <w:rFonts w:ascii="ＭＳ Ｐゴシック" w:eastAsia="ＭＳ Ｐゴシック" w:hAnsi="ＭＳ Ｐゴシック"/>
        </w:rPr>
      </w:pPr>
    </w:p>
    <w:p w14:paraId="76137824" w14:textId="77777777" w:rsidR="00E94338" w:rsidRDefault="00E94338" w:rsidP="00E94338">
      <w:pPr>
        <w:rPr>
          <w:rFonts w:ascii="ＭＳ Ｐゴシック" w:eastAsia="ＭＳ Ｐゴシック" w:hAnsi="ＭＳ Ｐゴシック"/>
        </w:rPr>
      </w:pPr>
    </w:p>
    <w:p w14:paraId="63F4F663" w14:textId="77777777" w:rsidR="00E94338" w:rsidRDefault="00E94338" w:rsidP="00E94338">
      <w:pPr>
        <w:rPr>
          <w:rFonts w:ascii="ＭＳ Ｐゴシック" w:eastAsia="ＭＳ Ｐゴシック" w:hAnsi="ＭＳ Ｐゴシック"/>
        </w:rPr>
      </w:pPr>
    </w:p>
    <w:p w14:paraId="479D10CD" w14:textId="2802FF14" w:rsidR="00E94338" w:rsidRDefault="009477FD" w:rsidP="00E94338">
      <w:pPr>
        <w:rPr>
          <w:rFonts w:ascii="ＭＳ Ｐゴシック" w:eastAsia="ＭＳ Ｐゴシック" w:hAnsi="ＭＳ Ｐゴシック"/>
        </w:rPr>
      </w:pPr>
      <w:r w:rsidRPr="00235E3A">
        <w:rPr>
          <w:rFonts w:ascii="ＭＳ Ｐゴシック" w:eastAsia="ＭＳ Ｐゴシック" w:hAnsi="ＭＳ Ｐゴシック"/>
          <w:noProof/>
        </w:rPr>
        <w:lastRenderedPageBreak/>
        <mc:AlternateContent>
          <mc:Choice Requires="wps">
            <w:drawing>
              <wp:anchor distT="0" distB="0" distL="114300" distR="114300" simplePos="0" relativeHeight="251728896" behindDoc="0" locked="0" layoutInCell="1" allowOverlap="1" wp14:anchorId="7BED7922" wp14:editId="19C2795D">
                <wp:simplePos x="0" y="0"/>
                <wp:positionH relativeFrom="column">
                  <wp:posOffset>2261870</wp:posOffset>
                </wp:positionH>
                <wp:positionV relativeFrom="paragraph">
                  <wp:posOffset>4445</wp:posOffset>
                </wp:positionV>
                <wp:extent cx="3511550" cy="71247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511550" cy="7124700"/>
                        </a:xfrm>
                        <a:prstGeom prst="rect">
                          <a:avLst/>
                        </a:prstGeom>
                        <a:solidFill>
                          <a:schemeClr val="lt1"/>
                        </a:solidFill>
                        <a:ln w="6350">
                          <a:noFill/>
                        </a:ln>
                      </wps:spPr>
                      <wps:txbx>
                        <w:txbxContent>
                          <w:p w14:paraId="75B6A2F5" w14:textId="392C615C"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●少子高齢化の中、超高齢化社会を迎え、マイカーが“主人公”時代から、高齢者ドライバーの増加とそれに伴う交通事故や日常生活を支える買い物や通院等の</w:t>
                            </w:r>
                            <w:r w:rsidRPr="00FD307F">
                              <w:rPr>
                                <w:rFonts w:ascii="ＭＳ ゴシック" w:eastAsia="ＭＳ ゴシック" w:hAnsi="ＭＳ ゴシック" w:hint="eastAsia"/>
                                <w:color w:val="C00000"/>
                              </w:rPr>
                              <w:t>「新たな交通弱者」の出現</w:t>
                            </w:r>
                            <w:r>
                              <w:rPr>
                                <w:rFonts w:ascii="ＭＳ ゴシック" w:eastAsia="ＭＳ ゴシック" w:hAnsi="ＭＳ ゴシック" w:hint="eastAsia"/>
                              </w:rPr>
                              <w:t>。</w:t>
                            </w:r>
                          </w:p>
                          <w:p w14:paraId="7A9684C4" w14:textId="77777777"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●従来の地方公共交通を支えるバスやタクシーの衰退に伴う財政悪化と路線維持への厳しい環境。</w:t>
                            </w:r>
                          </w:p>
                          <w:p w14:paraId="7B704577" w14:textId="77777777"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●地域市町村自治体の限られた財源でのバックアップの限界。</w:t>
                            </w:r>
                          </w:p>
                          <w:p w14:paraId="1D25E696" w14:textId="77777777" w:rsidR="000F088C" w:rsidRPr="00215C27"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（コミュニティバス、買い物バス、タクシー支援）</w:t>
                            </w:r>
                          </w:p>
                          <w:p w14:paraId="520BC1D0" w14:textId="77777777"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●住民の公共交通サービス低下への不満の増加</w:t>
                            </w:r>
                          </w:p>
                          <w:p w14:paraId="281720AE" w14:textId="47A96796"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Pr="000C1B45">
                              <w:rPr>
                                <w:rFonts w:ascii="ＭＳ ゴシック" w:eastAsia="ＭＳ ゴシック" w:hAnsi="ＭＳ ゴシック" w:hint="eastAsia"/>
                                <w:w w:val="200"/>
                              </w:rPr>
                              <w:t>→</w:t>
                            </w:r>
                            <w:r w:rsidRPr="000C1B45">
                              <w:rPr>
                                <w:rFonts w:ascii="ＭＳ ゴシック" w:eastAsia="ＭＳ ゴシック" w:hAnsi="ＭＳ ゴシック" w:hint="eastAsia"/>
                              </w:rPr>
                              <w:t xml:space="preserve"> </w:t>
                            </w:r>
                            <w:r w:rsidRPr="00E71EFD">
                              <w:rPr>
                                <w:rFonts w:ascii="ＭＳ ゴシック" w:eastAsia="ＭＳ ゴシック" w:hAnsi="ＭＳ ゴシック" w:hint="eastAsia"/>
                                <w:color w:val="C00000"/>
                              </w:rPr>
                              <w:t>負のスパイラル</w:t>
                            </w:r>
                          </w:p>
                          <w:p w14:paraId="1A4D7E11" w14:textId="685FD6EC"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●マイカーを補う新しい公共交通サービスの提供と継続的で持続可能な運行を担保する運営運行の仕組みとしての</w:t>
                            </w:r>
                            <w:r w:rsidRPr="00E71EFD">
                              <w:rPr>
                                <w:rFonts w:ascii="ＭＳ ゴシック" w:eastAsia="ＭＳ ゴシック" w:hAnsi="ＭＳ ゴシック" w:hint="eastAsia"/>
                                <w:color w:val="C00000"/>
                              </w:rPr>
                              <w:t>「地域がスクラムで支える」会員方式導入への</w:t>
                            </w:r>
                            <w:r>
                              <w:rPr>
                                <w:rFonts w:ascii="ＭＳ ゴシック" w:eastAsia="ＭＳ ゴシック" w:hAnsi="ＭＳ ゴシック" w:hint="eastAsia"/>
                                <w:color w:val="C00000"/>
                              </w:rPr>
                              <w:t>ニーズ</w:t>
                            </w:r>
                            <w:r>
                              <w:rPr>
                                <w:rFonts w:ascii="ＭＳ ゴシック" w:eastAsia="ＭＳ ゴシック" w:hAnsi="ＭＳ ゴシック" w:hint="eastAsia"/>
                              </w:rPr>
                              <w:t>。</w:t>
                            </w:r>
                          </w:p>
                          <w:p w14:paraId="29EA1743" w14:textId="44D4C16D"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●デジタル庁主導の中小都市のデジタル田園都市国家構想の推進やスマートシティ、コンパクトシティ、スーパーシティへの模索。</w:t>
                            </w:r>
                          </w:p>
                          <w:p w14:paraId="148B2AF4" w14:textId="77777777"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●国土交通省総合政策局のＭａａＳ導入</w:t>
                            </w:r>
                          </w:p>
                          <w:p w14:paraId="39FB7C4D" w14:textId="77777777" w:rsidR="000F088C" w:rsidRDefault="000F088C" w:rsidP="00E94338">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（ＡＩ登場による予約、配車、決済のシームレス化等へ）</w:t>
                            </w:r>
                          </w:p>
                          <w:p w14:paraId="7FDC6F82" w14:textId="79D2DA18" w:rsidR="000F088C" w:rsidRDefault="000F088C" w:rsidP="00E94338">
                            <w:pPr>
                              <w:ind w:left="271" w:hangingChars="129" w:hanging="271"/>
                              <w:rPr>
                                <w:rFonts w:ascii="ＭＳ ゴシック" w:eastAsia="ＭＳ ゴシック" w:hAnsi="ＭＳ ゴシック"/>
                              </w:rPr>
                            </w:pPr>
                            <w:r>
                              <w:rPr>
                                <w:rFonts w:ascii="ＭＳ ゴシック" w:eastAsia="ＭＳ ゴシック" w:hAnsi="ＭＳ ゴシック" w:hint="eastAsia"/>
                              </w:rPr>
                              <w:t>●</w:t>
                            </w:r>
                            <w:bookmarkStart w:id="4" w:name="_Hlk94797167"/>
                            <w:r>
                              <w:rPr>
                                <w:rFonts w:ascii="ＭＳ ゴシック" w:eastAsia="ＭＳ ゴシック" w:hAnsi="ＭＳ ゴシック" w:hint="eastAsia"/>
                              </w:rPr>
                              <w:t>時代ニーズに応える</w:t>
                            </w:r>
                            <w:r w:rsidR="00FF74F6">
                              <w:rPr>
                                <w:rFonts w:ascii="ＭＳ ゴシック" w:eastAsia="ＭＳ ゴシック" w:hAnsi="ＭＳ ゴシック" w:hint="eastAsia"/>
                              </w:rPr>
                              <w:t>公共交通も含めた、</w:t>
                            </w:r>
                            <w:r>
                              <w:rPr>
                                <w:rFonts w:ascii="ＭＳ ゴシック" w:eastAsia="ＭＳ ゴシック" w:hAnsi="ＭＳ ゴシック" w:hint="eastAsia"/>
                              </w:rPr>
                              <w:t>新たな交通サービス</w:t>
                            </w:r>
                            <w:bookmarkEnd w:id="4"/>
                            <w:r>
                              <w:rPr>
                                <w:rFonts w:ascii="ＭＳ ゴシック" w:eastAsia="ＭＳ ゴシック" w:hAnsi="ＭＳ ゴシック" w:hint="eastAsia"/>
                              </w:rPr>
                              <w:t>を提供するためのライドシェア、カーシェアの方向。</w:t>
                            </w:r>
                          </w:p>
                          <w:p w14:paraId="46AED0C0" w14:textId="77777777" w:rsidR="000F088C" w:rsidRDefault="000F088C" w:rsidP="00E94338">
                            <w:pPr>
                              <w:ind w:left="271" w:hangingChars="129" w:hanging="271"/>
                              <w:rPr>
                                <w:rFonts w:ascii="ＭＳ ゴシック" w:eastAsia="ＭＳ ゴシック" w:hAnsi="ＭＳ ゴシック"/>
                              </w:rPr>
                            </w:pPr>
                            <w:r>
                              <w:rPr>
                                <w:rFonts w:ascii="ＭＳ ゴシック" w:eastAsia="ＭＳ ゴシック" w:hAnsi="ＭＳ ゴシック" w:hint="eastAsia"/>
                              </w:rPr>
                              <w:t>●国土交通省自動車局主導の「自家用有償旅客運送」制度の創設</w:t>
                            </w:r>
                          </w:p>
                          <w:p w14:paraId="3B8B3FC6" w14:textId="7BAD0E7B" w:rsidR="000F088C" w:rsidRDefault="000F088C" w:rsidP="00E94338">
                            <w:pPr>
                              <w:ind w:left="271" w:hangingChars="129" w:hanging="271"/>
                              <w:rPr>
                                <w:rFonts w:ascii="ＭＳ ゴシック" w:eastAsia="ＭＳ ゴシック" w:hAnsi="ＭＳ ゴシック"/>
                              </w:rPr>
                            </w:pPr>
                            <w:r>
                              <w:rPr>
                                <w:rFonts w:ascii="ＭＳ ゴシック" w:eastAsia="ＭＳ ゴシック" w:hAnsi="ＭＳ ゴシック" w:hint="eastAsia"/>
                              </w:rPr>
                              <w:t>●自動車メーカーによる自動運転化やＥＶ等技術の進展や社会実証実験への加速化。</w:t>
                            </w:r>
                          </w:p>
                          <w:p w14:paraId="681A6997" w14:textId="140FA761" w:rsidR="000F088C" w:rsidRPr="000C1B45" w:rsidRDefault="000F088C" w:rsidP="00E94338">
                            <w:pPr>
                              <w:ind w:left="271" w:hangingChars="129" w:hanging="271"/>
                              <w:rPr>
                                <w:rFonts w:ascii="ＭＳ ゴシック" w:eastAsia="ＭＳ ゴシック" w:hAnsi="ＭＳ ゴシック"/>
                                <w:w w:val="200"/>
                              </w:rPr>
                            </w:pPr>
                            <w:r>
                              <w:rPr>
                                <w:rFonts w:ascii="ＭＳ ゴシック" w:eastAsia="ＭＳ ゴシック" w:hAnsi="ＭＳ ゴシック" w:hint="eastAsia"/>
                              </w:rPr>
                              <w:t>●距離毎の料金体系から面サービス型の定額制（サブスク）への移行。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7922" id="テキスト ボックス 71" o:spid="_x0000_s1071" type="#_x0000_t202" style="position:absolute;left:0;text-align:left;margin-left:178.1pt;margin-top:.35pt;width:276.5pt;height:5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" fillcolor="white [3201]" stroked="f" strokeweight=".5pt">
                <v:textbox>
                  <w:txbxContent>
                    <w:p w14:paraId="75B6A2F5" w14:textId="392C615C"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●少子高齢化の中、超高齢化社会を迎え、マイカーが“主人公”時代から、高齢者ドライバーの増加とそれに伴う交通事故や日常生活を支える買い物や通院等の</w:t>
                      </w:r>
                      <w:r w:rsidRPr="00FD307F">
                        <w:rPr>
                          <w:rFonts w:ascii="ＭＳ ゴシック" w:eastAsia="ＭＳ ゴシック" w:hAnsi="ＭＳ ゴシック" w:hint="eastAsia"/>
                          <w:color w:val="C00000"/>
                        </w:rPr>
                        <w:t>「新たな交通弱者」の出現</w:t>
                      </w:r>
                      <w:r>
                        <w:rPr>
                          <w:rFonts w:ascii="ＭＳ ゴシック" w:eastAsia="ＭＳ ゴシック" w:hAnsi="ＭＳ ゴシック" w:hint="eastAsia"/>
                        </w:rPr>
                        <w:t>。</w:t>
                      </w:r>
                    </w:p>
                    <w:p w14:paraId="7A9684C4" w14:textId="77777777"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●従来の地方公共交通を支えるバスやタクシーの衰退に伴う財政悪化と路線維持への厳しい環境。</w:t>
                      </w:r>
                    </w:p>
                    <w:p w14:paraId="7B704577" w14:textId="77777777"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●地域市町村自治体の限られた財源でのバックアップの限界。</w:t>
                      </w:r>
                    </w:p>
                    <w:p w14:paraId="1D25E696" w14:textId="77777777" w:rsidR="000F088C" w:rsidRPr="00215C27"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（コミュニティバス、買い物バス、タクシー支援）</w:t>
                      </w:r>
                    </w:p>
                    <w:p w14:paraId="520BC1D0" w14:textId="77777777"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●住民の公共交通サービス低下への不満の増加</w:t>
                      </w:r>
                    </w:p>
                    <w:p w14:paraId="281720AE" w14:textId="47A96796"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Pr="000C1B45">
                        <w:rPr>
                          <w:rFonts w:ascii="ＭＳ ゴシック" w:eastAsia="ＭＳ ゴシック" w:hAnsi="ＭＳ ゴシック" w:hint="eastAsia"/>
                          <w:w w:val="200"/>
                        </w:rPr>
                        <w:t>→</w:t>
                      </w:r>
                      <w:r w:rsidRPr="000C1B45">
                        <w:rPr>
                          <w:rFonts w:ascii="ＭＳ ゴシック" w:eastAsia="ＭＳ ゴシック" w:hAnsi="ＭＳ ゴシック" w:hint="eastAsia"/>
                        </w:rPr>
                        <w:t xml:space="preserve"> </w:t>
                      </w:r>
                      <w:r w:rsidRPr="00E71EFD">
                        <w:rPr>
                          <w:rFonts w:ascii="ＭＳ ゴシック" w:eastAsia="ＭＳ ゴシック" w:hAnsi="ＭＳ ゴシック" w:hint="eastAsia"/>
                          <w:color w:val="C00000"/>
                        </w:rPr>
                        <w:t>負のスパイラル</w:t>
                      </w:r>
                    </w:p>
                    <w:p w14:paraId="1A4D7E11" w14:textId="685FD6EC"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●マイカーを補う新しい公共交通サービスの提供と継続的で持続可能な運行を担保する運営運行の仕組みとしての</w:t>
                      </w:r>
                      <w:r w:rsidRPr="00E71EFD">
                        <w:rPr>
                          <w:rFonts w:ascii="ＭＳ ゴシック" w:eastAsia="ＭＳ ゴシック" w:hAnsi="ＭＳ ゴシック" w:hint="eastAsia"/>
                          <w:color w:val="C00000"/>
                        </w:rPr>
                        <w:t>「地域がスクラムで支える」会員方式導入への</w:t>
                      </w:r>
                      <w:r>
                        <w:rPr>
                          <w:rFonts w:ascii="ＭＳ ゴシック" w:eastAsia="ＭＳ ゴシック" w:hAnsi="ＭＳ ゴシック" w:hint="eastAsia"/>
                          <w:color w:val="C00000"/>
                        </w:rPr>
                        <w:t>ニーズ</w:t>
                      </w:r>
                      <w:r>
                        <w:rPr>
                          <w:rFonts w:ascii="ＭＳ ゴシック" w:eastAsia="ＭＳ ゴシック" w:hAnsi="ＭＳ ゴシック" w:hint="eastAsia"/>
                        </w:rPr>
                        <w:t>。</w:t>
                      </w:r>
                    </w:p>
                    <w:p w14:paraId="29EA1743" w14:textId="44D4C16D"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●デジタル庁主導の中小都市のデジタル田園都市国家構想の推進やスマートシティ、コンパクトシティ、スーパーシティへの模索。</w:t>
                      </w:r>
                    </w:p>
                    <w:p w14:paraId="148B2AF4" w14:textId="77777777" w:rsidR="000F088C" w:rsidRDefault="000F088C" w:rsidP="00E94338">
                      <w:pPr>
                        <w:ind w:left="210" w:hangingChars="100" w:hanging="210"/>
                        <w:rPr>
                          <w:rFonts w:ascii="ＭＳ ゴシック" w:eastAsia="ＭＳ ゴシック" w:hAnsi="ＭＳ ゴシック"/>
                        </w:rPr>
                      </w:pPr>
                      <w:r>
                        <w:rPr>
                          <w:rFonts w:ascii="ＭＳ ゴシック" w:eastAsia="ＭＳ ゴシック" w:hAnsi="ＭＳ ゴシック" w:hint="eastAsia"/>
                        </w:rPr>
                        <w:t>●国土交通省総合政策局のＭａａＳ導入</w:t>
                      </w:r>
                    </w:p>
                    <w:p w14:paraId="39FB7C4D" w14:textId="77777777" w:rsidR="000F088C" w:rsidRDefault="000F088C" w:rsidP="00E94338">
                      <w:pPr>
                        <w:ind w:left="420" w:hangingChars="200" w:hanging="420"/>
                        <w:rPr>
                          <w:rFonts w:ascii="ＭＳ ゴシック" w:eastAsia="ＭＳ ゴシック" w:hAnsi="ＭＳ ゴシック"/>
                        </w:rPr>
                      </w:pPr>
                      <w:r>
                        <w:rPr>
                          <w:rFonts w:ascii="ＭＳ ゴシック" w:eastAsia="ＭＳ ゴシック" w:hAnsi="ＭＳ ゴシック" w:hint="eastAsia"/>
                        </w:rPr>
                        <w:t xml:space="preserve">　（ＡＩ登場による予約、配車、決済のシームレス化等へ）</w:t>
                      </w:r>
                    </w:p>
                    <w:p w14:paraId="7FDC6F82" w14:textId="79D2DA18" w:rsidR="000F088C" w:rsidRDefault="000F088C" w:rsidP="00E94338">
                      <w:pPr>
                        <w:ind w:left="271" w:hangingChars="129" w:hanging="271"/>
                        <w:rPr>
                          <w:rFonts w:ascii="ＭＳ ゴシック" w:eastAsia="ＭＳ ゴシック" w:hAnsi="ＭＳ ゴシック"/>
                        </w:rPr>
                      </w:pPr>
                      <w:r>
                        <w:rPr>
                          <w:rFonts w:ascii="ＭＳ ゴシック" w:eastAsia="ＭＳ ゴシック" w:hAnsi="ＭＳ ゴシック" w:hint="eastAsia"/>
                        </w:rPr>
                        <w:t>●</w:t>
                      </w:r>
                      <w:bookmarkStart w:id="6" w:name="_Hlk94797167"/>
                      <w:r>
                        <w:rPr>
                          <w:rFonts w:ascii="ＭＳ ゴシック" w:eastAsia="ＭＳ ゴシック" w:hAnsi="ＭＳ ゴシック" w:hint="eastAsia"/>
                        </w:rPr>
                        <w:t>時代ニーズに応える</w:t>
                      </w:r>
                      <w:r w:rsidR="00FF74F6">
                        <w:rPr>
                          <w:rFonts w:ascii="ＭＳ ゴシック" w:eastAsia="ＭＳ ゴシック" w:hAnsi="ＭＳ ゴシック" w:hint="eastAsia"/>
                        </w:rPr>
                        <w:t>公共交通も含めた、</w:t>
                      </w:r>
                      <w:r>
                        <w:rPr>
                          <w:rFonts w:ascii="ＭＳ ゴシック" w:eastAsia="ＭＳ ゴシック" w:hAnsi="ＭＳ ゴシック" w:hint="eastAsia"/>
                        </w:rPr>
                        <w:t>新たな交通サービス</w:t>
                      </w:r>
                      <w:bookmarkEnd w:id="6"/>
                      <w:r>
                        <w:rPr>
                          <w:rFonts w:ascii="ＭＳ ゴシック" w:eastAsia="ＭＳ ゴシック" w:hAnsi="ＭＳ ゴシック" w:hint="eastAsia"/>
                        </w:rPr>
                        <w:t>を提供するためのライドシェア、カーシェアの方向。</w:t>
                      </w:r>
                    </w:p>
                    <w:p w14:paraId="46AED0C0" w14:textId="77777777" w:rsidR="000F088C" w:rsidRDefault="000F088C" w:rsidP="00E94338">
                      <w:pPr>
                        <w:ind w:left="271" w:hangingChars="129" w:hanging="271"/>
                        <w:rPr>
                          <w:rFonts w:ascii="ＭＳ ゴシック" w:eastAsia="ＭＳ ゴシック" w:hAnsi="ＭＳ ゴシック"/>
                        </w:rPr>
                      </w:pPr>
                      <w:r>
                        <w:rPr>
                          <w:rFonts w:ascii="ＭＳ ゴシック" w:eastAsia="ＭＳ ゴシック" w:hAnsi="ＭＳ ゴシック" w:hint="eastAsia"/>
                        </w:rPr>
                        <w:t>●国土交通省自動車局主導の「自家用有償旅客運送」制度の創設</w:t>
                      </w:r>
                    </w:p>
                    <w:p w14:paraId="3B8B3FC6" w14:textId="7BAD0E7B" w:rsidR="000F088C" w:rsidRDefault="000F088C" w:rsidP="00E94338">
                      <w:pPr>
                        <w:ind w:left="271" w:hangingChars="129" w:hanging="271"/>
                        <w:rPr>
                          <w:rFonts w:ascii="ＭＳ ゴシック" w:eastAsia="ＭＳ ゴシック" w:hAnsi="ＭＳ ゴシック"/>
                        </w:rPr>
                      </w:pPr>
                      <w:r>
                        <w:rPr>
                          <w:rFonts w:ascii="ＭＳ ゴシック" w:eastAsia="ＭＳ ゴシック" w:hAnsi="ＭＳ ゴシック" w:hint="eastAsia"/>
                        </w:rPr>
                        <w:t>●自動車メーカーによる自動運転化やＥＶ等技術の進展や社会実証実験への加速化。</w:t>
                      </w:r>
                    </w:p>
                    <w:p w14:paraId="681A6997" w14:textId="140FA761" w:rsidR="000F088C" w:rsidRPr="000C1B45" w:rsidRDefault="000F088C" w:rsidP="00E94338">
                      <w:pPr>
                        <w:ind w:left="271" w:hangingChars="129" w:hanging="271"/>
                        <w:rPr>
                          <w:rFonts w:ascii="ＭＳ ゴシック" w:eastAsia="ＭＳ ゴシック" w:hAnsi="ＭＳ ゴシック"/>
                          <w:w w:val="200"/>
                        </w:rPr>
                      </w:pPr>
                      <w:r>
                        <w:rPr>
                          <w:rFonts w:ascii="ＭＳ ゴシック" w:eastAsia="ＭＳ ゴシック" w:hAnsi="ＭＳ ゴシック" w:hint="eastAsia"/>
                        </w:rPr>
                        <w:t>●距離毎の料金体系から面サービス型の定額制（サブスク）への移行。</w:t>
                      </w:r>
                    </w:p>
                  </w:txbxContent>
                </v:textbox>
              </v:shape>
            </w:pict>
          </mc:Fallback>
        </mc:AlternateContent>
      </w:r>
      <w:r w:rsidR="00E94338" w:rsidRPr="00235E3A">
        <w:rPr>
          <w:rFonts w:ascii="ＭＳ Ｐゴシック" w:eastAsia="ＭＳ Ｐゴシック" w:hAnsi="ＭＳ Ｐゴシック"/>
          <w:noProof/>
        </w:rPr>
        <mc:AlternateContent>
          <mc:Choice Requires="wps">
            <w:drawing>
              <wp:anchor distT="0" distB="0" distL="114300" distR="114300" simplePos="0" relativeHeight="251729920" behindDoc="0" locked="0" layoutInCell="1" allowOverlap="1" wp14:anchorId="667F371F" wp14:editId="4CBE3187">
                <wp:simplePos x="0" y="0"/>
                <wp:positionH relativeFrom="column">
                  <wp:posOffset>2261870</wp:posOffset>
                </wp:positionH>
                <wp:positionV relativeFrom="paragraph">
                  <wp:posOffset>1270</wp:posOffset>
                </wp:positionV>
                <wp:extent cx="95250" cy="6737350"/>
                <wp:effectExtent l="0" t="0" r="19050" b="25400"/>
                <wp:wrapNone/>
                <wp:docPr id="70" name="左大かっこ 70"/>
                <wp:cNvGraphicFramePr/>
                <a:graphic xmlns:a="http://schemas.openxmlformats.org/drawingml/2006/main">
                  <a:graphicData uri="http://schemas.microsoft.com/office/word/2010/wordprocessingShape">
                    <wps:wsp>
                      <wps:cNvSpPr/>
                      <wps:spPr>
                        <a:xfrm>
                          <a:off x="0" y="0"/>
                          <a:ext cx="95250" cy="6737350"/>
                        </a:xfrm>
                        <a:prstGeom prst="leftBracket">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4C8A8" id="左大かっこ 70" o:spid="_x0000_s1026" type="#_x0000_t85" style="position:absolute;left:0;text-align:left;margin-left:178.1pt;margin-top:.1pt;width:7.5pt;height:5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" adj="25" strokecolor="black [3200]">
                <v:stroke joinstyle="miter"/>
              </v:shape>
            </w:pict>
          </mc:Fallback>
        </mc:AlternateContent>
      </w:r>
      <w:r w:rsidR="00E94338" w:rsidRPr="00235E3A">
        <w:rPr>
          <w:rFonts w:ascii="ＭＳ Ｐゴシック" w:eastAsia="ＭＳ Ｐゴシック" w:hAnsi="ＭＳ Ｐゴシック"/>
          <w:noProof/>
        </w:rPr>
        <mc:AlternateContent>
          <mc:Choice Requires="wps">
            <w:drawing>
              <wp:anchor distT="0" distB="0" distL="114300" distR="114300" simplePos="0" relativeHeight="251727872" behindDoc="0" locked="0" layoutInCell="1" allowOverlap="1" wp14:anchorId="07D42957" wp14:editId="714291D2">
                <wp:simplePos x="0" y="0"/>
                <wp:positionH relativeFrom="column">
                  <wp:posOffset>217170</wp:posOffset>
                </wp:positionH>
                <wp:positionV relativeFrom="paragraph">
                  <wp:posOffset>1270</wp:posOffset>
                </wp:positionV>
                <wp:extent cx="1638300" cy="762000"/>
                <wp:effectExtent l="0" t="0" r="19050" b="19050"/>
                <wp:wrapNone/>
                <wp:docPr id="72" name="テキスト ボックス 72"/>
                <wp:cNvGraphicFramePr/>
                <a:graphic xmlns:a="http://schemas.openxmlformats.org/drawingml/2006/main">
                  <a:graphicData uri="http://schemas.microsoft.com/office/word/2010/wordprocessingShape">
                    <wps:wsp>
                      <wps:cNvSpPr txBox="1"/>
                      <wps:spPr>
                        <a:xfrm>
                          <a:off x="0" y="0"/>
                          <a:ext cx="1638300" cy="762000"/>
                        </a:xfrm>
                        <a:prstGeom prst="rect">
                          <a:avLst/>
                        </a:prstGeom>
                        <a:solidFill>
                          <a:schemeClr val="lt1"/>
                        </a:solidFill>
                        <a:ln w="12700">
                          <a:solidFill>
                            <a:prstClr val="black"/>
                          </a:solidFill>
                        </a:ln>
                      </wps:spPr>
                      <wps:txbx>
                        <w:txbxContent>
                          <w:p w14:paraId="52EBCD59" w14:textId="77777777" w:rsidR="000F088C" w:rsidRPr="00C02C6B" w:rsidRDefault="000F088C" w:rsidP="00E94338">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●全国各地における地方都市周辺のモーダル社会の変貌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2957" id="テキスト ボックス 72" o:spid="_x0000_s1072" type="#_x0000_t202" style="position:absolute;left:0;text-align:left;margin-left:17.1pt;margin-top:.1pt;width:129pt;height:6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" fillcolor="white [3201]" strokeweight="1pt">
                <v:textbox>
                  <w:txbxContent>
                    <w:p w14:paraId="52EBCD59" w14:textId="77777777" w:rsidR="000F088C" w:rsidRPr="00C02C6B" w:rsidRDefault="000F088C" w:rsidP="00E94338">
                      <w:pPr>
                        <w:ind w:left="240" w:hangingChars="100" w:hanging="240"/>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●全国各地における地方都市周辺のモーダル社会の変貌</w:t>
                      </w:r>
                    </w:p>
                  </w:txbxContent>
                </v:textbox>
              </v:shape>
            </w:pict>
          </mc:Fallback>
        </mc:AlternateContent>
      </w:r>
    </w:p>
    <w:p w14:paraId="6F9A6455" w14:textId="77777777" w:rsidR="00E94338" w:rsidRDefault="00E94338" w:rsidP="00E94338">
      <w:pPr>
        <w:rPr>
          <w:rFonts w:ascii="ＭＳ Ｐゴシック" w:eastAsia="ＭＳ Ｐゴシック" w:hAnsi="ＭＳ Ｐゴシック"/>
        </w:rPr>
      </w:pPr>
      <w:r w:rsidRPr="00235E3A">
        <w:rPr>
          <w:rFonts w:ascii="ＭＳ Ｐゴシック" w:eastAsia="ＭＳ Ｐゴシック" w:hAnsi="ＭＳ Ｐゴシック"/>
          <w:noProof/>
        </w:rPr>
        <mc:AlternateContent>
          <mc:Choice Requires="wps">
            <w:drawing>
              <wp:anchor distT="0" distB="0" distL="114300" distR="114300" simplePos="0" relativeHeight="251730944" behindDoc="0" locked="0" layoutInCell="1" allowOverlap="1" wp14:anchorId="21E10D5E" wp14:editId="51CA8E2A">
                <wp:simplePos x="0" y="0"/>
                <wp:positionH relativeFrom="column">
                  <wp:posOffset>1854200</wp:posOffset>
                </wp:positionH>
                <wp:positionV relativeFrom="paragraph">
                  <wp:posOffset>170815</wp:posOffset>
                </wp:positionV>
                <wp:extent cx="406400" cy="0"/>
                <wp:effectExtent l="0" t="76200" r="12700" b="95250"/>
                <wp:wrapNone/>
                <wp:docPr id="73" name="直線矢印コネクタ 73"/>
                <wp:cNvGraphicFramePr/>
                <a:graphic xmlns:a="http://schemas.openxmlformats.org/drawingml/2006/main">
                  <a:graphicData uri="http://schemas.microsoft.com/office/word/2010/wordprocessingShape">
                    <wps:wsp>
                      <wps:cNvCnPr/>
                      <wps:spPr>
                        <a:xfrm>
                          <a:off x="0" y="0"/>
                          <a:ext cx="406400" cy="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0228AE" id="直線矢印コネクタ 73" o:spid="_x0000_s1026" type="#_x0000_t32" style="position:absolute;left:0;text-align:left;margin-left:146pt;margin-top:13.45pt;width:32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" strokecolor="black [3200]" strokeweight="1pt">
                <v:stroke endarrow="block" joinstyle="miter"/>
              </v:shape>
            </w:pict>
          </mc:Fallback>
        </mc:AlternateContent>
      </w:r>
    </w:p>
    <w:p w14:paraId="1108053F" w14:textId="77777777" w:rsidR="00E94338" w:rsidRDefault="00E94338" w:rsidP="00E94338">
      <w:pPr>
        <w:rPr>
          <w:rFonts w:ascii="ＭＳ Ｐゴシック" w:eastAsia="ＭＳ Ｐゴシック" w:hAnsi="ＭＳ Ｐゴシック"/>
        </w:rPr>
      </w:pPr>
    </w:p>
    <w:p w14:paraId="7BBDF8CE" w14:textId="77777777" w:rsidR="00E94338" w:rsidRDefault="00E94338" w:rsidP="00E94338">
      <w:pPr>
        <w:rPr>
          <w:rFonts w:ascii="ＭＳ Ｐゴシック" w:eastAsia="ＭＳ Ｐゴシック" w:hAnsi="ＭＳ Ｐゴシック"/>
        </w:rPr>
      </w:pPr>
    </w:p>
    <w:p w14:paraId="41FEFC82" w14:textId="77777777" w:rsidR="00E94338" w:rsidRDefault="00E94338" w:rsidP="00E94338">
      <w:pPr>
        <w:rPr>
          <w:rFonts w:ascii="ＭＳ Ｐゴシック" w:eastAsia="ＭＳ Ｐゴシック" w:hAnsi="ＭＳ Ｐゴシック"/>
        </w:rPr>
      </w:pPr>
    </w:p>
    <w:p w14:paraId="6E29E2DD" w14:textId="77777777" w:rsidR="00E94338" w:rsidRDefault="00E94338" w:rsidP="00E94338">
      <w:pPr>
        <w:rPr>
          <w:rFonts w:ascii="ＭＳ Ｐゴシック" w:eastAsia="ＭＳ Ｐゴシック" w:hAnsi="ＭＳ Ｐゴシック"/>
        </w:rPr>
      </w:pPr>
    </w:p>
    <w:p w14:paraId="57F117BE" w14:textId="77777777" w:rsidR="00E94338" w:rsidRDefault="00E94338" w:rsidP="00E94338">
      <w:pPr>
        <w:rPr>
          <w:rFonts w:ascii="ＭＳ Ｐゴシック" w:eastAsia="ＭＳ Ｐゴシック" w:hAnsi="ＭＳ Ｐゴシック"/>
        </w:rPr>
      </w:pPr>
    </w:p>
    <w:p w14:paraId="5728BDBF" w14:textId="77777777" w:rsidR="00E94338" w:rsidRDefault="00E94338" w:rsidP="00E94338">
      <w:pPr>
        <w:rPr>
          <w:rFonts w:ascii="ＭＳ Ｐゴシック" w:eastAsia="ＭＳ Ｐゴシック" w:hAnsi="ＭＳ Ｐゴシック"/>
        </w:rPr>
      </w:pPr>
    </w:p>
    <w:p w14:paraId="51042D8A" w14:textId="77777777" w:rsidR="00E94338" w:rsidRDefault="00E94338" w:rsidP="00E94338">
      <w:pPr>
        <w:rPr>
          <w:rFonts w:ascii="ＭＳ Ｐゴシック" w:eastAsia="ＭＳ Ｐゴシック" w:hAnsi="ＭＳ Ｐゴシック"/>
        </w:rPr>
      </w:pPr>
    </w:p>
    <w:p w14:paraId="2853E937" w14:textId="77777777" w:rsidR="00E94338" w:rsidRDefault="00E94338" w:rsidP="00E94338">
      <w:pPr>
        <w:rPr>
          <w:rFonts w:ascii="ＭＳ Ｐゴシック" w:eastAsia="ＭＳ Ｐゴシック" w:hAnsi="ＭＳ Ｐゴシック"/>
        </w:rPr>
      </w:pPr>
    </w:p>
    <w:p w14:paraId="3626B3E7" w14:textId="77777777" w:rsidR="00E94338" w:rsidRDefault="00E94338" w:rsidP="00E94338">
      <w:pPr>
        <w:rPr>
          <w:rFonts w:ascii="ＭＳ Ｐゴシック" w:eastAsia="ＭＳ Ｐゴシック" w:hAnsi="ＭＳ Ｐゴシック"/>
        </w:rPr>
      </w:pPr>
    </w:p>
    <w:p w14:paraId="05D0855B" w14:textId="77777777" w:rsidR="00E94338" w:rsidRDefault="00E94338" w:rsidP="00E94338">
      <w:pPr>
        <w:rPr>
          <w:rFonts w:ascii="ＭＳ Ｐゴシック" w:eastAsia="ＭＳ Ｐゴシック" w:hAnsi="ＭＳ Ｐゴシック"/>
        </w:rPr>
      </w:pPr>
    </w:p>
    <w:p w14:paraId="2B989EC5" w14:textId="77777777" w:rsidR="00E94338" w:rsidRDefault="00E94338" w:rsidP="00E94338">
      <w:pPr>
        <w:rPr>
          <w:rFonts w:ascii="ＭＳ Ｐゴシック" w:eastAsia="ＭＳ Ｐゴシック" w:hAnsi="ＭＳ Ｐゴシック"/>
        </w:rPr>
      </w:pPr>
    </w:p>
    <w:p w14:paraId="190FB393" w14:textId="77777777" w:rsidR="00E94338" w:rsidRDefault="00E94338" w:rsidP="00E94338">
      <w:pPr>
        <w:rPr>
          <w:rFonts w:ascii="ＭＳ Ｐゴシック" w:eastAsia="ＭＳ Ｐゴシック" w:hAnsi="ＭＳ Ｐゴシック"/>
        </w:rPr>
      </w:pPr>
    </w:p>
    <w:p w14:paraId="0A68D73C" w14:textId="77777777" w:rsidR="00E94338" w:rsidRDefault="00E94338" w:rsidP="00E94338">
      <w:pPr>
        <w:rPr>
          <w:rFonts w:ascii="ＭＳ Ｐゴシック" w:eastAsia="ＭＳ Ｐゴシック" w:hAnsi="ＭＳ Ｐゴシック"/>
        </w:rPr>
      </w:pPr>
    </w:p>
    <w:p w14:paraId="7315E18D" w14:textId="77777777" w:rsidR="00E94338" w:rsidRDefault="00E94338" w:rsidP="00E94338">
      <w:pPr>
        <w:rPr>
          <w:rFonts w:ascii="ＭＳ Ｐゴシック" w:eastAsia="ＭＳ Ｐゴシック" w:hAnsi="ＭＳ Ｐゴシック"/>
        </w:rPr>
      </w:pPr>
    </w:p>
    <w:p w14:paraId="297AC660" w14:textId="77777777" w:rsidR="00E94338" w:rsidRDefault="00E94338" w:rsidP="00E94338">
      <w:pPr>
        <w:rPr>
          <w:rFonts w:ascii="ＭＳ Ｐゴシック" w:eastAsia="ＭＳ Ｐゴシック" w:hAnsi="ＭＳ Ｐゴシック"/>
        </w:rPr>
      </w:pPr>
    </w:p>
    <w:p w14:paraId="661916EE" w14:textId="77777777" w:rsidR="00E94338" w:rsidRDefault="00E94338" w:rsidP="00E94338">
      <w:pPr>
        <w:rPr>
          <w:rFonts w:ascii="ＭＳ Ｐゴシック" w:eastAsia="ＭＳ Ｐゴシック" w:hAnsi="ＭＳ Ｐゴシック"/>
        </w:rPr>
      </w:pPr>
    </w:p>
    <w:p w14:paraId="6B91A24B" w14:textId="77777777" w:rsidR="00E94338" w:rsidRDefault="00E94338" w:rsidP="00E94338">
      <w:pPr>
        <w:rPr>
          <w:rFonts w:ascii="ＭＳ Ｐゴシック" w:eastAsia="ＭＳ Ｐゴシック" w:hAnsi="ＭＳ Ｐゴシック"/>
        </w:rPr>
      </w:pPr>
    </w:p>
    <w:p w14:paraId="4D0BFE6C" w14:textId="77777777" w:rsidR="00E94338" w:rsidRDefault="00E94338" w:rsidP="00E94338">
      <w:pPr>
        <w:rPr>
          <w:rFonts w:ascii="ＭＳ Ｐゴシック" w:eastAsia="ＭＳ Ｐゴシック" w:hAnsi="ＭＳ Ｐゴシック"/>
        </w:rPr>
      </w:pPr>
    </w:p>
    <w:p w14:paraId="602C53B8" w14:textId="77777777" w:rsidR="00E94338" w:rsidRDefault="00E94338" w:rsidP="00E94338">
      <w:pPr>
        <w:rPr>
          <w:rFonts w:ascii="ＭＳ Ｐゴシック" w:eastAsia="ＭＳ Ｐゴシック" w:hAnsi="ＭＳ Ｐゴシック"/>
        </w:rPr>
      </w:pPr>
    </w:p>
    <w:p w14:paraId="1F94958F" w14:textId="77777777" w:rsidR="00E94338" w:rsidRDefault="00E94338" w:rsidP="00E94338">
      <w:pPr>
        <w:rPr>
          <w:rFonts w:ascii="ＭＳ Ｐゴシック" w:eastAsia="ＭＳ Ｐゴシック" w:hAnsi="ＭＳ Ｐゴシック"/>
        </w:rPr>
      </w:pPr>
    </w:p>
    <w:p w14:paraId="223A4F04" w14:textId="77777777" w:rsidR="00E94338" w:rsidRDefault="00E94338" w:rsidP="00E94338">
      <w:pPr>
        <w:rPr>
          <w:rFonts w:ascii="ＭＳ Ｐゴシック" w:eastAsia="ＭＳ Ｐゴシック" w:hAnsi="ＭＳ Ｐゴシック"/>
        </w:rPr>
      </w:pPr>
    </w:p>
    <w:p w14:paraId="31F60B8B" w14:textId="77777777" w:rsidR="00E94338" w:rsidRDefault="00E94338" w:rsidP="00E94338">
      <w:pPr>
        <w:rPr>
          <w:rFonts w:ascii="ＭＳ Ｐゴシック" w:eastAsia="ＭＳ Ｐゴシック" w:hAnsi="ＭＳ Ｐゴシック"/>
        </w:rPr>
      </w:pPr>
    </w:p>
    <w:p w14:paraId="4725AB16" w14:textId="77777777" w:rsidR="00E94338" w:rsidRDefault="00E94338" w:rsidP="00E94338">
      <w:pPr>
        <w:rPr>
          <w:rFonts w:ascii="ＭＳ Ｐゴシック" w:eastAsia="ＭＳ Ｐゴシック" w:hAnsi="ＭＳ Ｐゴシック"/>
        </w:rPr>
      </w:pPr>
    </w:p>
    <w:p w14:paraId="0B2151CC" w14:textId="77777777" w:rsidR="00E94338" w:rsidRDefault="00E94338" w:rsidP="00E94338">
      <w:pPr>
        <w:rPr>
          <w:rFonts w:ascii="ＭＳ Ｐゴシック" w:eastAsia="ＭＳ Ｐゴシック" w:hAnsi="ＭＳ Ｐゴシック"/>
        </w:rPr>
      </w:pPr>
    </w:p>
    <w:p w14:paraId="184BBAAE" w14:textId="77777777" w:rsidR="00E94338" w:rsidRDefault="00E94338" w:rsidP="00E94338">
      <w:pPr>
        <w:rPr>
          <w:rFonts w:ascii="ＭＳ Ｐゴシック" w:eastAsia="ＭＳ Ｐゴシック" w:hAnsi="ＭＳ Ｐゴシック"/>
        </w:rPr>
      </w:pPr>
    </w:p>
    <w:p w14:paraId="2C456833" w14:textId="77777777" w:rsidR="00E94338" w:rsidRDefault="00E94338" w:rsidP="00E94338">
      <w:pPr>
        <w:rPr>
          <w:rFonts w:ascii="ＭＳ Ｐゴシック" w:eastAsia="ＭＳ Ｐゴシック" w:hAnsi="ＭＳ Ｐゴシック"/>
        </w:rPr>
      </w:pPr>
    </w:p>
    <w:p w14:paraId="7DBB2ED6" w14:textId="77777777" w:rsidR="00E94338" w:rsidRDefault="00E94338" w:rsidP="00E94338">
      <w:pPr>
        <w:rPr>
          <w:rFonts w:ascii="ＭＳ Ｐゴシック" w:eastAsia="ＭＳ Ｐゴシック" w:hAnsi="ＭＳ Ｐゴシック"/>
        </w:rPr>
      </w:pPr>
    </w:p>
    <w:p w14:paraId="1100BE6F" w14:textId="77777777" w:rsidR="00E94338" w:rsidRDefault="00E94338" w:rsidP="00E94338">
      <w:pPr>
        <w:rPr>
          <w:rFonts w:ascii="ＭＳ Ｐゴシック" w:eastAsia="ＭＳ Ｐゴシック" w:hAnsi="ＭＳ Ｐゴシック"/>
        </w:rPr>
      </w:pPr>
    </w:p>
    <w:p w14:paraId="64965102" w14:textId="77777777" w:rsidR="00E94338" w:rsidRDefault="00E94338" w:rsidP="00E94338">
      <w:pPr>
        <w:rPr>
          <w:rFonts w:ascii="ＭＳ Ｐゴシック" w:eastAsia="ＭＳ Ｐゴシック" w:hAnsi="ＭＳ Ｐゴシック"/>
        </w:rPr>
      </w:pPr>
    </w:p>
    <w:p w14:paraId="23E181DA" w14:textId="7B1FA3A6" w:rsidR="00E94338" w:rsidRDefault="00E94338">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0E1AACC1" w14:textId="12E4101B" w:rsidR="0065667D" w:rsidRDefault="0065667D" w:rsidP="0065667D">
      <w:pPr>
        <w:rPr>
          <w:rFonts w:ascii="ＭＳ ゴシック" w:eastAsia="ＭＳ ゴシック" w:hAnsi="ＭＳ ゴシック"/>
          <w:sz w:val="28"/>
          <w:szCs w:val="28"/>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62688" behindDoc="0" locked="0" layoutInCell="1" allowOverlap="1" wp14:anchorId="7651332F" wp14:editId="1980E68D">
                <wp:simplePos x="0" y="0"/>
                <wp:positionH relativeFrom="column">
                  <wp:posOffset>69850</wp:posOffset>
                </wp:positionH>
                <wp:positionV relativeFrom="paragraph">
                  <wp:posOffset>56515</wp:posOffset>
                </wp:positionV>
                <wp:extent cx="222250" cy="228600"/>
                <wp:effectExtent l="0" t="0" r="25400" b="19050"/>
                <wp:wrapNone/>
                <wp:docPr id="101" name="正方形/長方形 101"/>
                <wp:cNvGraphicFramePr/>
                <a:graphic xmlns:a="http://schemas.openxmlformats.org/drawingml/2006/main">
                  <a:graphicData uri="http://schemas.microsoft.com/office/word/2010/wordprocessingShape">
                    <wps:wsp>
                      <wps:cNvSpPr/>
                      <wps:spPr>
                        <a:xfrm>
                          <a:off x="0" y="0"/>
                          <a:ext cx="222250" cy="22860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15A21" id="正方形/長方形 101" o:spid="_x0000_s1026" style="position:absolute;left:0;text-align:left;margin-left:5.5pt;margin-top:4.45pt;width:17.5pt;height:1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" filled="f" strokecolor="white [3212]" strokeweight="1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60640" behindDoc="0" locked="0" layoutInCell="1" allowOverlap="1" wp14:anchorId="47A16A6D" wp14:editId="167CB509">
                <wp:simplePos x="0" y="0"/>
                <wp:positionH relativeFrom="column">
                  <wp:posOffset>0</wp:posOffset>
                </wp:positionH>
                <wp:positionV relativeFrom="paragraph">
                  <wp:posOffset>-635</wp:posOffset>
                </wp:positionV>
                <wp:extent cx="5734878" cy="330200"/>
                <wp:effectExtent l="0" t="0" r="18415" b="12700"/>
                <wp:wrapNone/>
                <wp:docPr id="75" name="テキスト ボックス 75"/>
                <wp:cNvGraphicFramePr/>
                <a:graphic xmlns:a="http://schemas.openxmlformats.org/drawingml/2006/main">
                  <a:graphicData uri="http://schemas.microsoft.com/office/word/2010/wordprocessingShape">
                    <wps:wsp>
                      <wps:cNvSpPr txBox="1"/>
                      <wps:spPr>
                        <a:xfrm>
                          <a:off x="0" y="0"/>
                          <a:ext cx="5734878" cy="330200"/>
                        </a:xfrm>
                        <a:prstGeom prst="rect">
                          <a:avLst/>
                        </a:prstGeom>
                        <a:solidFill>
                          <a:schemeClr val="bg1">
                            <a:lumMod val="50000"/>
                          </a:schemeClr>
                        </a:solidFill>
                        <a:ln w="6350">
                          <a:solidFill>
                            <a:prstClr val="black"/>
                          </a:solidFill>
                        </a:ln>
                      </wps:spPr>
                      <wps:txbx>
                        <w:txbxContent>
                          <w:p w14:paraId="250EAAEB" w14:textId="6AFBECDC" w:rsidR="000F088C" w:rsidRPr="000777ED" w:rsidRDefault="001B29CA" w:rsidP="0065667D">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５</w:t>
                            </w:r>
                            <w:r w:rsidR="000F088C">
                              <w:rPr>
                                <w:rFonts w:ascii="ＭＳ ゴシック" w:eastAsia="ＭＳ ゴシック" w:hAnsi="ＭＳ ゴシック" w:hint="eastAsia"/>
                                <w:b/>
                                <w:bCs/>
                                <w:color w:val="FFFFFF" w:themeColor="background1"/>
                                <w:sz w:val="28"/>
                                <w:szCs w:val="28"/>
                              </w:rPr>
                              <w:t xml:space="preserve">　「自家用有償旅客運送」登録への認定判断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A16A6D" id="テキスト ボックス 75" o:spid="_x0000_s1074" type="#_x0000_t202" style="position:absolute;left:0;text-align:left;margin-left:0;margin-top:-.05pt;width:451.55pt;height:2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" fillcolor="#7f7f7f [1612]" strokeweight=".5pt">
                <v:textbox>
                  <w:txbxContent>
                    <w:p w14:paraId="250EAAEB" w14:textId="6AFBECDC" w:rsidR="000F088C" w:rsidRPr="000777ED" w:rsidRDefault="001B29CA" w:rsidP="0065667D">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５</w:t>
                      </w:r>
                      <w:r w:rsidR="000F088C">
                        <w:rPr>
                          <w:rFonts w:ascii="ＭＳ ゴシック" w:eastAsia="ＭＳ ゴシック" w:hAnsi="ＭＳ ゴシック" w:hint="eastAsia"/>
                          <w:b/>
                          <w:bCs/>
                          <w:color w:val="FFFFFF" w:themeColor="background1"/>
                          <w:sz w:val="28"/>
                          <w:szCs w:val="28"/>
                        </w:rPr>
                        <w:t xml:space="preserve">　「自家用有償旅客運送」登録への認定判断</w:t>
                      </w:r>
                    </w:p>
                  </w:txbxContent>
                </v:textbox>
              </v:shape>
            </w:pict>
          </mc:Fallback>
        </mc:AlternateContent>
      </w:r>
    </w:p>
    <w:p w14:paraId="30622EC6" w14:textId="5A4B738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39136" behindDoc="0" locked="0" layoutInCell="1" allowOverlap="1" wp14:anchorId="4939E127" wp14:editId="4C7F6890">
                <wp:simplePos x="0" y="0"/>
                <wp:positionH relativeFrom="column">
                  <wp:posOffset>420370</wp:posOffset>
                </wp:positionH>
                <wp:positionV relativeFrom="paragraph">
                  <wp:posOffset>153670</wp:posOffset>
                </wp:positionV>
                <wp:extent cx="5067300" cy="2578100"/>
                <wp:effectExtent l="0" t="0" r="19050" b="12700"/>
                <wp:wrapNone/>
                <wp:docPr id="76" name="正方形/長方形 76"/>
                <wp:cNvGraphicFramePr/>
                <a:graphic xmlns:a="http://schemas.openxmlformats.org/drawingml/2006/main">
                  <a:graphicData uri="http://schemas.microsoft.com/office/word/2010/wordprocessingShape">
                    <wps:wsp>
                      <wps:cNvSpPr/>
                      <wps:spPr>
                        <a:xfrm>
                          <a:off x="0" y="0"/>
                          <a:ext cx="5067300" cy="2578100"/>
                        </a:xfrm>
                        <a:prstGeom prst="rect">
                          <a:avLst/>
                        </a:prstGeom>
                        <a:noFill/>
                        <a:ln>
                          <a:solidFill>
                            <a:schemeClr val="tx1"/>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EAFD8" id="正方形/長方形 76" o:spid="_x0000_s1026" style="position:absolute;left:0;text-align:left;margin-left:33.1pt;margin-top:12.1pt;width:399pt;height:203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" filled="f" strokecolor="black [3213]" strokeweight="1pt">
                <v:stroke dashstyle="longDash"/>
              </v:rect>
            </w:pict>
          </mc:Fallback>
        </mc:AlternateContent>
      </w:r>
    </w:p>
    <w:p w14:paraId="41A9206C"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35040" behindDoc="0" locked="0" layoutInCell="1" allowOverlap="1" wp14:anchorId="4EDB3C85" wp14:editId="4BAD9CD9">
                <wp:simplePos x="0" y="0"/>
                <wp:positionH relativeFrom="column">
                  <wp:posOffset>617220</wp:posOffset>
                </wp:positionH>
                <wp:positionV relativeFrom="paragraph">
                  <wp:posOffset>102870</wp:posOffset>
                </wp:positionV>
                <wp:extent cx="4692650" cy="330200"/>
                <wp:effectExtent l="0" t="0" r="12700" b="12700"/>
                <wp:wrapNone/>
                <wp:docPr id="77" name="テキスト ボックス 77"/>
                <wp:cNvGraphicFramePr/>
                <a:graphic xmlns:a="http://schemas.openxmlformats.org/drawingml/2006/main">
                  <a:graphicData uri="http://schemas.microsoft.com/office/word/2010/wordprocessingShape">
                    <wps:wsp>
                      <wps:cNvSpPr txBox="1"/>
                      <wps:spPr>
                        <a:xfrm>
                          <a:off x="0" y="0"/>
                          <a:ext cx="4692650" cy="330200"/>
                        </a:xfrm>
                        <a:prstGeom prst="rect">
                          <a:avLst/>
                        </a:prstGeom>
                        <a:solidFill>
                          <a:schemeClr val="lt1"/>
                        </a:solidFill>
                        <a:ln w="9525">
                          <a:solidFill>
                            <a:prstClr val="black"/>
                          </a:solidFill>
                        </a:ln>
                      </wps:spPr>
                      <wps:txbx>
                        <w:txbxContent>
                          <w:p w14:paraId="5E9B215C" w14:textId="77777777" w:rsidR="000F088C" w:rsidRPr="00E5385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「交通空白地域」への有償運送又は福祉有償運送が必要とされること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DB3C85" id="テキスト ボックス 77" o:spid="_x0000_s1074" type="#_x0000_t202" style="position:absolute;left:0;text-align:left;margin-left:48.6pt;margin-top:8.1pt;width:369.5pt;height:26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unPAIAAIQEAAAOAAAAZHJzL2Uyb0RvYy54bWysVE1vGjEQvVfqf7B8LwsEaEAsESWiqhQl&#10;kUiVs/HarFWvx7UNu/TXd+xdPpL2VPXiHXvGzzNv3uz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" fillcolor="white [3201]">
                <v:textbox>
                  <w:txbxContent>
                    <w:p w14:paraId="5E9B215C" w14:textId="77777777" w:rsidR="000F088C" w:rsidRPr="00E5385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「交通空白地域」への有償運送又は福祉有償運送が必要とされること</w:t>
                      </w:r>
                    </w:p>
                  </w:txbxContent>
                </v:textbox>
              </v:shape>
            </w:pict>
          </mc:Fallback>
        </mc:AlternateContent>
      </w:r>
    </w:p>
    <w:p w14:paraId="104D9572" w14:textId="60EA5FA3"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49376" behindDoc="0" locked="0" layoutInCell="1" allowOverlap="1" wp14:anchorId="5E670533" wp14:editId="313F6399">
                <wp:simplePos x="0" y="0"/>
                <wp:positionH relativeFrom="column">
                  <wp:posOffset>2966720</wp:posOffset>
                </wp:positionH>
                <wp:positionV relativeFrom="paragraph">
                  <wp:posOffset>204470</wp:posOffset>
                </wp:positionV>
                <wp:extent cx="0" cy="196850"/>
                <wp:effectExtent l="76200" t="0" r="57150" b="50800"/>
                <wp:wrapNone/>
                <wp:docPr id="78" name="直線矢印コネクタ 78"/>
                <wp:cNvGraphicFramePr/>
                <a:graphic xmlns:a="http://schemas.openxmlformats.org/drawingml/2006/main">
                  <a:graphicData uri="http://schemas.microsoft.com/office/word/2010/wordprocessingShape">
                    <wps:wsp>
                      <wps:cNvCnPr/>
                      <wps:spPr>
                        <a:xfrm>
                          <a:off x="0" y="0"/>
                          <a:ext cx="0" cy="1968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53676" id="直線矢印コネクタ 78" o:spid="_x0000_s1026" type="#_x0000_t32" style="position:absolute;left:0;text-align:left;margin-left:233.6pt;margin-top:16.1pt;width:0;height:1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" strokecolor="black [3200]" strokeweight="1pt">
                <v:stroke endarrow="block" joinstyle="miter"/>
              </v:shape>
            </w:pict>
          </mc:Fallback>
        </mc:AlternateContent>
      </w:r>
    </w:p>
    <w:p w14:paraId="0B6AF176" w14:textId="1580864F"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37088" behindDoc="0" locked="0" layoutInCell="1" allowOverlap="1" wp14:anchorId="0F61CF30" wp14:editId="2C0AA1DE">
                <wp:simplePos x="0" y="0"/>
                <wp:positionH relativeFrom="column">
                  <wp:posOffset>680720</wp:posOffset>
                </wp:positionH>
                <wp:positionV relativeFrom="paragraph">
                  <wp:posOffset>71120</wp:posOffset>
                </wp:positionV>
                <wp:extent cx="2222500" cy="298450"/>
                <wp:effectExtent l="0" t="0" r="6350" b="6350"/>
                <wp:wrapNone/>
                <wp:docPr id="80" name="テキスト ボックス 80"/>
                <wp:cNvGraphicFramePr/>
                <a:graphic xmlns:a="http://schemas.openxmlformats.org/drawingml/2006/main">
                  <a:graphicData uri="http://schemas.microsoft.com/office/word/2010/wordprocessingShape">
                    <wps:wsp>
                      <wps:cNvSpPr txBox="1"/>
                      <wps:spPr>
                        <a:xfrm>
                          <a:off x="0" y="0"/>
                          <a:ext cx="2222500" cy="298450"/>
                        </a:xfrm>
                        <a:prstGeom prst="rect">
                          <a:avLst/>
                        </a:prstGeom>
                        <a:solidFill>
                          <a:schemeClr val="lt1"/>
                        </a:solidFill>
                        <a:ln w="6350">
                          <a:noFill/>
                        </a:ln>
                      </wps:spPr>
                      <wps:txbx>
                        <w:txbxContent>
                          <w:p w14:paraId="73946BFE" w14:textId="77777777" w:rsidR="000F088C" w:rsidRPr="00EE4FB5" w:rsidRDefault="000F088C" w:rsidP="0065667D">
                            <w:pPr>
                              <w:rPr>
                                <w:rFonts w:ascii="ＭＳ Ｐゴシック" w:eastAsia="ＭＳ Ｐゴシック" w:hAnsi="ＭＳ Ｐゴシック"/>
                                <w:sz w:val="22"/>
                              </w:rPr>
                            </w:pPr>
                            <w:r>
                              <w:rPr>
                                <w:rFonts w:ascii="ＭＳ Ｐゴシック" w:eastAsia="ＭＳ Ｐゴシック" w:hAnsi="ＭＳ Ｐゴシック" w:hint="eastAsia"/>
                                <w:sz w:val="22"/>
                              </w:rPr>
                              <w:t>「交通空白地域」としての認定要件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CF30" id="テキスト ボックス 80" o:spid="_x0000_s1075" type="#_x0000_t202" style="position:absolute;left:0;text-align:left;margin-left:53.6pt;margin-top:5.6pt;width:175pt;height: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" fillcolor="white [3201]" stroked="f" strokeweight=".5pt">
                <v:textbox>
                  <w:txbxContent>
                    <w:p w14:paraId="73946BFE" w14:textId="77777777" w:rsidR="000F088C" w:rsidRPr="00EE4FB5" w:rsidRDefault="000F088C" w:rsidP="0065667D">
                      <w:pPr>
                        <w:rPr>
                          <w:rFonts w:ascii="ＭＳ Ｐゴシック" w:eastAsia="ＭＳ Ｐゴシック" w:hAnsi="ＭＳ Ｐゴシック"/>
                          <w:sz w:val="22"/>
                        </w:rPr>
                      </w:pPr>
                      <w:r>
                        <w:rPr>
                          <w:rFonts w:ascii="ＭＳ Ｐゴシック" w:eastAsia="ＭＳ Ｐゴシック" w:hAnsi="ＭＳ Ｐゴシック" w:hint="eastAsia"/>
                          <w:sz w:val="22"/>
                        </w:rPr>
                        <w:t>「交通空白地域」としての認定要件</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36064" behindDoc="0" locked="0" layoutInCell="1" allowOverlap="1" wp14:anchorId="67DCB7E6" wp14:editId="357B71BC">
                <wp:simplePos x="0" y="0"/>
                <wp:positionH relativeFrom="column">
                  <wp:posOffset>617220</wp:posOffset>
                </wp:positionH>
                <wp:positionV relativeFrom="paragraph">
                  <wp:posOffset>210820</wp:posOffset>
                </wp:positionV>
                <wp:extent cx="4692650" cy="895350"/>
                <wp:effectExtent l="0" t="0" r="12700" b="19050"/>
                <wp:wrapNone/>
                <wp:docPr id="79" name="テキスト ボックス 79"/>
                <wp:cNvGraphicFramePr/>
                <a:graphic xmlns:a="http://schemas.openxmlformats.org/drawingml/2006/main">
                  <a:graphicData uri="http://schemas.microsoft.com/office/word/2010/wordprocessingShape">
                    <wps:wsp>
                      <wps:cNvSpPr txBox="1"/>
                      <wps:spPr>
                        <a:xfrm>
                          <a:off x="0" y="0"/>
                          <a:ext cx="4692650" cy="895350"/>
                        </a:xfrm>
                        <a:prstGeom prst="rect">
                          <a:avLst/>
                        </a:prstGeom>
                        <a:solidFill>
                          <a:schemeClr val="lt1"/>
                        </a:solidFill>
                        <a:ln w="9525">
                          <a:solidFill>
                            <a:prstClr val="black"/>
                          </a:solidFill>
                        </a:ln>
                      </wps:spPr>
                      <wps:txbx>
                        <w:txbxContent>
                          <w:p w14:paraId="571730E3" w14:textId="77777777" w:rsidR="000F088C" w:rsidRDefault="000F088C" w:rsidP="0065667D">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t>・過疎地域自立促進特別措置法における「過疎地域」の要件を満たす</w:t>
                            </w:r>
                          </w:p>
                          <w:p w14:paraId="2FBB6B14" w14:textId="3465088E" w:rsidR="000F088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 xml:space="preserve">　（神奈川県内は真鶴町を除き該当無し）</w:t>
                            </w:r>
                          </w:p>
                          <w:p w14:paraId="4407B4BC" w14:textId="77777777" w:rsidR="000F088C" w:rsidRPr="00E5385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w:t>
                            </w:r>
                            <w:r w:rsidRPr="00EE4FB5">
                              <w:rPr>
                                <w:rFonts w:ascii="ＭＳ ゴシック" w:eastAsia="ＭＳ ゴシック" w:hAnsi="ＭＳ ゴシック" w:hint="eastAsia"/>
                                <w:sz w:val="22"/>
                                <w:u w:val="single"/>
                              </w:rPr>
                              <w:t>その他交通が著しく不便な地域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DCB7E6" id="テキスト ボックス 79" o:spid="_x0000_s1076" type="#_x0000_t202" style="position:absolute;left:0;text-align:left;margin-left:48.6pt;margin-top:16.6pt;width:369.5pt;height:70.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" fillcolor="white [3201]">
                <v:textbox>
                  <w:txbxContent>
                    <w:p w14:paraId="571730E3" w14:textId="77777777" w:rsidR="000F088C" w:rsidRDefault="000F088C" w:rsidP="0065667D">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t>・過疎地域自立促進特別措置法における「過疎地域」の要件を満たす</w:t>
                      </w:r>
                    </w:p>
                    <w:p w14:paraId="2FBB6B14" w14:textId="3465088E" w:rsidR="000F088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神奈川県内は真鶴町を除き該当無し）</w:t>
                      </w:r>
                    </w:p>
                    <w:p w14:paraId="4407B4BC" w14:textId="77777777" w:rsidR="000F088C" w:rsidRPr="00E5385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w:t>
                      </w:r>
                      <w:r w:rsidRPr="00EE4FB5">
                        <w:rPr>
                          <w:rFonts w:ascii="ＭＳ ゴシック" w:eastAsia="ＭＳ ゴシック" w:hAnsi="ＭＳ ゴシック" w:hint="eastAsia"/>
                          <w:sz w:val="22"/>
                          <w:u w:val="single"/>
                        </w:rPr>
                        <w:t>その他交通が著しく不便な地域</w:t>
                      </w:r>
                    </w:p>
                  </w:txbxContent>
                </v:textbox>
              </v:shape>
            </w:pict>
          </mc:Fallback>
        </mc:AlternateContent>
      </w:r>
    </w:p>
    <w:p w14:paraId="20BDF471" w14:textId="725E6F4A" w:rsidR="0065667D" w:rsidRDefault="0065667D" w:rsidP="0065667D">
      <w:pPr>
        <w:rPr>
          <w:rFonts w:ascii="ＭＳ ゴシック" w:eastAsia="ＭＳ ゴシック" w:hAnsi="ＭＳ ゴシック"/>
          <w:sz w:val="22"/>
        </w:rPr>
      </w:pPr>
    </w:p>
    <w:p w14:paraId="32574BD9" w14:textId="77777777" w:rsidR="0065667D" w:rsidRDefault="0065667D" w:rsidP="0065667D">
      <w:pPr>
        <w:rPr>
          <w:rFonts w:ascii="ＭＳ ゴシック" w:eastAsia="ＭＳ ゴシック" w:hAnsi="ＭＳ ゴシック"/>
          <w:sz w:val="22"/>
        </w:rPr>
      </w:pPr>
    </w:p>
    <w:p w14:paraId="5A059188" w14:textId="0FB5D710" w:rsidR="0065667D" w:rsidRDefault="0065667D" w:rsidP="0065667D">
      <w:pPr>
        <w:rPr>
          <w:rFonts w:ascii="ＭＳ ゴシック" w:eastAsia="ＭＳ ゴシック" w:hAnsi="ＭＳ ゴシック"/>
          <w:sz w:val="22"/>
        </w:rPr>
      </w:pPr>
    </w:p>
    <w:p w14:paraId="22ACF61C" w14:textId="4C8E8729"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0400" behindDoc="0" locked="0" layoutInCell="1" allowOverlap="1" wp14:anchorId="1F0007C5" wp14:editId="5F36D221">
                <wp:simplePos x="0" y="0"/>
                <wp:positionH relativeFrom="column">
                  <wp:posOffset>2971800</wp:posOffset>
                </wp:positionH>
                <wp:positionV relativeFrom="paragraph">
                  <wp:posOffset>202565</wp:posOffset>
                </wp:positionV>
                <wp:extent cx="0" cy="196850"/>
                <wp:effectExtent l="76200" t="0" r="57150" b="50800"/>
                <wp:wrapNone/>
                <wp:docPr id="81" name="直線矢印コネクタ 81"/>
                <wp:cNvGraphicFramePr/>
                <a:graphic xmlns:a="http://schemas.openxmlformats.org/drawingml/2006/main">
                  <a:graphicData uri="http://schemas.microsoft.com/office/word/2010/wordprocessingShape">
                    <wps:wsp>
                      <wps:cNvCnPr/>
                      <wps:spPr>
                        <a:xfrm>
                          <a:off x="0" y="0"/>
                          <a:ext cx="0" cy="1968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B8145D" id="直線矢印コネクタ 81" o:spid="_x0000_s1026" type="#_x0000_t32" style="position:absolute;left:0;text-align:left;margin-left:234pt;margin-top:15.95pt;width:0;height:15.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" strokecolor="black [3200]" strokeweight="1pt">
                <v:stroke endarrow="block" joinstyle="miter"/>
              </v:shape>
            </w:pict>
          </mc:Fallback>
        </mc:AlternateContent>
      </w:r>
    </w:p>
    <w:p w14:paraId="606A52A2"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38112" behindDoc="0" locked="0" layoutInCell="1" allowOverlap="1" wp14:anchorId="5528135B" wp14:editId="7D7B5BF4">
                <wp:simplePos x="0" y="0"/>
                <wp:positionH relativeFrom="column">
                  <wp:posOffset>617220</wp:posOffset>
                </wp:positionH>
                <wp:positionV relativeFrom="paragraph">
                  <wp:posOffset>172720</wp:posOffset>
                </wp:positionV>
                <wp:extent cx="4692650" cy="546100"/>
                <wp:effectExtent l="0" t="0" r="12700" b="25400"/>
                <wp:wrapNone/>
                <wp:docPr id="82" name="テキスト ボックス 82"/>
                <wp:cNvGraphicFramePr/>
                <a:graphic xmlns:a="http://schemas.openxmlformats.org/drawingml/2006/main">
                  <a:graphicData uri="http://schemas.microsoft.com/office/word/2010/wordprocessingShape">
                    <wps:wsp>
                      <wps:cNvSpPr txBox="1"/>
                      <wps:spPr>
                        <a:xfrm>
                          <a:off x="0" y="0"/>
                          <a:ext cx="4692650" cy="546100"/>
                        </a:xfrm>
                        <a:prstGeom prst="rect">
                          <a:avLst/>
                        </a:prstGeom>
                        <a:solidFill>
                          <a:schemeClr val="lt1"/>
                        </a:solidFill>
                        <a:ln w="9525">
                          <a:solidFill>
                            <a:prstClr val="black"/>
                          </a:solidFill>
                        </a:ln>
                      </wps:spPr>
                      <wps:txbx>
                        <w:txbxContent>
                          <w:p w14:paraId="344E9E36" w14:textId="72D60CC2" w:rsidR="000F088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・当該地域の運営協議会（本分科会）及び地域公共交通会議をもって</w:t>
                            </w:r>
                          </w:p>
                          <w:p w14:paraId="47185715" w14:textId="77777777" w:rsidR="000F088C" w:rsidRPr="00CF1A7A" w:rsidRDefault="000F088C" w:rsidP="0065667D">
                            <w:pPr>
                              <w:rPr>
                                <w:rFonts w:ascii="ＭＳ ゴシック" w:eastAsia="ＭＳ ゴシック" w:hAnsi="ＭＳ ゴシック"/>
                                <w:b/>
                                <w:bCs/>
                                <w:sz w:val="22"/>
                              </w:rPr>
                            </w:pPr>
                            <w:r>
                              <w:rPr>
                                <w:rFonts w:ascii="ＭＳ ゴシック" w:eastAsia="ＭＳ ゴシック" w:hAnsi="ＭＳ ゴシック" w:hint="eastAsia"/>
                                <w:sz w:val="22"/>
                              </w:rPr>
                              <w:t xml:space="preserve">　</w:t>
                            </w:r>
                            <w:r w:rsidRPr="00CF1A7A">
                              <w:rPr>
                                <w:rFonts w:ascii="ＭＳ ゴシック" w:eastAsia="ＭＳ ゴシック" w:hAnsi="ＭＳ ゴシック" w:hint="eastAsia"/>
                                <w:b/>
                                <w:bCs/>
                                <w:color w:val="C00000"/>
                                <w:sz w:val="22"/>
                              </w:rPr>
                              <w:t>“地域が決める”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8135B" id="テキスト ボックス 82" o:spid="_x0000_s1077" type="#_x0000_t202" style="position:absolute;left:0;text-align:left;margin-left:48.6pt;margin-top:13.6pt;width:369.5pt;height:43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" fillcolor="white [3201]">
                <v:textbox>
                  <w:txbxContent>
                    <w:p w14:paraId="344E9E36" w14:textId="72D60CC2" w:rsidR="000F088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・当該地域の運営協議会（本分科会）及び地域公共交通会議をもって</w:t>
                      </w:r>
                    </w:p>
                    <w:p w14:paraId="47185715" w14:textId="77777777" w:rsidR="000F088C" w:rsidRPr="00CF1A7A" w:rsidRDefault="000F088C" w:rsidP="0065667D">
                      <w:pPr>
                        <w:rPr>
                          <w:rFonts w:ascii="ＭＳ ゴシック" w:eastAsia="ＭＳ ゴシック" w:hAnsi="ＭＳ ゴシック"/>
                          <w:b/>
                          <w:bCs/>
                          <w:sz w:val="22"/>
                        </w:rPr>
                      </w:pPr>
                      <w:r>
                        <w:rPr>
                          <w:rFonts w:ascii="ＭＳ ゴシック" w:eastAsia="ＭＳ ゴシック" w:hAnsi="ＭＳ ゴシック" w:hint="eastAsia"/>
                          <w:sz w:val="22"/>
                        </w:rPr>
                        <w:t xml:space="preserve">　</w:t>
                      </w:r>
                      <w:r w:rsidRPr="00CF1A7A">
                        <w:rPr>
                          <w:rFonts w:ascii="ＭＳ ゴシック" w:eastAsia="ＭＳ ゴシック" w:hAnsi="ＭＳ ゴシック" w:hint="eastAsia"/>
                          <w:b/>
                          <w:bCs/>
                          <w:color w:val="C00000"/>
                          <w:sz w:val="22"/>
                        </w:rPr>
                        <w:t>“地域が決める”</w:t>
                      </w:r>
                    </w:p>
                  </w:txbxContent>
                </v:textbox>
              </v:shape>
            </w:pict>
          </mc:Fallback>
        </mc:AlternateContent>
      </w:r>
    </w:p>
    <w:p w14:paraId="69F0EF1C" w14:textId="77777777" w:rsidR="0065667D" w:rsidRDefault="0065667D" w:rsidP="0065667D">
      <w:pPr>
        <w:rPr>
          <w:rFonts w:ascii="ＭＳ ゴシック" w:eastAsia="ＭＳ ゴシック" w:hAnsi="ＭＳ ゴシック"/>
          <w:sz w:val="22"/>
        </w:rPr>
      </w:pPr>
    </w:p>
    <w:p w14:paraId="5B11F257" w14:textId="77777777" w:rsidR="0065667D" w:rsidRDefault="0065667D" w:rsidP="0065667D">
      <w:pPr>
        <w:rPr>
          <w:rFonts w:ascii="ＭＳ ゴシック" w:eastAsia="ＭＳ ゴシック" w:hAnsi="ＭＳ ゴシック"/>
          <w:sz w:val="22"/>
        </w:rPr>
      </w:pPr>
    </w:p>
    <w:p w14:paraId="5A8AE665"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1424" behindDoc="0" locked="0" layoutInCell="1" allowOverlap="1" wp14:anchorId="00838DF0" wp14:editId="51E8F20C">
                <wp:simplePos x="0" y="0"/>
                <wp:positionH relativeFrom="column">
                  <wp:posOffset>2966720</wp:posOffset>
                </wp:positionH>
                <wp:positionV relativeFrom="paragraph">
                  <wp:posOffset>217170</wp:posOffset>
                </wp:positionV>
                <wp:extent cx="0" cy="501650"/>
                <wp:effectExtent l="76200" t="0" r="57150" b="50800"/>
                <wp:wrapNone/>
                <wp:docPr id="83" name="直線矢印コネクタ 83"/>
                <wp:cNvGraphicFramePr/>
                <a:graphic xmlns:a="http://schemas.openxmlformats.org/drawingml/2006/main">
                  <a:graphicData uri="http://schemas.microsoft.com/office/word/2010/wordprocessingShape">
                    <wps:wsp>
                      <wps:cNvCnPr/>
                      <wps:spPr>
                        <a:xfrm>
                          <a:off x="0" y="0"/>
                          <a:ext cx="0" cy="50165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8BD62" id="直線矢印コネクタ 83" o:spid="_x0000_s1026" type="#_x0000_t32" style="position:absolute;left:0;text-align:left;margin-left:233.6pt;margin-top:17.1pt;width:0;height: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" strokecolor="black [3200]" strokeweight="1pt">
                <v:stroke endarrow="block" joinstyle="miter"/>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40160" behindDoc="0" locked="0" layoutInCell="1" allowOverlap="1" wp14:anchorId="709AA999" wp14:editId="786945D2">
                <wp:simplePos x="0" y="0"/>
                <wp:positionH relativeFrom="column">
                  <wp:posOffset>3925570</wp:posOffset>
                </wp:positionH>
                <wp:positionV relativeFrom="paragraph">
                  <wp:posOffset>217170</wp:posOffset>
                </wp:positionV>
                <wp:extent cx="1625600" cy="298450"/>
                <wp:effectExtent l="0" t="0" r="0" b="6350"/>
                <wp:wrapNone/>
                <wp:docPr id="84" name="テキスト ボックス 84"/>
                <wp:cNvGraphicFramePr/>
                <a:graphic xmlns:a="http://schemas.openxmlformats.org/drawingml/2006/main">
                  <a:graphicData uri="http://schemas.microsoft.com/office/word/2010/wordprocessingShape">
                    <wps:wsp>
                      <wps:cNvSpPr txBox="1"/>
                      <wps:spPr>
                        <a:xfrm>
                          <a:off x="0" y="0"/>
                          <a:ext cx="1625600" cy="298450"/>
                        </a:xfrm>
                        <a:prstGeom prst="rect">
                          <a:avLst/>
                        </a:prstGeom>
                        <a:noFill/>
                        <a:ln w="6350">
                          <a:noFill/>
                        </a:ln>
                      </wps:spPr>
                      <wps:txbx>
                        <w:txbxContent>
                          <w:p w14:paraId="026D874A" w14:textId="77777777" w:rsidR="000F088C" w:rsidRPr="00EE4FB5" w:rsidRDefault="000F088C" w:rsidP="0065667D">
                            <w:pPr>
                              <w:rPr>
                                <w:rFonts w:ascii="ＭＳ Ｐゴシック" w:eastAsia="ＭＳ Ｐゴシック" w:hAnsi="ＭＳ Ｐゴシック"/>
                                <w:sz w:val="22"/>
                              </w:rPr>
                            </w:pPr>
                            <w:r>
                              <w:rPr>
                                <w:rFonts w:ascii="ＭＳ Ｐゴシック" w:eastAsia="ＭＳ Ｐゴシック" w:hAnsi="ＭＳ Ｐゴシック" w:hint="eastAsia"/>
                                <w:sz w:val="22"/>
                              </w:rPr>
                              <w:t>※国土交通省自動車局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A999" id="テキスト ボックス 84" o:spid="_x0000_s1078" type="#_x0000_t202" style="position:absolute;left:0;text-align:left;margin-left:309.1pt;margin-top:17.1pt;width:128pt;height:2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" filled="f" stroked="f" strokeweight=".5pt">
                <v:textbox>
                  <w:txbxContent>
                    <w:p w14:paraId="026D874A" w14:textId="77777777" w:rsidR="000F088C" w:rsidRPr="00EE4FB5" w:rsidRDefault="000F088C" w:rsidP="0065667D">
                      <w:pPr>
                        <w:rPr>
                          <w:rFonts w:ascii="ＭＳ Ｐゴシック" w:eastAsia="ＭＳ Ｐゴシック" w:hAnsi="ＭＳ Ｐゴシック"/>
                          <w:sz w:val="22"/>
                        </w:rPr>
                      </w:pPr>
                      <w:r>
                        <w:rPr>
                          <w:rFonts w:ascii="ＭＳ Ｐゴシック" w:eastAsia="ＭＳ Ｐゴシック" w:hAnsi="ＭＳ Ｐゴシック" w:hint="eastAsia"/>
                          <w:sz w:val="22"/>
                        </w:rPr>
                        <w:t>※国土交通省自動車局</w:t>
                      </w:r>
                    </w:p>
                  </w:txbxContent>
                </v:textbox>
              </v:shape>
            </w:pict>
          </mc:Fallback>
        </mc:AlternateContent>
      </w:r>
    </w:p>
    <w:p w14:paraId="1DB59506" w14:textId="77777777" w:rsidR="0065667D" w:rsidRDefault="0065667D" w:rsidP="0065667D">
      <w:pPr>
        <w:rPr>
          <w:rFonts w:ascii="ＭＳ ゴシック" w:eastAsia="ＭＳ ゴシック" w:hAnsi="ＭＳ ゴシック"/>
          <w:sz w:val="22"/>
        </w:rPr>
      </w:pPr>
    </w:p>
    <w:p w14:paraId="5A22C2F9"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42208" behindDoc="0" locked="0" layoutInCell="1" allowOverlap="1" wp14:anchorId="79A87136" wp14:editId="4E0C226C">
                <wp:simplePos x="0" y="0"/>
                <wp:positionH relativeFrom="column">
                  <wp:posOffset>496570</wp:posOffset>
                </wp:positionH>
                <wp:positionV relativeFrom="paragraph">
                  <wp:posOffset>90170</wp:posOffset>
                </wp:positionV>
                <wp:extent cx="2032000" cy="298450"/>
                <wp:effectExtent l="0" t="0" r="6350" b="6350"/>
                <wp:wrapNone/>
                <wp:docPr id="85" name="テキスト ボックス 85"/>
                <wp:cNvGraphicFramePr/>
                <a:graphic xmlns:a="http://schemas.openxmlformats.org/drawingml/2006/main">
                  <a:graphicData uri="http://schemas.microsoft.com/office/word/2010/wordprocessingShape">
                    <wps:wsp>
                      <wps:cNvSpPr txBox="1"/>
                      <wps:spPr>
                        <a:xfrm>
                          <a:off x="0" y="0"/>
                          <a:ext cx="2032000" cy="298450"/>
                        </a:xfrm>
                        <a:prstGeom prst="rect">
                          <a:avLst/>
                        </a:prstGeom>
                        <a:solidFill>
                          <a:schemeClr val="lt1"/>
                        </a:solidFill>
                        <a:ln w="6350">
                          <a:noFill/>
                        </a:ln>
                      </wps:spPr>
                      <wps:txbx>
                        <w:txbxContent>
                          <w:p w14:paraId="765F935F" w14:textId="77777777" w:rsidR="000F088C" w:rsidRPr="00EE4FB5" w:rsidRDefault="000F088C" w:rsidP="0065667D">
                            <w:pPr>
                              <w:rPr>
                                <w:rFonts w:ascii="ＭＳ Ｐゴシック" w:eastAsia="ＭＳ Ｐゴシック" w:hAnsi="ＭＳ Ｐゴシック"/>
                                <w:sz w:val="22"/>
                              </w:rPr>
                            </w:pPr>
                            <w:r>
                              <w:rPr>
                                <w:rFonts w:ascii="ＭＳ Ｐゴシック" w:eastAsia="ＭＳ Ｐゴシック" w:hAnsi="ＭＳ Ｐゴシック" w:hint="eastAsia"/>
                                <w:sz w:val="22"/>
                              </w:rPr>
                              <w:t>●要件に対する認定判断内容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87136" id="テキスト ボックス 85" o:spid="_x0000_s1079" type="#_x0000_t202" style="position:absolute;left:0;text-align:left;margin-left:39.1pt;margin-top:7.1pt;width:160pt;height: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" fillcolor="white [3201]" stroked="f" strokeweight=".5pt">
                <v:textbox>
                  <w:txbxContent>
                    <w:p w14:paraId="765F935F" w14:textId="77777777" w:rsidR="000F088C" w:rsidRPr="00EE4FB5" w:rsidRDefault="000F088C" w:rsidP="0065667D">
                      <w:pPr>
                        <w:rPr>
                          <w:rFonts w:ascii="ＭＳ Ｐゴシック" w:eastAsia="ＭＳ Ｐゴシック" w:hAnsi="ＭＳ Ｐゴシック"/>
                          <w:sz w:val="22"/>
                        </w:rPr>
                      </w:pPr>
                      <w:r>
                        <w:rPr>
                          <w:rFonts w:ascii="ＭＳ Ｐゴシック" w:eastAsia="ＭＳ Ｐゴシック" w:hAnsi="ＭＳ Ｐゴシック" w:hint="eastAsia"/>
                          <w:sz w:val="22"/>
                        </w:rPr>
                        <w:t>●要件に対する認定判断内容</w:t>
                      </w:r>
                    </w:p>
                  </w:txbxContent>
                </v:textbox>
              </v:shape>
            </w:pict>
          </mc:Fallback>
        </mc:AlternateContent>
      </w:r>
    </w:p>
    <w:p w14:paraId="029EA25A"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41184" behindDoc="0" locked="0" layoutInCell="1" allowOverlap="1" wp14:anchorId="4291622D" wp14:editId="5E702320">
                <wp:simplePos x="0" y="0"/>
                <wp:positionH relativeFrom="column">
                  <wp:posOffset>369570</wp:posOffset>
                </wp:positionH>
                <wp:positionV relativeFrom="paragraph">
                  <wp:posOffset>33020</wp:posOffset>
                </wp:positionV>
                <wp:extent cx="5181600" cy="4229100"/>
                <wp:effectExtent l="0" t="0" r="19050" b="19050"/>
                <wp:wrapNone/>
                <wp:docPr id="86" name="テキスト ボックス 86"/>
                <wp:cNvGraphicFramePr/>
                <a:graphic xmlns:a="http://schemas.openxmlformats.org/drawingml/2006/main">
                  <a:graphicData uri="http://schemas.microsoft.com/office/word/2010/wordprocessingShape">
                    <wps:wsp>
                      <wps:cNvSpPr txBox="1"/>
                      <wps:spPr>
                        <a:xfrm>
                          <a:off x="0" y="0"/>
                          <a:ext cx="5181600" cy="4229100"/>
                        </a:xfrm>
                        <a:prstGeom prst="rect">
                          <a:avLst/>
                        </a:prstGeom>
                        <a:solidFill>
                          <a:schemeClr val="lt1"/>
                        </a:solidFill>
                        <a:ln w="9525">
                          <a:solidFill>
                            <a:prstClr val="black"/>
                          </a:solidFill>
                        </a:ln>
                      </wps:spPr>
                      <wps:txbx>
                        <w:txbxContent>
                          <w:p w14:paraId="2C165A33" w14:textId="77777777" w:rsidR="000F088C" w:rsidRDefault="000F088C" w:rsidP="0065667D">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t>・住民の声</w:t>
                            </w:r>
                          </w:p>
                          <w:p w14:paraId="708F10D2" w14:textId="77777777" w:rsidR="000F088C" w:rsidRDefault="000F088C" w:rsidP="0065667D">
                            <w:pPr>
                              <w:rPr>
                                <w:rFonts w:ascii="ＭＳ ゴシック" w:eastAsia="ＭＳ ゴシック" w:hAnsi="ＭＳ ゴシック"/>
                                <w:sz w:val="22"/>
                              </w:rPr>
                            </w:pPr>
                          </w:p>
                          <w:p w14:paraId="3B852E44" w14:textId="77777777" w:rsidR="000F088C" w:rsidRDefault="000F088C" w:rsidP="0065667D">
                            <w:pPr>
                              <w:rPr>
                                <w:rFonts w:ascii="ＭＳ ゴシック" w:eastAsia="ＭＳ ゴシック" w:hAnsi="ＭＳ ゴシック"/>
                                <w:sz w:val="22"/>
                              </w:rPr>
                            </w:pPr>
                          </w:p>
                          <w:p w14:paraId="7F4CC8C8" w14:textId="77777777" w:rsidR="000F088C" w:rsidRDefault="000F088C" w:rsidP="0065667D">
                            <w:pPr>
                              <w:rPr>
                                <w:rFonts w:ascii="ＭＳ ゴシック" w:eastAsia="ＭＳ ゴシック" w:hAnsi="ＭＳ ゴシック"/>
                                <w:sz w:val="22"/>
                              </w:rPr>
                            </w:pPr>
                          </w:p>
                          <w:p w14:paraId="3FBF97F1" w14:textId="77777777" w:rsidR="000F088C" w:rsidRDefault="000F088C" w:rsidP="0065667D">
                            <w:pPr>
                              <w:rPr>
                                <w:rFonts w:ascii="ＭＳ ゴシック" w:eastAsia="ＭＳ ゴシック" w:hAnsi="ＭＳ ゴシック"/>
                                <w:sz w:val="22"/>
                              </w:rPr>
                            </w:pPr>
                          </w:p>
                          <w:p w14:paraId="3434D8FC" w14:textId="77777777" w:rsidR="000F088C" w:rsidRDefault="000F088C" w:rsidP="0065667D">
                            <w:pPr>
                              <w:rPr>
                                <w:rFonts w:ascii="ＭＳ ゴシック" w:eastAsia="ＭＳ ゴシック" w:hAnsi="ＭＳ ゴシック"/>
                                <w:sz w:val="22"/>
                              </w:rPr>
                            </w:pPr>
                          </w:p>
                          <w:p w14:paraId="6A750C9E" w14:textId="77777777" w:rsidR="000F088C" w:rsidRDefault="000F088C" w:rsidP="0065667D">
                            <w:pPr>
                              <w:rPr>
                                <w:rFonts w:ascii="ＭＳ ゴシック" w:eastAsia="ＭＳ ゴシック" w:hAnsi="ＭＳ ゴシック"/>
                                <w:sz w:val="22"/>
                              </w:rPr>
                            </w:pPr>
                          </w:p>
                          <w:p w14:paraId="2771F7C5" w14:textId="77777777" w:rsidR="000F088C" w:rsidRDefault="000F088C" w:rsidP="0065667D">
                            <w:pPr>
                              <w:rPr>
                                <w:rFonts w:ascii="ＭＳ ゴシック" w:eastAsia="ＭＳ ゴシック" w:hAnsi="ＭＳ ゴシック"/>
                                <w:sz w:val="22"/>
                              </w:rPr>
                            </w:pPr>
                          </w:p>
                          <w:p w14:paraId="5A3B0965" w14:textId="77777777" w:rsidR="000F088C" w:rsidRDefault="000F088C" w:rsidP="0065667D">
                            <w:pPr>
                              <w:rPr>
                                <w:rFonts w:ascii="ＭＳ ゴシック" w:eastAsia="ＭＳ ゴシック" w:hAnsi="ＭＳ ゴシック"/>
                                <w:sz w:val="22"/>
                              </w:rPr>
                            </w:pPr>
                          </w:p>
                          <w:p w14:paraId="25E456D0" w14:textId="77777777" w:rsidR="000F088C" w:rsidRPr="00EC5361" w:rsidRDefault="000F088C" w:rsidP="0065667D">
                            <w:pPr>
                              <w:rPr>
                                <w:rFonts w:ascii="ＭＳ ゴシック" w:eastAsia="ＭＳ ゴシック" w:hAnsi="ＭＳ ゴシック"/>
                                <w:sz w:val="22"/>
                              </w:rPr>
                            </w:pPr>
                            <w:r>
                              <w:rPr>
                                <w:rFonts w:ascii="ＭＳ ゴシック" w:eastAsia="ＭＳ ゴシック" w:hAnsi="ＭＳ ゴシック"/>
                                <w:sz w:val="22"/>
                              </w:rPr>
                              <w:t>・パーソントリッ</w:t>
                            </w:r>
                          </w:p>
                          <w:p w14:paraId="43E32B5A"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プ（PT）及び起</w:t>
                            </w:r>
                          </w:p>
                          <w:p w14:paraId="7D02E19A"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終</w:t>
                            </w:r>
                            <w:r>
                              <w:rPr>
                                <w:rFonts w:ascii="ＭＳ ゴシック" w:eastAsia="ＭＳ ゴシック" w:hAnsi="ＭＳ ゴシック" w:hint="eastAsia"/>
                                <w:sz w:val="22"/>
                              </w:rPr>
                              <w:t>(</w:t>
                            </w:r>
                            <w:r>
                              <w:rPr>
                                <w:rFonts w:ascii="ＭＳ ゴシック" w:eastAsia="ＭＳ ゴシック" w:hAnsi="ＭＳ ゴシック"/>
                                <w:sz w:val="22"/>
                              </w:rPr>
                              <w:t>OD)からみた</w:t>
                            </w:r>
                          </w:p>
                          <w:p w14:paraId="7295BCD7"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実態</w:t>
                            </w:r>
                          </w:p>
                          <w:p w14:paraId="757A7385" w14:textId="77777777" w:rsidR="000F088C" w:rsidRDefault="000F088C" w:rsidP="0065667D">
                            <w:pPr>
                              <w:rPr>
                                <w:rFonts w:ascii="ＭＳ ゴシック" w:eastAsia="ＭＳ ゴシック" w:hAnsi="ＭＳ ゴシック"/>
                                <w:sz w:val="22"/>
                              </w:rPr>
                            </w:pPr>
                          </w:p>
                          <w:p w14:paraId="216F8FC9" w14:textId="77777777" w:rsidR="00FF74F6" w:rsidRDefault="000F088C" w:rsidP="0065667D">
                            <w:pPr>
                              <w:rPr>
                                <w:rFonts w:ascii="ＭＳ ゴシック" w:eastAsia="ＭＳ ゴシック" w:hAnsi="ＭＳ ゴシック"/>
                                <w:sz w:val="22"/>
                              </w:rPr>
                            </w:pPr>
                            <w:r>
                              <w:rPr>
                                <w:rFonts w:ascii="ＭＳ ゴシック" w:eastAsia="ＭＳ ゴシック" w:hAnsi="ＭＳ ゴシック"/>
                                <w:sz w:val="22"/>
                              </w:rPr>
                              <w:t>・</w:t>
                            </w:r>
                            <w:bookmarkStart w:id="5" w:name="_Hlk94798579"/>
                            <w:r w:rsidR="00FF74F6">
                              <w:rPr>
                                <w:rFonts w:ascii="ＭＳ ゴシック" w:eastAsia="ＭＳ ゴシック" w:hAnsi="ＭＳ ゴシック" w:hint="eastAsia"/>
                                <w:sz w:val="22"/>
                              </w:rPr>
                              <w:t>松田</w:t>
                            </w:r>
                            <w:r>
                              <w:rPr>
                                <w:rFonts w:ascii="ＭＳ ゴシック" w:eastAsia="ＭＳ ゴシック" w:hAnsi="ＭＳ ゴシック"/>
                                <w:sz w:val="22"/>
                              </w:rPr>
                              <w:t>町</w:t>
                            </w:r>
                            <w:r w:rsidR="00FF74F6">
                              <w:rPr>
                                <w:rFonts w:ascii="ＭＳ ゴシック" w:eastAsia="ＭＳ ゴシック" w:hAnsi="ＭＳ ゴシック" w:hint="eastAsia"/>
                                <w:sz w:val="22"/>
                              </w:rPr>
                              <w:t>第６次</w:t>
                            </w:r>
                          </w:p>
                          <w:p w14:paraId="75AEB969" w14:textId="61CA1AB6" w:rsidR="000F088C" w:rsidRDefault="000F088C" w:rsidP="00FF74F6">
                            <w:pPr>
                              <w:ind w:firstLineChars="100" w:firstLine="220"/>
                              <w:rPr>
                                <w:rFonts w:ascii="ＭＳ ゴシック" w:eastAsia="ＭＳ ゴシック" w:hAnsi="ＭＳ ゴシック"/>
                                <w:sz w:val="22"/>
                              </w:rPr>
                            </w:pPr>
                            <w:r>
                              <w:rPr>
                                <w:rFonts w:ascii="ＭＳ ゴシック" w:eastAsia="ＭＳ ゴシック" w:hAnsi="ＭＳ ゴシック"/>
                                <w:sz w:val="22"/>
                              </w:rPr>
                              <w:t>総合</w:t>
                            </w:r>
                            <w:bookmarkEnd w:id="5"/>
                            <w:r w:rsidR="00FF74F6">
                              <w:rPr>
                                <w:rFonts w:ascii="ＭＳ ゴシック" w:eastAsia="ＭＳ ゴシック" w:hAnsi="ＭＳ ゴシック" w:hint="eastAsia"/>
                                <w:sz w:val="22"/>
                              </w:rPr>
                              <w:t>計画</w:t>
                            </w:r>
                          </w:p>
                          <w:p w14:paraId="4B0BFA56" w14:textId="77777777" w:rsidR="000F088C" w:rsidRDefault="000F088C" w:rsidP="0065667D">
                            <w:pPr>
                              <w:rPr>
                                <w:rFonts w:ascii="ＭＳ ゴシック" w:eastAsia="ＭＳ ゴシック" w:hAnsi="ＭＳ ゴシック"/>
                                <w:sz w:val="22"/>
                              </w:rPr>
                            </w:pPr>
                          </w:p>
                          <w:p w14:paraId="258FA590" w14:textId="77777777" w:rsidR="000F088C" w:rsidRPr="00E5385C" w:rsidRDefault="000F088C" w:rsidP="0065667D">
                            <w:pPr>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622D" id="テキスト ボックス 86" o:spid="_x0000_s1080" type="#_x0000_t202" style="position:absolute;left:0;text-align:left;margin-left:29.1pt;margin-top:2.6pt;width:408pt;height:33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" fillcolor="white [3201]">
                <v:textbox>
                  <w:txbxContent>
                    <w:p w14:paraId="2C165A33" w14:textId="77777777" w:rsidR="000F088C" w:rsidRDefault="000F088C" w:rsidP="0065667D">
                      <w:pPr>
                        <w:spacing w:beforeLines="50" w:before="180"/>
                        <w:rPr>
                          <w:rFonts w:ascii="ＭＳ ゴシック" w:eastAsia="ＭＳ ゴシック" w:hAnsi="ＭＳ ゴシック"/>
                          <w:sz w:val="22"/>
                        </w:rPr>
                      </w:pPr>
                      <w:r>
                        <w:rPr>
                          <w:rFonts w:ascii="ＭＳ ゴシック" w:eastAsia="ＭＳ ゴシック" w:hAnsi="ＭＳ ゴシック" w:hint="eastAsia"/>
                          <w:sz w:val="22"/>
                        </w:rPr>
                        <w:t>・住民の声</w:t>
                      </w:r>
                    </w:p>
                    <w:p w14:paraId="708F10D2" w14:textId="77777777" w:rsidR="000F088C" w:rsidRDefault="000F088C" w:rsidP="0065667D">
                      <w:pPr>
                        <w:rPr>
                          <w:rFonts w:ascii="ＭＳ ゴシック" w:eastAsia="ＭＳ ゴシック" w:hAnsi="ＭＳ ゴシック"/>
                          <w:sz w:val="22"/>
                        </w:rPr>
                      </w:pPr>
                    </w:p>
                    <w:p w14:paraId="3B852E44" w14:textId="77777777" w:rsidR="000F088C" w:rsidRDefault="000F088C" w:rsidP="0065667D">
                      <w:pPr>
                        <w:rPr>
                          <w:rFonts w:ascii="ＭＳ ゴシック" w:eastAsia="ＭＳ ゴシック" w:hAnsi="ＭＳ ゴシック"/>
                          <w:sz w:val="22"/>
                        </w:rPr>
                      </w:pPr>
                    </w:p>
                    <w:p w14:paraId="7F4CC8C8" w14:textId="77777777" w:rsidR="000F088C" w:rsidRDefault="000F088C" w:rsidP="0065667D">
                      <w:pPr>
                        <w:rPr>
                          <w:rFonts w:ascii="ＭＳ ゴシック" w:eastAsia="ＭＳ ゴシック" w:hAnsi="ＭＳ ゴシック"/>
                          <w:sz w:val="22"/>
                        </w:rPr>
                      </w:pPr>
                    </w:p>
                    <w:p w14:paraId="3FBF97F1" w14:textId="77777777" w:rsidR="000F088C" w:rsidRDefault="000F088C" w:rsidP="0065667D">
                      <w:pPr>
                        <w:rPr>
                          <w:rFonts w:ascii="ＭＳ ゴシック" w:eastAsia="ＭＳ ゴシック" w:hAnsi="ＭＳ ゴシック"/>
                          <w:sz w:val="22"/>
                        </w:rPr>
                      </w:pPr>
                    </w:p>
                    <w:p w14:paraId="3434D8FC" w14:textId="77777777" w:rsidR="000F088C" w:rsidRDefault="000F088C" w:rsidP="0065667D">
                      <w:pPr>
                        <w:rPr>
                          <w:rFonts w:ascii="ＭＳ ゴシック" w:eastAsia="ＭＳ ゴシック" w:hAnsi="ＭＳ ゴシック"/>
                          <w:sz w:val="22"/>
                        </w:rPr>
                      </w:pPr>
                    </w:p>
                    <w:p w14:paraId="6A750C9E" w14:textId="77777777" w:rsidR="000F088C" w:rsidRDefault="000F088C" w:rsidP="0065667D">
                      <w:pPr>
                        <w:rPr>
                          <w:rFonts w:ascii="ＭＳ ゴシック" w:eastAsia="ＭＳ ゴシック" w:hAnsi="ＭＳ ゴシック"/>
                          <w:sz w:val="22"/>
                        </w:rPr>
                      </w:pPr>
                    </w:p>
                    <w:p w14:paraId="2771F7C5" w14:textId="77777777" w:rsidR="000F088C" w:rsidRDefault="000F088C" w:rsidP="0065667D">
                      <w:pPr>
                        <w:rPr>
                          <w:rFonts w:ascii="ＭＳ ゴシック" w:eastAsia="ＭＳ ゴシック" w:hAnsi="ＭＳ ゴシック"/>
                          <w:sz w:val="22"/>
                        </w:rPr>
                      </w:pPr>
                    </w:p>
                    <w:p w14:paraId="5A3B0965" w14:textId="77777777" w:rsidR="000F088C" w:rsidRDefault="000F088C" w:rsidP="0065667D">
                      <w:pPr>
                        <w:rPr>
                          <w:rFonts w:ascii="ＭＳ ゴシック" w:eastAsia="ＭＳ ゴシック" w:hAnsi="ＭＳ ゴシック"/>
                          <w:sz w:val="22"/>
                        </w:rPr>
                      </w:pPr>
                    </w:p>
                    <w:p w14:paraId="25E456D0" w14:textId="77777777" w:rsidR="000F088C" w:rsidRPr="00EC5361" w:rsidRDefault="000F088C" w:rsidP="0065667D">
                      <w:pPr>
                        <w:rPr>
                          <w:rFonts w:ascii="ＭＳ ゴシック" w:eastAsia="ＭＳ ゴシック" w:hAnsi="ＭＳ ゴシック"/>
                          <w:sz w:val="22"/>
                        </w:rPr>
                      </w:pPr>
                      <w:r>
                        <w:rPr>
                          <w:rFonts w:ascii="ＭＳ ゴシック" w:eastAsia="ＭＳ ゴシック" w:hAnsi="ＭＳ ゴシック"/>
                          <w:sz w:val="22"/>
                        </w:rPr>
                        <w:t>・パーソントリッ</w:t>
                      </w:r>
                    </w:p>
                    <w:p w14:paraId="43E32B5A"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プ（PT）及び起</w:t>
                      </w:r>
                    </w:p>
                    <w:p w14:paraId="7D02E19A"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終</w:t>
                      </w:r>
                      <w:r>
                        <w:rPr>
                          <w:rFonts w:ascii="ＭＳ ゴシック" w:eastAsia="ＭＳ ゴシック" w:hAnsi="ＭＳ ゴシック" w:hint="eastAsia"/>
                          <w:sz w:val="22"/>
                        </w:rPr>
                        <w:t>(</w:t>
                      </w:r>
                      <w:r>
                        <w:rPr>
                          <w:rFonts w:ascii="ＭＳ ゴシック" w:eastAsia="ＭＳ ゴシック" w:hAnsi="ＭＳ ゴシック"/>
                          <w:sz w:val="22"/>
                        </w:rPr>
                        <w:t>OD)からみた</w:t>
                      </w:r>
                    </w:p>
                    <w:p w14:paraId="7295BCD7"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実態</w:t>
                      </w:r>
                    </w:p>
                    <w:p w14:paraId="757A7385" w14:textId="77777777" w:rsidR="000F088C" w:rsidRDefault="000F088C" w:rsidP="0065667D">
                      <w:pPr>
                        <w:rPr>
                          <w:rFonts w:ascii="ＭＳ ゴシック" w:eastAsia="ＭＳ ゴシック" w:hAnsi="ＭＳ ゴシック"/>
                          <w:sz w:val="22"/>
                        </w:rPr>
                      </w:pPr>
                    </w:p>
                    <w:p w14:paraId="216F8FC9" w14:textId="77777777" w:rsidR="00FF74F6" w:rsidRDefault="000F088C" w:rsidP="0065667D">
                      <w:pPr>
                        <w:rPr>
                          <w:rFonts w:ascii="ＭＳ ゴシック" w:eastAsia="ＭＳ ゴシック" w:hAnsi="ＭＳ ゴシック"/>
                          <w:sz w:val="22"/>
                        </w:rPr>
                      </w:pPr>
                      <w:r>
                        <w:rPr>
                          <w:rFonts w:ascii="ＭＳ ゴシック" w:eastAsia="ＭＳ ゴシック" w:hAnsi="ＭＳ ゴシック"/>
                          <w:sz w:val="22"/>
                        </w:rPr>
                        <w:t>・</w:t>
                      </w:r>
                      <w:bookmarkStart w:id="8" w:name="_Hlk94798579"/>
                      <w:r w:rsidR="00FF74F6">
                        <w:rPr>
                          <w:rFonts w:ascii="ＭＳ ゴシック" w:eastAsia="ＭＳ ゴシック" w:hAnsi="ＭＳ ゴシック" w:hint="eastAsia"/>
                          <w:sz w:val="22"/>
                        </w:rPr>
                        <w:t>松田</w:t>
                      </w:r>
                      <w:r>
                        <w:rPr>
                          <w:rFonts w:ascii="ＭＳ ゴシック" w:eastAsia="ＭＳ ゴシック" w:hAnsi="ＭＳ ゴシック"/>
                          <w:sz w:val="22"/>
                        </w:rPr>
                        <w:t>町</w:t>
                      </w:r>
                      <w:r w:rsidR="00FF74F6">
                        <w:rPr>
                          <w:rFonts w:ascii="ＭＳ ゴシック" w:eastAsia="ＭＳ ゴシック" w:hAnsi="ＭＳ ゴシック" w:hint="eastAsia"/>
                          <w:sz w:val="22"/>
                        </w:rPr>
                        <w:t>第６次</w:t>
                      </w:r>
                    </w:p>
                    <w:p w14:paraId="75AEB969" w14:textId="61CA1AB6" w:rsidR="000F088C" w:rsidRDefault="000F088C" w:rsidP="00FF74F6">
                      <w:pPr>
                        <w:ind w:firstLineChars="100" w:firstLine="220"/>
                        <w:rPr>
                          <w:rFonts w:ascii="ＭＳ ゴシック" w:eastAsia="ＭＳ ゴシック" w:hAnsi="ＭＳ ゴシック"/>
                          <w:sz w:val="22"/>
                        </w:rPr>
                      </w:pPr>
                      <w:r>
                        <w:rPr>
                          <w:rFonts w:ascii="ＭＳ ゴシック" w:eastAsia="ＭＳ ゴシック" w:hAnsi="ＭＳ ゴシック"/>
                          <w:sz w:val="22"/>
                        </w:rPr>
                        <w:t>総合</w:t>
                      </w:r>
                      <w:bookmarkEnd w:id="8"/>
                      <w:r w:rsidR="00FF74F6">
                        <w:rPr>
                          <w:rFonts w:ascii="ＭＳ ゴシック" w:eastAsia="ＭＳ ゴシック" w:hAnsi="ＭＳ ゴシック" w:hint="eastAsia"/>
                          <w:sz w:val="22"/>
                        </w:rPr>
                        <w:t>計画</w:t>
                      </w:r>
                    </w:p>
                    <w:p w14:paraId="4B0BFA56" w14:textId="77777777" w:rsidR="000F088C" w:rsidRDefault="000F088C" w:rsidP="0065667D">
                      <w:pPr>
                        <w:rPr>
                          <w:rFonts w:ascii="ＭＳ ゴシック" w:eastAsia="ＭＳ ゴシック" w:hAnsi="ＭＳ ゴシック"/>
                          <w:sz w:val="22"/>
                        </w:rPr>
                      </w:pPr>
                    </w:p>
                    <w:p w14:paraId="258FA590" w14:textId="77777777" w:rsidR="000F088C" w:rsidRPr="00E5385C" w:rsidRDefault="000F088C" w:rsidP="0065667D">
                      <w:pPr>
                        <w:rPr>
                          <w:rFonts w:ascii="ＭＳ ゴシック" w:eastAsia="ＭＳ ゴシック" w:hAnsi="ＭＳ ゴシック"/>
                          <w:sz w:val="22"/>
                        </w:rPr>
                      </w:pP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43232" behindDoc="0" locked="0" layoutInCell="1" allowOverlap="1" wp14:anchorId="0F00671B" wp14:editId="1D80408A">
                <wp:simplePos x="0" y="0"/>
                <wp:positionH relativeFrom="column">
                  <wp:posOffset>1950720</wp:posOffset>
                </wp:positionH>
                <wp:positionV relativeFrom="paragraph">
                  <wp:posOffset>160020</wp:posOffset>
                </wp:positionV>
                <wp:extent cx="3498850" cy="1917700"/>
                <wp:effectExtent l="0" t="0" r="6350" b="6350"/>
                <wp:wrapNone/>
                <wp:docPr id="87" name="テキスト ボックス 87"/>
                <wp:cNvGraphicFramePr/>
                <a:graphic xmlns:a="http://schemas.openxmlformats.org/drawingml/2006/main">
                  <a:graphicData uri="http://schemas.microsoft.com/office/word/2010/wordprocessingShape">
                    <wps:wsp>
                      <wps:cNvSpPr txBox="1"/>
                      <wps:spPr>
                        <a:xfrm>
                          <a:off x="0" y="0"/>
                          <a:ext cx="3498850" cy="1917700"/>
                        </a:xfrm>
                        <a:prstGeom prst="rect">
                          <a:avLst/>
                        </a:prstGeom>
                        <a:solidFill>
                          <a:schemeClr val="lt1"/>
                        </a:solidFill>
                        <a:ln w="6350">
                          <a:noFill/>
                        </a:ln>
                      </wps:spPr>
                      <wps:txbx>
                        <w:txbxContent>
                          <w:p w14:paraId="345D7C90" w14:textId="67E84B25" w:rsidR="000F088C" w:rsidRPr="00EC5361" w:rsidRDefault="000F088C" w:rsidP="0065667D">
                            <w:pPr>
                              <w:ind w:left="220" w:hangingChars="100" w:hanging="220"/>
                              <w:rPr>
                                <w:rFonts w:ascii="ＭＳ ゴシック" w:eastAsia="ＭＳ ゴシック" w:hAnsi="ＭＳ ゴシック"/>
                                <w:sz w:val="22"/>
                              </w:rPr>
                            </w:pPr>
                            <w:r w:rsidRPr="00EC5361">
                              <w:rPr>
                                <w:rFonts w:ascii="ＭＳ ゴシック" w:eastAsia="ＭＳ ゴシック" w:hAnsi="ＭＳ ゴシック" w:hint="eastAsia"/>
                                <w:sz w:val="22"/>
                              </w:rPr>
                              <w:t>・交通手段への不満・不安も含め、交通不便</w:t>
                            </w:r>
                            <w:r>
                              <w:rPr>
                                <w:rFonts w:ascii="ＭＳ ゴシック" w:eastAsia="ＭＳ ゴシック" w:hAnsi="ＭＳ ゴシック" w:hint="eastAsia"/>
                                <w:sz w:val="22"/>
                              </w:rPr>
                              <w:t>地域として</w:t>
                            </w:r>
                            <w:r w:rsidRPr="00EC5361">
                              <w:rPr>
                                <w:rFonts w:ascii="ＭＳ ゴシック" w:eastAsia="ＭＳ ゴシック" w:hAnsi="ＭＳ ゴシック" w:hint="eastAsia"/>
                                <w:sz w:val="22"/>
                              </w:rPr>
                              <w:t>の認識は</w:t>
                            </w:r>
                            <w:r>
                              <w:rPr>
                                <w:rFonts w:ascii="ＭＳ ゴシック" w:eastAsia="ＭＳ ゴシック" w:hAnsi="ＭＳ ゴシック" w:hint="eastAsia"/>
                                <w:sz w:val="22"/>
                              </w:rPr>
                              <w:t>約</w:t>
                            </w:r>
                            <w:r w:rsidRPr="00EC5361">
                              <w:rPr>
                                <w:rFonts w:ascii="ＭＳ ゴシック" w:eastAsia="ＭＳ ゴシック" w:hAnsi="ＭＳ ゴシック" w:hint="eastAsia"/>
                                <w:sz w:val="22"/>
                              </w:rPr>
                              <w:t>60％を越える（山間部</w:t>
                            </w:r>
                            <w:r>
                              <w:rPr>
                                <w:rFonts w:ascii="ＭＳ ゴシック" w:eastAsia="ＭＳ ゴシック" w:hAnsi="ＭＳ ゴシック" w:hint="eastAsia"/>
                                <w:sz w:val="22"/>
                              </w:rPr>
                              <w:t>約</w:t>
                            </w:r>
                            <w:r w:rsidRPr="00EC5361">
                              <w:rPr>
                                <w:rFonts w:ascii="ＭＳ ゴシック" w:eastAsia="ＭＳ ゴシック" w:hAnsi="ＭＳ ゴシック" w:hint="eastAsia"/>
                                <w:sz w:val="22"/>
                              </w:rPr>
                              <w:t>80％）</w:t>
                            </w:r>
                          </w:p>
                          <w:p w14:paraId="01806BD8" w14:textId="6A526C81" w:rsidR="000F088C" w:rsidRPr="00EC5361" w:rsidRDefault="000F088C" w:rsidP="0065667D">
                            <w:pPr>
                              <w:ind w:left="220" w:hangingChars="100" w:hanging="220"/>
                              <w:rPr>
                                <w:rFonts w:ascii="ＭＳ ゴシック" w:eastAsia="ＭＳ ゴシック" w:hAnsi="ＭＳ ゴシック"/>
                                <w:sz w:val="22"/>
                              </w:rPr>
                            </w:pPr>
                            <w:r w:rsidRPr="00EC5361">
                              <w:rPr>
                                <w:rFonts w:ascii="ＭＳ ゴシック" w:eastAsia="ＭＳ ゴシック" w:hAnsi="ＭＳ ゴシック" w:hint="eastAsia"/>
                                <w:sz w:val="22"/>
                              </w:rPr>
                              <w:t xml:space="preserve">　隣接の大井町は基幹鉄道小田急</w:t>
                            </w:r>
                            <w:r>
                              <w:rPr>
                                <w:rFonts w:ascii="ＭＳ ゴシック" w:eastAsia="ＭＳ ゴシック" w:hAnsi="ＭＳ ゴシック" w:hint="eastAsia"/>
                                <w:sz w:val="22"/>
                              </w:rPr>
                              <w:t>小田原</w:t>
                            </w:r>
                            <w:r w:rsidRPr="00EC5361">
                              <w:rPr>
                                <w:rFonts w:ascii="ＭＳ ゴシック" w:eastAsia="ＭＳ ゴシック" w:hAnsi="ＭＳ ゴシック" w:hint="eastAsia"/>
                                <w:sz w:val="22"/>
                              </w:rPr>
                              <w:t>線が走っていないため、松田町以上</w:t>
                            </w:r>
                            <w:r>
                              <w:rPr>
                                <w:rFonts w:ascii="ＭＳ ゴシック" w:eastAsia="ＭＳ ゴシック" w:hAnsi="ＭＳ ゴシック" w:hint="eastAsia"/>
                                <w:sz w:val="22"/>
                              </w:rPr>
                              <w:t>に</w:t>
                            </w:r>
                            <w:r w:rsidRPr="00EC5361">
                              <w:rPr>
                                <w:rFonts w:ascii="ＭＳ ゴシック" w:eastAsia="ＭＳ ゴシック" w:hAnsi="ＭＳ ゴシック" w:hint="eastAsia"/>
                                <w:sz w:val="22"/>
                              </w:rPr>
                              <w:t>交通不便</w:t>
                            </w:r>
                            <w:r>
                              <w:rPr>
                                <w:rFonts w:ascii="ＭＳ ゴシック" w:eastAsia="ＭＳ ゴシック" w:hAnsi="ＭＳ ゴシック" w:hint="eastAsia"/>
                                <w:sz w:val="22"/>
                              </w:rPr>
                              <w:t>である可能性が</w:t>
                            </w:r>
                            <w:r w:rsidR="002003D0">
                              <w:rPr>
                                <w:rFonts w:ascii="ＭＳ ゴシック" w:eastAsia="ＭＳ ゴシック" w:hAnsi="ＭＳ ゴシック" w:hint="eastAsia"/>
                                <w:sz w:val="22"/>
                              </w:rPr>
                              <w:t>垣間見える</w:t>
                            </w:r>
                          </w:p>
                          <w:p w14:paraId="36B5F48B" w14:textId="35C6A921" w:rsidR="000F088C" w:rsidRPr="00EC5361" w:rsidRDefault="000F088C" w:rsidP="0065667D">
                            <w:pPr>
                              <w:ind w:left="220" w:hangingChars="100" w:hanging="220"/>
                              <w:rPr>
                                <w:rFonts w:ascii="ＭＳ ゴシック" w:eastAsia="ＭＳ ゴシック" w:hAnsi="ＭＳ ゴシック"/>
                                <w:sz w:val="22"/>
                              </w:rPr>
                            </w:pPr>
                            <w:r w:rsidRPr="00EC5361">
                              <w:rPr>
                                <w:rFonts w:ascii="ＭＳ ゴシック" w:eastAsia="ＭＳ ゴシック" w:hAnsi="ＭＳ ゴシック" w:hint="eastAsia"/>
                                <w:sz w:val="22"/>
                              </w:rPr>
                              <w:t>・新モビリティサービス導入賛成</w:t>
                            </w:r>
                            <w:r>
                              <w:rPr>
                                <w:rFonts w:ascii="ＭＳ ゴシック" w:eastAsia="ＭＳ ゴシック" w:hAnsi="ＭＳ ゴシック" w:hint="eastAsia"/>
                                <w:sz w:val="22"/>
                              </w:rPr>
                              <w:t>者は約</w:t>
                            </w:r>
                            <w:r w:rsidRPr="00EC5361">
                              <w:rPr>
                                <w:rFonts w:ascii="ＭＳ ゴシック" w:eastAsia="ＭＳ ゴシック" w:hAnsi="ＭＳ ゴシック" w:hint="eastAsia"/>
                                <w:sz w:val="22"/>
                              </w:rPr>
                              <w:t>53％</w:t>
                            </w:r>
                            <w:r>
                              <w:rPr>
                                <w:rFonts w:ascii="ＭＳ ゴシック" w:eastAsia="ＭＳ ゴシック" w:hAnsi="ＭＳ ゴシック" w:hint="eastAsia"/>
                                <w:sz w:val="22"/>
                              </w:rPr>
                              <w:t>であり</w:t>
                            </w:r>
                            <w:r w:rsidRPr="00EC5361">
                              <w:rPr>
                                <w:rFonts w:ascii="ＭＳ ゴシック" w:eastAsia="ＭＳ ゴシック" w:hAnsi="ＭＳ ゴシック" w:hint="eastAsia"/>
                                <w:sz w:val="22"/>
                              </w:rPr>
                              <w:t>、</w:t>
                            </w:r>
                            <w:r>
                              <w:rPr>
                                <w:rFonts w:ascii="ＭＳ ゴシック" w:eastAsia="ＭＳ ゴシック" w:hAnsi="ＭＳ ゴシック" w:hint="eastAsia"/>
                                <w:sz w:val="22"/>
                              </w:rPr>
                              <w:t>そのうち</w:t>
                            </w:r>
                            <w:r w:rsidRPr="00EC5361">
                              <w:rPr>
                                <w:rFonts w:ascii="ＭＳ ゴシック" w:eastAsia="ＭＳ ゴシック" w:hAnsi="ＭＳ ゴシック" w:hint="eastAsia"/>
                                <w:sz w:val="22"/>
                              </w:rPr>
                              <w:t>「自家用有償旅客運送」導入については、ほぼ全数が賛成</w:t>
                            </w:r>
                          </w:p>
                          <w:p w14:paraId="7D733F60" w14:textId="77777777" w:rsidR="000F088C" w:rsidRPr="000B0347" w:rsidRDefault="000F088C" w:rsidP="0065667D">
                            <w:pPr>
                              <w:ind w:left="220" w:hangingChars="100" w:hanging="220"/>
                              <w:jc w:val="right"/>
                              <w:rPr>
                                <w:rFonts w:ascii="ＭＳ Ｐゴシック" w:eastAsia="ＭＳ Ｐゴシック" w:hAnsi="ＭＳ Ｐゴシック"/>
                                <w:sz w:val="22"/>
                              </w:rPr>
                            </w:pPr>
                            <w:r w:rsidRPr="00EC5361">
                              <w:rPr>
                                <w:rFonts w:ascii="ＭＳ ゴシック" w:eastAsia="ＭＳ ゴシック" w:hAnsi="ＭＳ ゴシック" w:hint="eastAsia"/>
                                <w:sz w:val="22"/>
                              </w:rPr>
                              <w:t xml:space="preserve">　※令和３年12月　アンケート実施結果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00671B" id="テキスト ボックス 87" o:spid="_x0000_s1081" type="#_x0000_t202" style="position:absolute;left:0;text-align:left;margin-left:153.6pt;margin-top:12.6pt;width:275.5pt;height:15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" fillcolor="white [3201]" stroked="f" strokeweight=".5pt">
                <v:textbox>
                  <w:txbxContent>
                    <w:p w14:paraId="345D7C90" w14:textId="67E84B25" w:rsidR="000F088C" w:rsidRPr="00EC5361" w:rsidRDefault="000F088C" w:rsidP="0065667D">
                      <w:pPr>
                        <w:ind w:left="220" w:hangingChars="100" w:hanging="220"/>
                        <w:rPr>
                          <w:rFonts w:ascii="ＭＳ ゴシック" w:eastAsia="ＭＳ ゴシック" w:hAnsi="ＭＳ ゴシック"/>
                          <w:sz w:val="22"/>
                        </w:rPr>
                      </w:pPr>
                      <w:r w:rsidRPr="00EC5361">
                        <w:rPr>
                          <w:rFonts w:ascii="ＭＳ ゴシック" w:eastAsia="ＭＳ ゴシック" w:hAnsi="ＭＳ ゴシック" w:hint="eastAsia"/>
                          <w:sz w:val="22"/>
                        </w:rPr>
                        <w:t>・交通手段への不満・不安も含め、交通不便</w:t>
                      </w:r>
                      <w:r>
                        <w:rPr>
                          <w:rFonts w:ascii="ＭＳ ゴシック" w:eastAsia="ＭＳ ゴシック" w:hAnsi="ＭＳ ゴシック" w:hint="eastAsia"/>
                          <w:sz w:val="22"/>
                        </w:rPr>
                        <w:t>地域として</w:t>
                      </w:r>
                      <w:r w:rsidRPr="00EC5361">
                        <w:rPr>
                          <w:rFonts w:ascii="ＭＳ ゴシック" w:eastAsia="ＭＳ ゴシック" w:hAnsi="ＭＳ ゴシック" w:hint="eastAsia"/>
                          <w:sz w:val="22"/>
                        </w:rPr>
                        <w:t>の認識は</w:t>
                      </w:r>
                      <w:r>
                        <w:rPr>
                          <w:rFonts w:ascii="ＭＳ ゴシック" w:eastAsia="ＭＳ ゴシック" w:hAnsi="ＭＳ ゴシック" w:hint="eastAsia"/>
                          <w:sz w:val="22"/>
                        </w:rPr>
                        <w:t>約</w:t>
                      </w:r>
                      <w:r w:rsidRPr="00EC5361">
                        <w:rPr>
                          <w:rFonts w:ascii="ＭＳ ゴシック" w:eastAsia="ＭＳ ゴシック" w:hAnsi="ＭＳ ゴシック" w:hint="eastAsia"/>
                          <w:sz w:val="22"/>
                        </w:rPr>
                        <w:t>60％を越える（山間部</w:t>
                      </w:r>
                      <w:r>
                        <w:rPr>
                          <w:rFonts w:ascii="ＭＳ ゴシック" w:eastAsia="ＭＳ ゴシック" w:hAnsi="ＭＳ ゴシック" w:hint="eastAsia"/>
                          <w:sz w:val="22"/>
                        </w:rPr>
                        <w:t>約</w:t>
                      </w:r>
                      <w:r w:rsidRPr="00EC5361">
                        <w:rPr>
                          <w:rFonts w:ascii="ＭＳ ゴシック" w:eastAsia="ＭＳ ゴシック" w:hAnsi="ＭＳ ゴシック" w:hint="eastAsia"/>
                          <w:sz w:val="22"/>
                        </w:rPr>
                        <w:t>80％）</w:t>
                      </w:r>
                    </w:p>
                    <w:p w14:paraId="01806BD8" w14:textId="6A526C81" w:rsidR="000F088C" w:rsidRPr="00EC5361" w:rsidRDefault="000F088C" w:rsidP="0065667D">
                      <w:pPr>
                        <w:ind w:left="220" w:hangingChars="100" w:hanging="220"/>
                        <w:rPr>
                          <w:rFonts w:ascii="ＭＳ ゴシック" w:eastAsia="ＭＳ ゴシック" w:hAnsi="ＭＳ ゴシック"/>
                          <w:sz w:val="22"/>
                        </w:rPr>
                      </w:pPr>
                      <w:r w:rsidRPr="00EC5361">
                        <w:rPr>
                          <w:rFonts w:ascii="ＭＳ ゴシック" w:eastAsia="ＭＳ ゴシック" w:hAnsi="ＭＳ ゴシック" w:hint="eastAsia"/>
                          <w:sz w:val="22"/>
                        </w:rPr>
                        <w:t xml:space="preserve">　隣接の大井町は基幹鉄道小田急</w:t>
                      </w:r>
                      <w:r>
                        <w:rPr>
                          <w:rFonts w:ascii="ＭＳ ゴシック" w:eastAsia="ＭＳ ゴシック" w:hAnsi="ＭＳ ゴシック" w:hint="eastAsia"/>
                          <w:sz w:val="22"/>
                        </w:rPr>
                        <w:t>小田原</w:t>
                      </w:r>
                      <w:r w:rsidRPr="00EC5361">
                        <w:rPr>
                          <w:rFonts w:ascii="ＭＳ ゴシック" w:eastAsia="ＭＳ ゴシック" w:hAnsi="ＭＳ ゴシック" w:hint="eastAsia"/>
                          <w:sz w:val="22"/>
                        </w:rPr>
                        <w:t>線が走っていないため、松田町以上</w:t>
                      </w:r>
                      <w:r>
                        <w:rPr>
                          <w:rFonts w:ascii="ＭＳ ゴシック" w:eastAsia="ＭＳ ゴシック" w:hAnsi="ＭＳ ゴシック" w:hint="eastAsia"/>
                          <w:sz w:val="22"/>
                        </w:rPr>
                        <w:t>に</w:t>
                      </w:r>
                      <w:r w:rsidRPr="00EC5361">
                        <w:rPr>
                          <w:rFonts w:ascii="ＭＳ ゴシック" w:eastAsia="ＭＳ ゴシック" w:hAnsi="ＭＳ ゴシック" w:hint="eastAsia"/>
                          <w:sz w:val="22"/>
                        </w:rPr>
                        <w:t>交通不便</w:t>
                      </w:r>
                      <w:r>
                        <w:rPr>
                          <w:rFonts w:ascii="ＭＳ ゴシック" w:eastAsia="ＭＳ ゴシック" w:hAnsi="ＭＳ ゴシック" w:hint="eastAsia"/>
                          <w:sz w:val="22"/>
                        </w:rPr>
                        <w:t>である可能性が</w:t>
                      </w:r>
                      <w:r w:rsidR="002003D0">
                        <w:rPr>
                          <w:rFonts w:ascii="ＭＳ ゴシック" w:eastAsia="ＭＳ ゴシック" w:hAnsi="ＭＳ ゴシック" w:hint="eastAsia"/>
                          <w:sz w:val="22"/>
                        </w:rPr>
                        <w:t>垣間見える</w:t>
                      </w:r>
                    </w:p>
                    <w:p w14:paraId="36B5F48B" w14:textId="35C6A921" w:rsidR="000F088C" w:rsidRPr="00EC5361" w:rsidRDefault="000F088C" w:rsidP="0065667D">
                      <w:pPr>
                        <w:ind w:left="220" w:hangingChars="100" w:hanging="220"/>
                        <w:rPr>
                          <w:rFonts w:ascii="ＭＳ ゴシック" w:eastAsia="ＭＳ ゴシック" w:hAnsi="ＭＳ ゴシック"/>
                          <w:sz w:val="22"/>
                        </w:rPr>
                      </w:pPr>
                      <w:r w:rsidRPr="00EC5361">
                        <w:rPr>
                          <w:rFonts w:ascii="ＭＳ ゴシック" w:eastAsia="ＭＳ ゴシック" w:hAnsi="ＭＳ ゴシック" w:hint="eastAsia"/>
                          <w:sz w:val="22"/>
                        </w:rPr>
                        <w:t>・新モビリティサービス導入賛成</w:t>
                      </w:r>
                      <w:r>
                        <w:rPr>
                          <w:rFonts w:ascii="ＭＳ ゴシック" w:eastAsia="ＭＳ ゴシック" w:hAnsi="ＭＳ ゴシック" w:hint="eastAsia"/>
                          <w:sz w:val="22"/>
                        </w:rPr>
                        <w:t>者は約</w:t>
                      </w:r>
                      <w:r w:rsidRPr="00EC5361">
                        <w:rPr>
                          <w:rFonts w:ascii="ＭＳ ゴシック" w:eastAsia="ＭＳ ゴシック" w:hAnsi="ＭＳ ゴシック" w:hint="eastAsia"/>
                          <w:sz w:val="22"/>
                        </w:rPr>
                        <w:t>53％</w:t>
                      </w:r>
                      <w:r>
                        <w:rPr>
                          <w:rFonts w:ascii="ＭＳ ゴシック" w:eastAsia="ＭＳ ゴシック" w:hAnsi="ＭＳ ゴシック" w:hint="eastAsia"/>
                          <w:sz w:val="22"/>
                        </w:rPr>
                        <w:t>であり</w:t>
                      </w:r>
                      <w:r w:rsidRPr="00EC5361">
                        <w:rPr>
                          <w:rFonts w:ascii="ＭＳ ゴシック" w:eastAsia="ＭＳ ゴシック" w:hAnsi="ＭＳ ゴシック" w:hint="eastAsia"/>
                          <w:sz w:val="22"/>
                        </w:rPr>
                        <w:t>、</w:t>
                      </w:r>
                      <w:r>
                        <w:rPr>
                          <w:rFonts w:ascii="ＭＳ ゴシック" w:eastAsia="ＭＳ ゴシック" w:hAnsi="ＭＳ ゴシック" w:hint="eastAsia"/>
                          <w:sz w:val="22"/>
                        </w:rPr>
                        <w:t>そのうち</w:t>
                      </w:r>
                      <w:r w:rsidRPr="00EC5361">
                        <w:rPr>
                          <w:rFonts w:ascii="ＭＳ ゴシック" w:eastAsia="ＭＳ ゴシック" w:hAnsi="ＭＳ ゴシック" w:hint="eastAsia"/>
                          <w:sz w:val="22"/>
                        </w:rPr>
                        <w:t>「自家用有償旅客運送」導入については、ほぼ全数が賛成</w:t>
                      </w:r>
                    </w:p>
                    <w:p w14:paraId="7D733F60" w14:textId="77777777" w:rsidR="000F088C" w:rsidRPr="000B0347" w:rsidRDefault="000F088C" w:rsidP="0065667D">
                      <w:pPr>
                        <w:ind w:left="220" w:hangingChars="100" w:hanging="220"/>
                        <w:jc w:val="right"/>
                        <w:rPr>
                          <w:rFonts w:ascii="ＭＳ Ｐゴシック" w:eastAsia="ＭＳ Ｐゴシック" w:hAnsi="ＭＳ Ｐゴシック"/>
                          <w:sz w:val="22"/>
                        </w:rPr>
                      </w:pPr>
                      <w:r w:rsidRPr="00EC5361">
                        <w:rPr>
                          <w:rFonts w:ascii="ＭＳ ゴシック" w:eastAsia="ＭＳ ゴシック" w:hAnsi="ＭＳ ゴシック" w:hint="eastAsia"/>
                          <w:sz w:val="22"/>
                        </w:rPr>
                        <w:t xml:space="preserve">　※令和３年12月　アンケート実施結果</w:t>
                      </w:r>
                    </w:p>
                  </w:txbxContent>
                </v:textbox>
              </v:shape>
            </w:pict>
          </mc:Fallback>
        </mc:AlternateContent>
      </w:r>
    </w:p>
    <w:p w14:paraId="1AC70CA5"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2448" behindDoc="0" locked="0" layoutInCell="1" allowOverlap="1" wp14:anchorId="5C38BDC8" wp14:editId="07D57EB9">
                <wp:simplePos x="0" y="0"/>
                <wp:positionH relativeFrom="column">
                  <wp:posOffset>1239520</wp:posOffset>
                </wp:positionH>
                <wp:positionV relativeFrom="paragraph">
                  <wp:posOffset>96520</wp:posOffset>
                </wp:positionV>
                <wp:extent cx="787400" cy="0"/>
                <wp:effectExtent l="0" t="0" r="0" b="0"/>
                <wp:wrapNone/>
                <wp:docPr id="88" name="直線コネクタ 88"/>
                <wp:cNvGraphicFramePr/>
                <a:graphic xmlns:a="http://schemas.openxmlformats.org/drawingml/2006/main">
                  <a:graphicData uri="http://schemas.microsoft.com/office/word/2010/wordprocessingShape">
                    <wps:wsp>
                      <wps:cNvCnPr/>
                      <wps:spPr>
                        <a:xfrm>
                          <a:off x="0" y="0"/>
                          <a:ext cx="7874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EBFB12" id="直線コネクタ 88" o:spid="_x0000_s1026" style="position:absolute;left:0;text-align:left;z-index:251752448;visibility:visible;mso-wrap-style:square;mso-wrap-distance-left:9pt;mso-wrap-distance-top:0;mso-wrap-distance-right:9pt;mso-wrap-distance-bottom:0;mso-position-horizontal:absolute;mso-position-horizontal-relative:text;mso-position-vertical:absolute;mso-position-vertical-relative:text" from="97.6pt,7.6pt" to="159.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" strokecolor="black [3200]" strokeweight="1pt">
                <v:stroke joinstyle="miter"/>
              </v:line>
            </w:pict>
          </mc:Fallback>
        </mc:AlternateContent>
      </w:r>
    </w:p>
    <w:p w14:paraId="613CE764" w14:textId="77777777" w:rsidR="0065667D" w:rsidRDefault="0065667D" w:rsidP="0065667D">
      <w:pPr>
        <w:rPr>
          <w:rFonts w:ascii="ＭＳ ゴシック" w:eastAsia="ＭＳ ゴシック" w:hAnsi="ＭＳ ゴシック"/>
          <w:sz w:val="22"/>
        </w:rPr>
      </w:pPr>
    </w:p>
    <w:p w14:paraId="7885C2D0" w14:textId="77777777" w:rsidR="0065667D" w:rsidRDefault="0065667D" w:rsidP="0065667D">
      <w:pPr>
        <w:rPr>
          <w:rFonts w:ascii="ＭＳ ゴシック" w:eastAsia="ＭＳ ゴシック" w:hAnsi="ＭＳ ゴシック"/>
          <w:sz w:val="22"/>
        </w:rPr>
      </w:pPr>
    </w:p>
    <w:p w14:paraId="3E8F9D73" w14:textId="77777777" w:rsidR="0065667D" w:rsidRDefault="0065667D" w:rsidP="0065667D">
      <w:pPr>
        <w:rPr>
          <w:rFonts w:ascii="ＭＳ ゴシック" w:eastAsia="ＭＳ ゴシック" w:hAnsi="ＭＳ ゴシック"/>
          <w:sz w:val="22"/>
        </w:rPr>
      </w:pPr>
    </w:p>
    <w:p w14:paraId="2698103B" w14:textId="77777777" w:rsidR="0065667D" w:rsidRDefault="0065667D" w:rsidP="0065667D">
      <w:pPr>
        <w:rPr>
          <w:rFonts w:ascii="ＭＳ ゴシック" w:eastAsia="ＭＳ ゴシック" w:hAnsi="ＭＳ ゴシック"/>
          <w:sz w:val="22"/>
        </w:rPr>
      </w:pPr>
    </w:p>
    <w:p w14:paraId="32B37DE7" w14:textId="77777777" w:rsidR="0065667D" w:rsidRDefault="0065667D" w:rsidP="0065667D">
      <w:pPr>
        <w:rPr>
          <w:rFonts w:ascii="ＭＳ ゴシック" w:eastAsia="ＭＳ ゴシック" w:hAnsi="ＭＳ ゴシック"/>
          <w:sz w:val="22"/>
        </w:rPr>
      </w:pPr>
    </w:p>
    <w:p w14:paraId="2AF1D1EC" w14:textId="77777777" w:rsidR="0065667D" w:rsidRDefault="0065667D" w:rsidP="0065667D">
      <w:pPr>
        <w:rPr>
          <w:rFonts w:ascii="ＭＳ ゴシック" w:eastAsia="ＭＳ ゴシック" w:hAnsi="ＭＳ ゴシック"/>
          <w:sz w:val="22"/>
        </w:rPr>
      </w:pPr>
    </w:p>
    <w:p w14:paraId="1A0F1DC2" w14:textId="77777777" w:rsidR="0065667D" w:rsidRDefault="0065667D" w:rsidP="0065667D">
      <w:pPr>
        <w:rPr>
          <w:rFonts w:ascii="ＭＳ ゴシック" w:eastAsia="ＭＳ ゴシック" w:hAnsi="ＭＳ ゴシック"/>
          <w:sz w:val="22"/>
        </w:rPr>
      </w:pPr>
    </w:p>
    <w:p w14:paraId="50F558D8"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44256" behindDoc="0" locked="0" layoutInCell="1" allowOverlap="1" wp14:anchorId="246B2340" wp14:editId="3D340FE3">
                <wp:simplePos x="0" y="0"/>
                <wp:positionH relativeFrom="column">
                  <wp:posOffset>1950720</wp:posOffset>
                </wp:positionH>
                <wp:positionV relativeFrom="paragraph">
                  <wp:posOffset>128270</wp:posOffset>
                </wp:positionV>
                <wp:extent cx="3498850" cy="1003300"/>
                <wp:effectExtent l="0" t="0" r="6350" b="6350"/>
                <wp:wrapNone/>
                <wp:docPr id="89" name="テキスト ボックス 89"/>
                <wp:cNvGraphicFramePr/>
                <a:graphic xmlns:a="http://schemas.openxmlformats.org/drawingml/2006/main">
                  <a:graphicData uri="http://schemas.microsoft.com/office/word/2010/wordprocessingShape">
                    <wps:wsp>
                      <wps:cNvSpPr txBox="1"/>
                      <wps:spPr>
                        <a:xfrm>
                          <a:off x="0" y="0"/>
                          <a:ext cx="3498850" cy="1003300"/>
                        </a:xfrm>
                        <a:prstGeom prst="rect">
                          <a:avLst/>
                        </a:prstGeom>
                        <a:solidFill>
                          <a:schemeClr val="lt1"/>
                        </a:solidFill>
                        <a:ln w="6350">
                          <a:noFill/>
                        </a:ln>
                      </wps:spPr>
                      <wps:txbx>
                        <w:txbxContent>
                          <w:p w14:paraId="6C52CCFE" w14:textId="7C4399A7" w:rsidR="000F088C" w:rsidRDefault="000F088C" w:rsidP="00050A22">
                            <w:pPr>
                              <w:ind w:left="220" w:hangingChars="100" w:hanging="220"/>
                              <w:rPr>
                                <w:rFonts w:ascii="ＭＳ ゴシック" w:eastAsia="ＭＳ ゴシック" w:hAnsi="ＭＳ ゴシック"/>
                                <w:sz w:val="22"/>
                              </w:rPr>
                            </w:pPr>
                            <w:r w:rsidRPr="00EC5361">
                              <w:rPr>
                                <w:rFonts w:ascii="ＭＳ ゴシック" w:eastAsia="ＭＳ ゴシック" w:hAnsi="ＭＳ ゴシック"/>
                                <w:sz w:val="22"/>
                              </w:rPr>
                              <w:t>・松田町</w:t>
                            </w:r>
                            <w:r>
                              <w:rPr>
                                <w:rFonts w:ascii="ＭＳ ゴシック" w:eastAsia="ＭＳ ゴシック" w:hAnsi="ＭＳ ゴシック" w:hint="eastAsia"/>
                                <w:sz w:val="22"/>
                              </w:rPr>
                              <w:t>と</w:t>
                            </w:r>
                            <w:r>
                              <w:rPr>
                                <w:rFonts w:ascii="ＭＳ ゴシック" w:eastAsia="ＭＳ ゴシック" w:hAnsi="ＭＳ ゴシック"/>
                                <w:sz w:val="22"/>
                              </w:rPr>
                              <w:t>大井町は</w:t>
                            </w:r>
                            <w:r>
                              <w:rPr>
                                <w:rFonts w:ascii="ＭＳ ゴシック" w:eastAsia="ＭＳ ゴシック" w:hAnsi="ＭＳ ゴシック" w:hint="eastAsia"/>
                                <w:sz w:val="22"/>
                              </w:rPr>
                              <w:t>約</w:t>
                            </w:r>
                            <w:r>
                              <w:rPr>
                                <w:rFonts w:ascii="ＭＳ ゴシック" w:eastAsia="ＭＳ ゴシック" w:hAnsi="ＭＳ ゴシック"/>
                                <w:sz w:val="22"/>
                              </w:rPr>
                              <w:t>４km　10分圏であり、日常生活交通は相互補完する密接な関係</w:t>
                            </w:r>
                            <w:r>
                              <w:rPr>
                                <w:rFonts w:ascii="ＭＳ ゴシック" w:eastAsia="ＭＳ ゴシック" w:hAnsi="ＭＳ ゴシック" w:hint="eastAsia"/>
                                <w:sz w:val="22"/>
                              </w:rPr>
                              <w:t>といえる</w:t>
                            </w:r>
                          </w:p>
                          <w:p w14:paraId="3F8F0B5C"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・ＳＣ、娯楽、外食等の利用目的はＯＤ長が長く、小</w:t>
                            </w:r>
                          </w:p>
                          <w:p w14:paraId="6DB38F3A" w14:textId="77777777" w:rsidR="000F088C" w:rsidRPr="00EC5361"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田原都市圏と重複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B2340" id="テキスト ボックス 89" o:spid="_x0000_s1082" type="#_x0000_t202" style="position:absolute;left:0;text-align:left;margin-left:153.6pt;margin-top:10.1pt;width:275.5pt;height:79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pKMQIAAF0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" fillcolor="white [3201]" stroked="f" strokeweight=".5pt">
                <v:textbox>
                  <w:txbxContent>
                    <w:p w14:paraId="6C52CCFE" w14:textId="7C4399A7" w:rsidR="000F088C" w:rsidRDefault="000F088C" w:rsidP="00050A22">
                      <w:pPr>
                        <w:ind w:left="220" w:hangingChars="100" w:hanging="220"/>
                        <w:rPr>
                          <w:rFonts w:ascii="ＭＳ ゴシック" w:eastAsia="ＭＳ ゴシック" w:hAnsi="ＭＳ ゴシック"/>
                          <w:sz w:val="22"/>
                        </w:rPr>
                      </w:pPr>
                      <w:r w:rsidRPr="00EC5361">
                        <w:rPr>
                          <w:rFonts w:ascii="ＭＳ ゴシック" w:eastAsia="ＭＳ ゴシック" w:hAnsi="ＭＳ ゴシック"/>
                          <w:sz w:val="22"/>
                        </w:rPr>
                        <w:t>・松田町</w:t>
                      </w:r>
                      <w:r>
                        <w:rPr>
                          <w:rFonts w:ascii="ＭＳ ゴシック" w:eastAsia="ＭＳ ゴシック" w:hAnsi="ＭＳ ゴシック" w:hint="eastAsia"/>
                          <w:sz w:val="22"/>
                        </w:rPr>
                        <w:t>と</w:t>
                      </w:r>
                      <w:r>
                        <w:rPr>
                          <w:rFonts w:ascii="ＭＳ ゴシック" w:eastAsia="ＭＳ ゴシック" w:hAnsi="ＭＳ ゴシック"/>
                          <w:sz w:val="22"/>
                        </w:rPr>
                        <w:t>大井町は</w:t>
                      </w:r>
                      <w:r>
                        <w:rPr>
                          <w:rFonts w:ascii="ＭＳ ゴシック" w:eastAsia="ＭＳ ゴシック" w:hAnsi="ＭＳ ゴシック" w:hint="eastAsia"/>
                          <w:sz w:val="22"/>
                        </w:rPr>
                        <w:t>約</w:t>
                      </w:r>
                      <w:r>
                        <w:rPr>
                          <w:rFonts w:ascii="ＭＳ ゴシック" w:eastAsia="ＭＳ ゴシック" w:hAnsi="ＭＳ ゴシック"/>
                          <w:sz w:val="22"/>
                        </w:rPr>
                        <w:t>４km　10</w:t>
                      </w:r>
                      <w:r>
                        <w:rPr>
                          <w:rFonts w:ascii="ＭＳ ゴシック" w:eastAsia="ＭＳ ゴシック" w:hAnsi="ＭＳ ゴシック"/>
                          <w:sz w:val="22"/>
                        </w:rPr>
                        <w:t>分圏であり、日常生活交通は相互補完する密接な関係</w:t>
                      </w:r>
                      <w:r>
                        <w:rPr>
                          <w:rFonts w:ascii="ＭＳ ゴシック" w:eastAsia="ＭＳ ゴシック" w:hAnsi="ＭＳ ゴシック" w:hint="eastAsia"/>
                          <w:sz w:val="22"/>
                        </w:rPr>
                        <w:t>といえる</w:t>
                      </w:r>
                    </w:p>
                    <w:p w14:paraId="3F8F0B5C"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・ＳＣ、娯楽、外食等の利用目的はＯＤ長が長く、小</w:t>
                      </w:r>
                    </w:p>
                    <w:p w14:paraId="6DB38F3A" w14:textId="77777777" w:rsidR="000F088C" w:rsidRPr="00EC5361"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田原都市圏と重複</w:t>
                      </w:r>
                    </w:p>
                  </w:txbxContent>
                </v:textbox>
              </v:shape>
            </w:pict>
          </mc:Fallback>
        </mc:AlternateContent>
      </w:r>
    </w:p>
    <w:p w14:paraId="6F5E273D"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3472" behindDoc="0" locked="0" layoutInCell="1" allowOverlap="1" wp14:anchorId="115255CE" wp14:editId="1EB26740">
                <wp:simplePos x="0" y="0"/>
                <wp:positionH relativeFrom="column">
                  <wp:posOffset>1652270</wp:posOffset>
                </wp:positionH>
                <wp:positionV relativeFrom="paragraph">
                  <wp:posOffset>71120</wp:posOffset>
                </wp:positionV>
                <wp:extent cx="374650" cy="0"/>
                <wp:effectExtent l="0" t="0" r="0" b="0"/>
                <wp:wrapNone/>
                <wp:docPr id="90" name="直線コネクタ 90"/>
                <wp:cNvGraphicFramePr/>
                <a:graphic xmlns:a="http://schemas.openxmlformats.org/drawingml/2006/main">
                  <a:graphicData uri="http://schemas.microsoft.com/office/word/2010/wordprocessingShape">
                    <wps:wsp>
                      <wps:cNvCnPr/>
                      <wps:spPr>
                        <a:xfrm>
                          <a:off x="0" y="0"/>
                          <a:ext cx="374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D48A58" id="直線コネクタ 90"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130.1pt,5.6pt" to="159.6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" strokecolor="black [3200]" strokeweight="1pt">
                <v:stroke joinstyle="miter"/>
              </v:line>
            </w:pict>
          </mc:Fallback>
        </mc:AlternateContent>
      </w:r>
    </w:p>
    <w:p w14:paraId="0A144806" w14:textId="77777777" w:rsidR="0065667D" w:rsidRDefault="0065667D" w:rsidP="0065667D">
      <w:pPr>
        <w:rPr>
          <w:rFonts w:ascii="ＭＳ ゴシック" w:eastAsia="ＭＳ ゴシック" w:hAnsi="ＭＳ ゴシック"/>
          <w:sz w:val="22"/>
        </w:rPr>
      </w:pPr>
    </w:p>
    <w:p w14:paraId="471BC135" w14:textId="77777777" w:rsidR="0065667D" w:rsidRDefault="0065667D" w:rsidP="0065667D">
      <w:pPr>
        <w:rPr>
          <w:rFonts w:ascii="ＭＳ ゴシック" w:eastAsia="ＭＳ ゴシック" w:hAnsi="ＭＳ ゴシック"/>
          <w:sz w:val="22"/>
        </w:rPr>
      </w:pPr>
    </w:p>
    <w:p w14:paraId="0ECFDC7B" w14:textId="77777777" w:rsidR="0065667D" w:rsidRDefault="0065667D" w:rsidP="0065667D">
      <w:pPr>
        <w:rPr>
          <w:rFonts w:ascii="ＭＳ ゴシック" w:eastAsia="ＭＳ ゴシック" w:hAnsi="ＭＳ ゴシック"/>
          <w:sz w:val="22"/>
        </w:rPr>
      </w:pPr>
    </w:p>
    <w:p w14:paraId="574A266F"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46304" behindDoc="0" locked="0" layoutInCell="1" allowOverlap="1" wp14:anchorId="3D2FCA8E" wp14:editId="159A5C71">
                <wp:simplePos x="0" y="0"/>
                <wp:positionH relativeFrom="column">
                  <wp:posOffset>1950720</wp:posOffset>
                </wp:positionH>
                <wp:positionV relativeFrom="paragraph">
                  <wp:posOffset>160020</wp:posOffset>
                </wp:positionV>
                <wp:extent cx="3498850" cy="768350"/>
                <wp:effectExtent l="0" t="0" r="6350" b="0"/>
                <wp:wrapNone/>
                <wp:docPr id="91" name="テキスト ボックス 91"/>
                <wp:cNvGraphicFramePr/>
                <a:graphic xmlns:a="http://schemas.openxmlformats.org/drawingml/2006/main">
                  <a:graphicData uri="http://schemas.microsoft.com/office/word/2010/wordprocessingShape">
                    <wps:wsp>
                      <wps:cNvSpPr txBox="1"/>
                      <wps:spPr>
                        <a:xfrm>
                          <a:off x="0" y="0"/>
                          <a:ext cx="3498850" cy="768350"/>
                        </a:xfrm>
                        <a:prstGeom prst="rect">
                          <a:avLst/>
                        </a:prstGeom>
                        <a:solidFill>
                          <a:schemeClr val="lt1"/>
                        </a:solidFill>
                        <a:ln w="6350">
                          <a:noFill/>
                        </a:ln>
                      </wps:spPr>
                      <wps:txbx>
                        <w:txbxContent>
                          <w:p w14:paraId="6CF52B67" w14:textId="3B8C3F6A" w:rsidR="000F088C" w:rsidRDefault="000F088C" w:rsidP="00050A22">
                            <w:pPr>
                              <w:ind w:left="220" w:hangingChars="100" w:hanging="220"/>
                              <w:rPr>
                                <w:rFonts w:ascii="ＭＳ ゴシック" w:eastAsia="ＭＳ ゴシック" w:hAnsi="ＭＳ ゴシック"/>
                                <w:sz w:val="22"/>
                              </w:rPr>
                            </w:pPr>
                            <w:r>
                              <w:rPr>
                                <w:rFonts w:ascii="ＭＳ ゴシック" w:eastAsia="ＭＳ ゴシック" w:hAnsi="ＭＳ ゴシック"/>
                                <w:sz w:val="22"/>
                              </w:rPr>
                              <w:t>・</w:t>
                            </w:r>
                            <w:bookmarkStart w:id="6" w:name="_Hlk94798438"/>
                            <w:r w:rsidR="00FF74F6">
                              <w:rPr>
                                <w:rFonts w:ascii="ＭＳ ゴシック" w:eastAsia="ＭＳ ゴシック" w:hAnsi="ＭＳ ゴシック" w:hint="eastAsia"/>
                                <w:sz w:val="22"/>
                              </w:rPr>
                              <w:t>交通も含めた</w:t>
                            </w:r>
                            <w:r>
                              <w:rPr>
                                <w:rFonts w:ascii="ＭＳ ゴシック" w:eastAsia="ＭＳ ゴシック" w:hAnsi="ＭＳ ゴシック"/>
                                <w:sz w:val="22"/>
                              </w:rPr>
                              <w:t>公共サービスの維持困難とされる「消滅</w:t>
                            </w:r>
                            <w:r>
                              <w:rPr>
                                <w:rFonts w:ascii="ＭＳ ゴシック" w:eastAsia="ＭＳ ゴシック" w:hAnsi="ＭＳ ゴシック" w:hint="eastAsia"/>
                                <w:sz w:val="22"/>
                              </w:rPr>
                              <w:t>可能性</w:t>
                            </w:r>
                            <w:r>
                              <w:rPr>
                                <w:rFonts w:ascii="ＭＳ ゴシック" w:eastAsia="ＭＳ ゴシック" w:hAnsi="ＭＳ ゴシック"/>
                                <w:sz w:val="22"/>
                              </w:rPr>
                              <w:t>都市」</w:t>
                            </w:r>
                            <w:bookmarkEnd w:id="6"/>
                            <w:r>
                              <w:rPr>
                                <w:rFonts w:ascii="ＭＳ ゴシック" w:eastAsia="ＭＳ ゴシック" w:hAnsi="ＭＳ ゴシック"/>
                                <w:sz w:val="22"/>
                              </w:rPr>
                              <w:t>への懸念（</w:t>
                            </w:r>
                            <w:r>
                              <w:rPr>
                                <w:rFonts w:ascii="ＭＳ ゴシック" w:eastAsia="ＭＳ ゴシック" w:hAnsi="ＭＳ ゴシック" w:hint="eastAsia"/>
                                <w:sz w:val="22"/>
                              </w:rPr>
                              <w:t>国立社会保障・人口問題研究所</w:t>
                            </w:r>
                            <w:r w:rsidR="002003D0">
                              <w:rPr>
                                <w:rFonts w:ascii="ＭＳ ゴシック" w:eastAsia="ＭＳ ゴシック" w:hAnsi="ＭＳ ゴシック" w:hint="eastAsia"/>
                                <w:sz w:val="22"/>
                              </w:rPr>
                              <w:t xml:space="preserve"> </w:t>
                            </w:r>
                            <w:r w:rsidR="002003D0">
                              <w:rPr>
                                <w:rFonts w:ascii="ＭＳ ゴシック" w:eastAsia="ＭＳ ゴシック" w:hAnsi="ＭＳ ゴシック"/>
                                <w:sz w:val="22"/>
                              </w:rPr>
                              <w:t>(H30</w:t>
                            </w:r>
                            <w:r w:rsidR="002003D0">
                              <w:rPr>
                                <w:rFonts w:ascii="ＭＳ ゴシック" w:eastAsia="ＭＳ ゴシック" w:hAnsi="ＭＳ ゴシック" w:hint="eastAsia"/>
                                <w:sz w:val="22"/>
                              </w:rPr>
                              <w:t xml:space="preserve">年推計) </w:t>
                            </w:r>
                            <w:r>
                              <w:rPr>
                                <w:rFonts w:ascii="ＭＳ ゴシック" w:eastAsia="ＭＳ ゴシック" w:hAnsi="ＭＳ ゴシック" w:hint="eastAsia"/>
                                <w:sz w:val="22"/>
                              </w:rPr>
                              <w:t>2040年－7,300人</w:t>
                            </w:r>
                            <w:r>
                              <w:rPr>
                                <w:rFonts w:ascii="ＭＳ ゴシック" w:eastAsia="ＭＳ ゴシック" w:hAnsi="ＭＳ ゴシック"/>
                                <w:sz w:val="22"/>
                              </w:rPr>
                              <w:t>）</w:t>
                            </w:r>
                          </w:p>
                          <w:p w14:paraId="148F0CAD" w14:textId="77777777" w:rsidR="000F088C" w:rsidRPr="00EC5361" w:rsidRDefault="000F088C" w:rsidP="0065667D">
                            <w:pPr>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2FCA8E" id="テキスト ボックス 91" o:spid="_x0000_s1083" type="#_x0000_t202" style="position:absolute;left:0;text-align:left;margin-left:153.6pt;margin-top:12.6pt;width:275.5pt;height:60.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" fillcolor="white [3201]" stroked="f" strokeweight=".5pt">
                <v:textbox>
                  <w:txbxContent>
                    <w:p w14:paraId="6CF52B67" w14:textId="3B8C3F6A" w:rsidR="000F088C" w:rsidRDefault="000F088C" w:rsidP="00050A22">
                      <w:pPr>
                        <w:ind w:left="220" w:hangingChars="100" w:hanging="220"/>
                        <w:rPr>
                          <w:rFonts w:ascii="ＭＳ ゴシック" w:eastAsia="ＭＳ ゴシック" w:hAnsi="ＭＳ ゴシック"/>
                          <w:sz w:val="22"/>
                        </w:rPr>
                      </w:pPr>
                      <w:r>
                        <w:rPr>
                          <w:rFonts w:ascii="ＭＳ ゴシック" w:eastAsia="ＭＳ ゴシック" w:hAnsi="ＭＳ ゴシック"/>
                          <w:sz w:val="22"/>
                        </w:rPr>
                        <w:t>・</w:t>
                      </w:r>
                      <w:bookmarkStart w:id="10" w:name="_Hlk94798438"/>
                      <w:r w:rsidR="00FF74F6">
                        <w:rPr>
                          <w:rFonts w:ascii="ＭＳ ゴシック" w:eastAsia="ＭＳ ゴシック" w:hAnsi="ＭＳ ゴシック" w:hint="eastAsia"/>
                          <w:sz w:val="22"/>
                        </w:rPr>
                        <w:t>交通も含めた</w:t>
                      </w:r>
                      <w:r>
                        <w:rPr>
                          <w:rFonts w:ascii="ＭＳ ゴシック" w:eastAsia="ＭＳ ゴシック" w:hAnsi="ＭＳ ゴシック"/>
                          <w:sz w:val="22"/>
                        </w:rPr>
                        <w:t>公共サービスの維持困難とされる「消滅</w:t>
                      </w:r>
                      <w:r>
                        <w:rPr>
                          <w:rFonts w:ascii="ＭＳ ゴシック" w:eastAsia="ＭＳ ゴシック" w:hAnsi="ＭＳ ゴシック" w:hint="eastAsia"/>
                          <w:sz w:val="22"/>
                        </w:rPr>
                        <w:t>可能性</w:t>
                      </w:r>
                      <w:r>
                        <w:rPr>
                          <w:rFonts w:ascii="ＭＳ ゴシック" w:eastAsia="ＭＳ ゴシック" w:hAnsi="ＭＳ ゴシック"/>
                          <w:sz w:val="22"/>
                        </w:rPr>
                        <w:t>都市」</w:t>
                      </w:r>
                      <w:bookmarkEnd w:id="10"/>
                      <w:r>
                        <w:rPr>
                          <w:rFonts w:ascii="ＭＳ ゴシック" w:eastAsia="ＭＳ ゴシック" w:hAnsi="ＭＳ ゴシック"/>
                          <w:sz w:val="22"/>
                        </w:rPr>
                        <w:t>への懸念（</w:t>
                      </w:r>
                      <w:r>
                        <w:rPr>
                          <w:rFonts w:ascii="ＭＳ ゴシック" w:eastAsia="ＭＳ ゴシック" w:hAnsi="ＭＳ ゴシック" w:hint="eastAsia"/>
                          <w:sz w:val="22"/>
                        </w:rPr>
                        <w:t>国立社会保障・人口問題研究所</w:t>
                      </w:r>
                      <w:r w:rsidR="002003D0">
                        <w:rPr>
                          <w:rFonts w:ascii="ＭＳ ゴシック" w:eastAsia="ＭＳ ゴシック" w:hAnsi="ＭＳ ゴシック" w:hint="eastAsia"/>
                          <w:sz w:val="22"/>
                        </w:rPr>
                        <w:t xml:space="preserve"> </w:t>
                      </w:r>
                      <w:r w:rsidR="002003D0">
                        <w:rPr>
                          <w:rFonts w:ascii="ＭＳ ゴシック" w:eastAsia="ＭＳ ゴシック" w:hAnsi="ＭＳ ゴシック"/>
                          <w:sz w:val="22"/>
                        </w:rPr>
                        <w:t>(H30</w:t>
                      </w:r>
                      <w:r w:rsidR="002003D0">
                        <w:rPr>
                          <w:rFonts w:ascii="ＭＳ ゴシック" w:eastAsia="ＭＳ ゴシック" w:hAnsi="ＭＳ ゴシック" w:hint="eastAsia"/>
                          <w:sz w:val="22"/>
                        </w:rPr>
                        <w:t xml:space="preserve">年推計) </w:t>
                      </w:r>
                      <w:r>
                        <w:rPr>
                          <w:rFonts w:ascii="ＭＳ ゴシック" w:eastAsia="ＭＳ ゴシック" w:hAnsi="ＭＳ ゴシック" w:hint="eastAsia"/>
                          <w:sz w:val="22"/>
                        </w:rPr>
                        <w:t>2040年－7,300人</w:t>
                      </w:r>
                      <w:r>
                        <w:rPr>
                          <w:rFonts w:ascii="ＭＳ ゴシック" w:eastAsia="ＭＳ ゴシック" w:hAnsi="ＭＳ ゴシック"/>
                          <w:sz w:val="22"/>
                        </w:rPr>
                        <w:t>）</w:t>
                      </w:r>
                    </w:p>
                    <w:p w14:paraId="148F0CAD" w14:textId="77777777" w:rsidR="000F088C" w:rsidRPr="00EC5361" w:rsidRDefault="000F088C" w:rsidP="0065667D">
                      <w:pPr>
                        <w:rPr>
                          <w:rFonts w:ascii="ＭＳ ゴシック" w:eastAsia="ＭＳ ゴシック" w:hAnsi="ＭＳ ゴシック"/>
                          <w:sz w:val="22"/>
                        </w:rPr>
                      </w:pPr>
                    </w:p>
                  </w:txbxContent>
                </v:textbox>
              </v:shape>
            </w:pict>
          </mc:Fallback>
        </mc:AlternateContent>
      </w:r>
    </w:p>
    <w:p w14:paraId="52B162AA"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4496" behindDoc="0" locked="0" layoutInCell="1" allowOverlap="1" wp14:anchorId="11B18B85" wp14:editId="634230AD">
                <wp:simplePos x="0" y="0"/>
                <wp:positionH relativeFrom="column">
                  <wp:posOffset>1651000</wp:posOffset>
                </wp:positionH>
                <wp:positionV relativeFrom="paragraph">
                  <wp:posOffset>81915</wp:posOffset>
                </wp:positionV>
                <wp:extent cx="374650" cy="0"/>
                <wp:effectExtent l="0" t="0" r="0" b="0"/>
                <wp:wrapNone/>
                <wp:docPr id="92" name="直線コネクタ 92"/>
                <wp:cNvGraphicFramePr/>
                <a:graphic xmlns:a="http://schemas.openxmlformats.org/drawingml/2006/main">
                  <a:graphicData uri="http://schemas.microsoft.com/office/word/2010/wordprocessingShape">
                    <wps:wsp>
                      <wps:cNvCnPr/>
                      <wps:spPr>
                        <a:xfrm>
                          <a:off x="0" y="0"/>
                          <a:ext cx="374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F39A88" id="直線コネクタ 92" o:spid="_x0000_s1026" style="position:absolute;left:0;text-align:left;z-index:251754496;visibility:visible;mso-wrap-style:square;mso-wrap-distance-left:9pt;mso-wrap-distance-top:0;mso-wrap-distance-right:9pt;mso-wrap-distance-bottom:0;mso-position-horizontal:absolute;mso-position-horizontal-relative:text;mso-position-vertical:absolute;mso-position-vertical-relative:text" from="130pt,6.45pt" to="15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" strokecolor="black [3200]" strokeweight="1pt">
                <v:stroke joinstyle="miter"/>
              </v:line>
            </w:pict>
          </mc:Fallback>
        </mc:AlternateContent>
      </w:r>
    </w:p>
    <w:p w14:paraId="7A22F4A3" w14:textId="77777777" w:rsidR="0065667D" w:rsidRDefault="0065667D" w:rsidP="0065667D">
      <w:pPr>
        <w:rPr>
          <w:rFonts w:ascii="ＭＳ ゴシック" w:eastAsia="ＭＳ ゴシック" w:hAnsi="ＭＳ ゴシック"/>
          <w:sz w:val="22"/>
        </w:rPr>
      </w:pPr>
    </w:p>
    <w:p w14:paraId="2A100C19" w14:textId="77777777" w:rsidR="0065667D" w:rsidRDefault="0065667D" w:rsidP="0065667D">
      <w:pPr>
        <w:rPr>
          <w:rFonts w:ascii="ＭＳ ゴシック" w:eastAsia="ＭＳ ゴシック" w:hAnsi="ＭＳ ゴシック"/>
          <w:sz w:val="22"/>
        </w:rPr>
      </w:pPr>
    </w:p>
    <w:p w14:paraId="44ACF0BA"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45280" behindDoc="0" locked="0" layoutInCell="1" allowOverlap="1" wp14:anchorId="7D5241FF" wp14:editId="57BADC14">
                <wp:simplePos x="0" y="0"/>
                <wp:positionH relativeFrom="column">
                  <wp:posOffset>293370</wp:posOffset>
                </wp:positionH>
                <wp:positionV relativeFrom="paragraph">
                  <wp:posOffset>13970</wp:posOffset>
                </wp:positionV>
                <wp:extent cx="5327650" cy="190500"/>
                <wp:effectExtent l="0" t="0" r="25400" b="19050"/>
                <wp:wrapNone/>
                <wp:docPr id="93" name="正方形/長方形 93"/>
                <wp:cNvGraphicFramePr/>
                <a:graphic xmlns:a="http://schemas.openxmlformats.org/drawingml/2006/main">
                  <a:graphicData uri="http://schemas.microsoft.com/office/word/2010/wordprocessingShape">
                    <wps:wsp>
                      <wps:cNvSpPr/>
                      <wps:spPr>
                        <a:xfrm>
                          <a:off x="0" y="0"/>
                          <a:ext cx="53276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DCBB14" id="正方形/長方形 93" o:spid="_x0000_s1026" style="position:absolute;left:0;text-align:left;margin-left:23.1pt;margin-top:1.1pt;width:419.5pt;height:1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" fillcolor="white [3212]" strokecolor="white [3212]" strokeweight="1pt"/>
            </w:pict>
          </mc:Fallback>
        </mc:AlternateContent>
      </w:r>
    </w:p>
    <w:p w14:paraId="399BDAA6" w14:textId="77777777" w:rsidR="0065667D" w:rsidRDefault="0065667D" w:rsidP="0065667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2B1FEC4C"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w:lastRenderedPageBreak/>
        <mc:AlternateContent>
          <mc:Choice Requires="wps">
            <w:drawing>
              <wp:anchor distT="0" distB="0" distL="114300" distR="114300" simplePos="0" relativeHeight="251748352" behindDoc="0" locked="0" layoutInCell="1" allowOverlap="1" wp14:anchorId="3699E2A1" wp14:editId="4897FB87">
                <wp:simplePos x="0" y="0"/>
                <wp:positionH relativeFrom="column">
                  <wp:posOffset>1988820</wp:posOffset>
                </wp:positionH>
                <wp:positionV relativeFrom="paragraph">
                  <wp:posOffset>109220</wp:posOffset>
                </wp:positionV>
                <wp:extent cx="3473450" cy="2622550"/>
                <wp:effectExtent l="0" t="0" r="0" b="6350"/>
                <wp:wrapNone/>
                <wp:docPr id="94" name="テキスト ボックス 94"/>
                <wp:cNvGraphicFramePr/>
                <a:graphic xmlns:a="http://schemas.openxmlformats.org/drawingml/2006/main">
                  <a:graphicData uri="http://schemas.microsoft.com/office/word/2010/wordprocessingShape">
                    <wps:wsp>
                      <wps:cNvSpPr txBox="1"/>
                      <wps:spPr>
                        <a:xfrm>
                          <a:off x="0" y="0"/>
                          <a:ext cx="3473450" cy="2622550"/>
                        </a:xfrm>
                        <a:prstGeom prst="rect">
                          <a:avLst/>
                        </a:prstGeom>
                        <a:solidFill>
                          <a:schemeClr val="lt1"/>
                        </a:solidFill>
                        <a:ln w="6350">
                          <a:noFill/>
                        </a:ln>
                      </wps:spPr>
                      <wps:txbx>
                        <w:txbxContent>
                          <w:p w14:paraId="686F896D" w14:textId="77777777" w:rsidR="000F088C" w:rsidRDefault="000F088C" w:rsidP="0065667D">
                            <w:pPr>
                              <w:rPr>
                                <w:rFonts w:ascii="ＭＳ ゴシック" w:eastAsia="ＭＳ ゴシック" w:hAnsi="ＭＳ ゴシック"/>
                                <w:sz w:val="22"/>
                              </w:rPr>
                            </w:pPr>
                          </w:p>
                          <w:p w14:paraId="5A57A81D" w14:textId="57BF5909" w:rsidR="000F088C" w:rsidRDefault="000F088C" w:rsidP="002A47FC">
                            <w:pPr>
                              <w:ind w:left="220" w:hangingChars="100" w:hanging="220"/>
                              <w:rPr>
                                <w:rFonts w:ascii="ＭＳ ゴシック" w:eastAsia="ＭＳ ゴシック" w:hAnsi="ＭＳ ゴシック"/>
                                <w:sz w:val="22"/>
                              </w:rPr>
                            </w:pPr>
                            <w:r>
                              <w:rPr>
                                <w:rFonts w:ascii="ＭＳ ゴシック" w:eastAsia="ＭＳ ゴシック" w:hAnsi="ＭＳ ゴシック"/>
                                <w:sz w:val="22"/>
                              </w:rPr>
                              <w:t>・ドライバーの高齢化</w:t>
                            </w:r>
                            <w:r>
                              <w:rPr>
                                <w:rFonts w:ascii="ＭＳ ゴシック" w:eastAsia="ＭＳ ゴシック" w:hAnsi="ＭＳ ゴシック" w:hint="eastAsia"/>
                                <w:sz w:val="22"/>
                              </w:rPr>
                              <w:t>等</w:t>
                            </w:r>
                            <w:r>
                              <w:rPr>
                                <w:rFonts w:ascii="ＭＳ ゴシック" w:eastAsia="ＭＳ ゴシック" w:hAnsi="ＭＳ ゴシック"/>
                                <w:sz w:val="22"/>
                              </w:rPr>
                              <w:t>による交通事故多発</w:t>
                            </w:r>
                            <w:r>
                              <w:rPr>
                                <w:rFonts w:ascii="ＭＳ ゴシック" w:eastAsia="ＭＳ ゴシック" w:hAnsi="ＭＳ ゴシック" w:hint="eastAsia"/>
                                <w:sz w:val="22"/>
                              </w:rPr>
                              <w:t>化</w:t>
                            </w:r>
                            <w:r>
                              <w:rPr>
                                <w:rFonts w:ascii="ＭＳ ゴシック" w:eastAsia="ＭＳ ゴシック" w:hAnsi="ＭＳ ゴシック"/>
                                <w:sz w:val="22"/>
                              </w:rPr>
                              <w:t>と免許返納への動きや買い物、通院弱者等</w:t>
                            </w:r>
                            <w:r w:rsidRPr="00CF1A7A">
                              <w:rPr>
                                <w:rFonts w:ascii="ＭＳ ゴシック" w:eastAsia="ＭＳ ゴシック" w:hAnsi="ＭＳ ゴシック"/>
                                <w:b/>
                                <w:bCs/>
                                <w:color w:val="C00000"/>
                                <w:sz w:val="22"/>
                              </w:rPr>
                              <w:t>「新たな交通弱者」</w:t>
                            </w:r>
                            <w:r>
                              <w:rPr>
                                <w:rFonts w:ascii="ＭＳ ゴシック" w:eastAsia="ＭＳ ゴシック" w:hAnsi="ＭＳ ゴシック"/>
                                <w:sz w:val="22"/>
                              </w:rPr>
                              <w:t>の出現</w:t>
                            </w:r>
                          </w:p>
                          <w:p w14:paraId="512CA19A" w14:textId="48CFE464" w:rsidR="000F088C" w:rsidRDefault="000F088C" w:rsidP="0065667D">
                            <w:pPr>
                              <w:ind w:left="220" w:hangingChars="100" w:hanging="220"/>
                              <w:rPr>
                                <w:rFonts w:ascii="ＭＳ ゴシック" w:eastAsia="ＭＳ ゴシック" w:hAnsi="ＭＳ ゴシック"/>
                                <w:sz w:val="22"/>
                              </w:rPr>
                            </w:pPr>
                            <w:r>
                              <w:rPr>
                                <w:rFonts w:ascii="ＭＳ ゴシック" w:eastAsia="ＭＳ ゴシック" w:hAnsi="ＭＳ ゴシック"/>
                                <w:sz w:val="22"/>
                              </w:rPr>
                              <w:t>・</w:t>
                            </w:r>
                            <w:r>
                              <w:rPr>
                                <w:rFonts w:ascii="ＭＳ ゴシック" w:eastAsia="ＭＳ ゴシック" w:hAnsi="ＭＳ ゴシック" w:hint="eastAsia"/>
                                <w:sz w:val="22"/>
                              </w:rPr>
                              <w:t>地域の</w:t>
                            </w:r>
                            <w:r>
                              <w:rPr>
                                <w:rFonts w:ascii="ＭＳ ゴシック" w:eastAsia="ＭＳ ゴシック" w:hAnsi="ＭＳ ゴシック"/>
                                <w:sz w:val="22"/>
                              </w:rPr>
                              <w:t>公共交通を支えるバス・タクシーの不採算化への加速と、それを支える自治体の財政支援の限界の中、住民</w:t>
                            </w:r>
                            <w:r>
                              <w:rPr>
                                <w:rFonts w:ascii="ＭＳ ゴシック" w:eastAsia="ＭＳ ゴシック" w:hAnsi="ＭＳ ゴシック" w:hint="eastAsia"/>
                                <w:sz w:val="22"/>
                              </w:rPr>
                              <w:t>が</w:t>
                            </w:r>
                            <w:r>
                              <w:rPr>
                                <w:rFonts w:ascii="ＭＳ ゴシック" w:eastAsia="ＭＳ ゴシック" w:hAnsi="ＭＳ ゴシック"/>
                                <w:sz w:val="22"/>
                              </w:rPr>
                              <w:t>参加した</w:t>
                            </w:r>
                            <w:r w:rsidRPr="00CF1A7A">
                              <w:rPr>
                                <w:rFonts w:ascii="ＭＳ ゴシック" w:eastAsia="ＭＳ ゴシック" w:hAnsi="ＭＳ ゴシック"/>
                                <w:b/>
                                <w:bCs/>
                                <w:color w:val="FF0000"/>
                                <w:sz w:val="22"/>
                              </w:rPr>
                              <w:t>“地域が支える”</w:t>
                            </w:r>
                            <w:r>
                              <w:rPr>
                                <w:rFonts w:ascii="ＭＳ ゴシック" w:eastAsia="ＭＳ ゴシック" w:hAnsi="ＭＳ ゴシック"/>
                                <w:sz w:val="22"/>
                              </w:rPr>
                              <w:t>方式への模索と持続可能</w:t>
                            </w:r>
                            <w:r>
                              <w:rPr>
                                <w:rFonts w:ascii="ＭＳ ゴシック" w:eastAsia="ＭＳ ゴシック" w:hAnsi="ＭＳ ゴシック" w:hint="eastAsia"/>
                                <w:sz w:val="22"/>
                              </w:rPr>
                              <w:t>で</w:t>
                            </w:r>
                            <w:r>
                              <w:rPr>
                                <w:rFonts w:ascii="ＭＳ ゴシック" w:eastAsia="ＭＳ ゴシック" w:hAnsi="ＭＳ ゴシック"/>
                                <w:sz w:val="22"/>
                              </w:rPr>
                              <w:t>安定した財源確保の工夫</w:t>
                            </w:r>
                            <w:r>
                              <w:rPr>
                                <w:rFonts w:ascii="ＭＳ ゴシック" w:eastAsia="ＭＳ ゴシック" w:hAnsi="ＭＳ ゴシック" w:hint="eastAsia"/>
                                <w:sz w:val="22"/>
                              </w:rPr>
                              <w:t>が必要</w:t>
                            </w:r>
                          </w:p>
                          <w:p w14:paraId="384074AD" w14:textId="2847F0E5"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・ライドシェア等</w:t>
                            </w:r>
                            <w:r>
                              <w:rPr>
                                <w:rFonts w:ascii="ＭＳ ゴシック" w:eastAsia="ＭＳ ゴシック" w:hAnsi="ＭＳ ゴシック" w:hint="eastAsia"/>
                                <w:sz w:val="22"/>
                              </w:rPr>
                              <w:t>、</w:t>
                            </w:r>
                            <w:r>
                              <w:rPr>
                                <w:rFonts w:ascii="ＭＳ ゴシック" w:eastAsia="ＭＳ ゴシック" w:hAnsi="ＭＳ ゴシック"/>
                                <w:sz w:val="22"/>
                              </w:rPr>
                              <w:t>住民にとってマイカーを補う新し</w:t>
                            </w:r>
                          </w:p>
                          <w:p w14:paraId="1BC8E19F"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い「ドア・ツー・ドア」方式の運行サービス提供の</w:t>
                            </w:r>
                          </w:p>
                          <w:p w14:paraId="04846343" w14:textId="21BB6835" w:rsidR="000F088C" w:rsidRPr="00B015E0"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w:t>
                            </w:r>
                            <w:r>
                              <w:rPr>
                                <w:rFonts w:ascii="ＭＳ ゴシック" w:eastAsia="ＭＳ ゴシック" w:hAnsi="ＭＳ ゴシック" w:hint="eastAsia"/>
                                <w:sz w:val="22"/>
                              </w:rPr>
                              <w:t>ニーズがある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E2A1" id="テキスト ボックス 94" o:spid="_x0000_s1084" type="#_x0000_t202" style="position:absolute;left:0;text-align:left;margin-left:156.6pt;margin-top:8.6pt;width:273.5pt;height:20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" fillcolor="white [3201]" stroked="f" strokeweight=".5pt">
                <v:textbox>
                  <w:txbxContent>
                    <w:p w14:paraId="686F896D" w14:textId="77777777" w:rsidR="000F088C" w:rsidRDefault="000F088C" w:rsidP="0065667D">
                      <w:pPr>
                        <w:rPr>
                          <w:rFonts w:ascii="ＭＳ ゴシック" w:eastAsia="ＭＳ ゴシック" w:hAnsi="ＭＳ ゴシック"/>
                          <w:sz w:val="22"/>
                        </w:rPr>
                      </w:pPr>
                    </w:p>
                    <w:p w14:paraId="5A57A81D" w14:textId="57BF5909" w:rsidR="000F088C" w:rsidRDefault="000F088C" w:rsidP="002A47FC">
                      <w:pPr>
                        <w:ind w:left="220" w:hangingChars="100" w:hanging="220"/>
                        <w:rPr>
                          <w:rFonts w:ascii="ＭＳ ゴシック" w:eastAsia="ＭＳ ゴシック" w:hAnsi="ＭＳ ゴシック"/>
                          <w:sz w:val="22"/>
                        </w:rPr>
                      </w:pPr>
                      <w:r>
                        <w:rPr>
                          <w:rFonts w:ascii="ＭＳ ゴシック" w:eastAsia="ＭＳ ゴシック" w:hAnsi="ＭＳ ゴシック"/>
                          <w:sz w:val="22"/>
                        </w:rPr>
                        <w:t>・ドライバーの高齢化</w:t>
                      </w:r>
                      <w:r>
                        <w:rPr>
                          <w:rFonts w:ascii="ＭＳ ゴシック" w:eastAsia="ＭＳ ゴシック" w:hAnsi="ＭＳ ゴシック" w:hint="eastAsia"/>
                          <w:sz w:val="22"/>
                        </w:rPr>
                        <w:t>等</w:t>
                      </w:r>
                      <w:r>
                        <w:rPr>
                          <w:rFonts w:ascii="ＭＳ ゴシック" w:eastAsia="ＭＳ ゴシック" w:hAnsi="ＭＳ ゴシック"/>
                          <w:sz w:val="22"/>
                        </w:rPr>
                        <w:t>による交通事故多発</w:t>
                      </w:r>
                      <w:r>
                        <w:rPr>
                          <w:rFonts w:ascii="ＭＳ ゴシック" w:eastAsia="ＭＳ ゴシック" w:hAnsi="ＭＳ ゴシック" w:hint="eastAsia"/>
                          <w:sz w:val="22"/>
                        </w:rPr>
                        <w:t>化</w:t>
                      </w:r>
                      <w:r>
                        <w:rPr>
                          <w:rFonts w:ascii="ＭＳ ゴシック" w:eastAsia="ＭＳ ゴシック" w:hAnsi="ＭＳ ゴシック"/>
                          <w:sz w:val="22"/>
                        </w:rPr>
                        <w:t>と免許返納への動きや買い物、通院弱者等</w:t>
                      </w:r>
                      <w:r w:rsidRPr="00CF1A7A">
                        <w:rPr>
                          <w:rFonts w:ascii="ＭＳ ゴシック" w:eastAsia="ＭＳ ゴシック" w:hAnsi="ＭＳ ゴシック"/>
                          <w:b/>
                          <w:bCs/>
                          <w:color w:val="C00000"/>
                          <w:sz w:val="22"/>
                        </w:rPr>
                        <w:t>「新たな交通弱者」</w:t>
                      </w:r>
                      <w:r>
                        <w:rPr>
                          <w:rFonts w:ascii="ＭＳ ゴシック" w:eastAsia="ＭＳ ゴシック" w:hAnsi="ＭＳ ゴシック"/>
                          <w:sz w:val="22"/>
                        </w:rPr>
                        <w:t>の出現</w:t>
                      </w:r>
                    </w:p>
                    <w:p w14:paraId="512CA19A" w14:textId="48CFE464" w:rsidR="000F088C" w:rsidRDefault="000F088C" w:rsidP="0065667D">
                      <w:pPr>
                        <w:ind w:left="220" w:hangingChars="100" w:hanging="220"/>
                        <w:rPr>
                          <w:rFonts w:ascii="ＭＳ ゴシック" w:eastAsia="ＭＳ ゴシック" w:hAnsi="ＭＳ ゴシック"/>
                          <w:sz w:val="22"/>
                        </w:rPr>
                      </w:pPr>
                      <w:r>
                        <w:rPr>
                          <w:rFonts w:ascii="ＭＳ ゴシック" w:eastAsia="ＭＳ ゴシック" w:hAnsi="ＭＳ ゴシック"/>
                          <w:sz w:val="22"/>
                        </w:rPr>
                        <w:t>・</w:t>
                      </w:r>
                      <w:r>
                        <w:rPr>
                          <w:rFonts w:ascii="ＭＳ ゴシック" w:eastAsia="ＭＳ ゴシック" w:hAnsi="ＭＳ ゴシック" w:hint="eastAsia"/>
                          <w:sz w:val="22"/>
                        </w:rPr>
                        <w:t>地域の</w:t>
                      </w:r>
                      <w:r>
                        <w:rPr>
                          <w:rFonts w:ascii="ＭＳ ゴシック" w:eastAsia="ＭＳ ゴシック" w:hAnsi="ＭＳ ゴシック"/>
                          <w:sz w:val="22"/>
                        </w:rPr>
                        <w:t>公共交通を支えるバス・タクシーの不採算化への加速と、それを支える自治体の財政支援の限界の中、住民</w:t>
                      </w:r>
                      <w:r>
                        <w:rPr>
                          <w:rFonts w:ascii="ＭＳ ゴシック" w:eastAsia="ＭＳ ゴシック" w:hAnsi="ＭＳ ゴシック" w:hint="eastAsia"/>
                          <w:sz w:val="22"/>
                        </w:rPr>
                        <w:t>が</w:t>
                      </w:r>
                      <w:r>
                        <w:rPr>
                          <w:rFonts w:ascii="ＭＳ ゴシック" w:eastAsia="ＭＳ ゴシック" w:hAnsi="ＭＳ ゴシック"/>
                          <w:sz w:val="22"/>
                        </w:rPr>
                        <w:t>参加した</w:t>
                      </w:r>
                      <w:r w:rsidRPr="00CF1A7A">
                        <w:rPr>
                          <w:rFonts w:ascii="ＭＳ ゴシック" w:eastAsia="ＭＳ ゴシック" w:hAnsi="ＭＳ ゴシック"/>
                          <w:b/>
                          <w:bCs/>
                          <w:color w:val="FF0000"/>
                          <w:sz w:val="22"/>
                        </w:rPr>
                        <w:t>“地域が支える”</w:t>
                      </w:r>
                      <w:r>
                        <w:rPr>
                          <w:rFonts w:ascii="ＭＳ ゴシック" w:eastAsia="ＭＳ ゴシック" w:hAnsi="ＭＳ ゴシック"/>
                          <w:sz w:val="22"/>
                        </w:rPr>
                        <w:t>方式への模索と持続可能</w:t>
                      </w:r>
                      <w:r>
                        <w:rPr>
                          <w:rFonts w:ascii="ＭＳ ゴシック" w:eastAsia="ＭＳ ゴシック" w:hAnsi="ＭＳ ゴシック" w:hint="eastAsia"/>
                          <w:sz w:val="22"/>
                        </w:rPr>
                        <w:t>で</w:t>
                      </w:r>
                      <w:r>
                        <w:rPr>
                          <w:rFonts w:ascii="ＭＳ ゴシック" w:eastAsia="ＭＳ ゴシック" w:hAnsi="ＭＳ ゴシック"/>
                          <w:sz w:val="22"/>
                        </w:rPr>
                        <w:t>安定した財源確保の工夫</w:t>
                      </w:r>
                      <w:r>
                        <w:rPr>
                          <w:rFonts w:ascii="ＭＳ ゴシック" w:eastAsia="ＭＳ ゴシック" w:hAnsi="ＭＳ ゴシック" w:hint="eastAsia"/>
                          <w:sz w:val="22"/>
                        </w:rPr>
                        <w:t>が必要</w:t>
                      </w:r>
                    </w:p>
                    <w:p w14:paraId="384074AD" w14:textId="2847F0E5"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・ライドシェア等</w:t>
                      </w:r>
                      <w:r>
                        <w:rPr>
                          <w:rFonts w:ascii="ＭＳ ゴシック" w:eastAsia="ＭＳ ゴシック" w:hAnsi="ＭＳ ゴシック" w:hint="eastAsia"/>
                          <w:sz w:val="22"/>
                        </w:rPr>
                        <w:t>、</w:t>
                      </w:r>
                      <w:r>
                        <w:rPr>
                          <w:rFonts w:ascii="ＭＳ ゴシック" w:eastAsia="ＭＳ ゴシック" w:hAnsi="ＭＳ ゴシック"/>
                          <w:sz w:val="22"/>
                        </w:rPr>
                        <w:t>住民にとってマイカーを補う新し</w:t>
                      </w:r>
                    </w:p>
                    <w:p w14:paraId="1BC8E19F"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い「ドア・ツー・ドア」方式の運行サービス提供の</w:t>
                      </w:r>
                    </w:p>
                    <w:p w14:paraId="04846343" w14:textId="21BB6835" w:rsidR="000F088C" w:rsidRPr="00B015E0"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w:t>
                      </w:r>
                      <w:r>
                        <w:rPr>
                          <w:rFonts w:ascii="ＭＳ ゴシック" w:eastAsia="ＭＳ ゴシック" w:hAnsi="ＭＳ ゴシック" w:hint="eastAsia"/>
                          <w:sz w:val="22"/>
                        </w:rPr>
                        <w:t>ニーズがある</w:t>
                      </w: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47328" behindDoc="0" locked="0" layoutInCell="1" allowOverlap="1" wp14:anchorId="099936FF" wp14:editId="55DF9D04">
                <wp:simplePos x="0" y="0"/>
                <wp:positionH relativeFrom="column">
                  <wp:posOffset>394970</wp:posOffset>
                </wp:positionH>
                <wp:positionV relativeFrom="paragraph">
                  <wp:posOffset>1270</wp:posOffset>
                </wp:positionV>
                <wp:extent cx="5181600" cy="2806700"/>
                <wp:effectExtent l="0" t="0" r="19050" b="12700"/>
                <wp:wrapNone/>
                <wp:docPr id="95" name="テキスト ボックス 95"/>
                <wp:cNvGraphicFramePr/>
                <a:graphic xmlns:a="http://schemas.openxmlformats.org/drawingml/2006/main">
                  <a:graphicData uri="http://schemas.microsoft.com/office/word/2010/wordprocessingShape">
                    <wps:wsp>
                      <wps:cNvSpPr txBox="1"/>
                      <wps:spPr>
                        <a:xfrm>
                          <a:off x="0" y="0"/>
                          <a:ext cx="5181600" cy="2806700"/>
                        </a:xfrm>
                        <a:prstGeom prst="rect">
                          <a:avLst/>
                        </a:prstGeom>
                        <a:solidFill>
                          <a:schemeClr val="lt1"/>
                        </a:solidFill>
                        <a:ln w="9525">
                          <a:solidFill>
                            <a:prstClr val="black"/>
                          </a:solidFill>
                        </a:ln>
                      </wps:spPr>
                      <wps:txbx>
                        <w:txbxContent>
                          <w:p w14:paraId="78716880" w14:textId="77777777" w:rsidR="000F088C" w:rsidRDefault="000F088C" w:rsidP="0065667D">
                            <w:pPr>
                              <w:spacing w:beforeLines="50" w:before="180"/>
                              <w:rPr>
                                <w:rFonts w:ascii="ＭＳ ゴシック" w:eastAsia="ＭＳ ゴシック" w:hAnsi="ＭＳ ゴシック"/>
                                <w:sz w:val="22"/>
                              </w:rPr>
                            </w:pPr>
                          </w:p>
                          <w:p w14:paraId="31C2ECBD"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全国の地方モー</w:t>
                            </w:r>
                          </w:p>
                          <w:p w14:paraId="1E00DA6A"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ダル社会の傾向</w:t>
                            </w:r>
                          </w:p>
                          <w:p w14:paraId="21C7E07D" w14:textId="77777777" w:rsidR="000F088C" w:rsidRDefault="000F088C" w:rsidP="0065667D">
                            <w:pPr>
                              <w:rPr>
                                <w:rFonts w:ascii="ＭＳ ゴシック" w:eastAsia="ＭＳ ゴシック" w:hAnsi="ＭＳ ゴシック"/>
                                <w:sz w:val="22"/>
                              </w:rPr>
                            </w:pPr>
                          </w:p>
                          <w:p w14:paraId="0BFBD5EF" w14:textId="77777777" w:rsidR="000F088C" w:rsidRDefault="000F088C" w:rsidP="0065667D">
                            <w:pPr>
                              <w:rPr>
                                <w:rFonts w:ascii="ＭＳ ゴシック" w:eastAsia="ＭＳ ゴシック" w:hAnsi="ＭＳ ゴシック"/>
                                <w:sz w:val="22"/>
                              </w:rPr>
                            </w:pPr>
                          </w:p>
                          <w:p w14:paraId="574ADFFB" w14:textId="77777777" w:rsidR="000F088C" w:rsidRDefault="000F088C" w:rsidP="0065667D">
                            <w:pPr>
                              <w:rPr>
                                <w:rFonts w:ascii="ＭＳ ゴシック" w:eastAsia="ＭＳ ゴシック" w:hAnsi="ＭＳ ゴシック"/>
                                <w:sz w:val="22"/>
                              </w:rPr>
                            </w:pPr>
                          </w:p>
                          <w:p w14:paraId="6E7F75D3" w14:textId="77777777" w:rsidR="000F088C" w:rsidRDefault="000F088C" w:rsidP="0065667D">
                            <w:pPr>
                              <w:rPr>
                                <w:rFonts w:ascii="ＭＳ ゴシック" w:eastAsia="ＭＳ ゴシック" w:hAnsi="ＭＳ ゴシック"/>
                                <w:sz w:val="22"/>
                              </w:rPr>
                            </w:pPr>
                          </w:p>
                          <w:p w14:paraId="2AD81118" w14:textId="77777777" w:rsidR="000F088C" w:rsidRDefault="000F088C" w:rsidP="0065667D">
                            <w:pPr>
                              <w:rPr>
                                <w:rFonts w:ascii="ＭＳ ゴシック" w:eastAsia="ＭＳ ゴシック" w:hAnsi="ＭＳ ゴシック"/>
                                <w:sz w:val="22"/>
                              </w:rPr>
                            </w:pPr>
                          </w:p>
                          <w:p w14:paraId="3E149FDC" w14:textId="77777777" w:rsidR="000F088C" w:rsidRDefault="000F088C" w:rsidP="0065667D">
                            <w:pPr>
                              <w:rPr>
                                <w:rFonts w:ascii="ＭＳ ゴシック" w:eastAsia="ＭＳ ゴシック" w:hAnsi="ＭＳ ゴシック"/>
                                <w:sz w:val="22"/>
                              </w:rPr>
                            </w:pPr>
                          </w:p>
                          <w:p w14:paraId="3845821B" w14:textId="77777777" w:rsidR="000F088C" w:rsidRDefault="000F088C" w:rsidP="0065667D">
                            <w:pPr>
                              <w:rPr>
                                <w:rFonts w:ascii="ＭＳ ゴシック" w:eastAsia="ＭＳ ゴシック" w:hAnsi="ＭＳ ゴシック"/>
                                <w:sz w:val="22"/>
                              </w:rPr>
                            </w:pPr>
                          </w:p>
                          <w:p w14:paraId="5D9D0EB6" w14:textId="77777777" w:rsidR="000F088C" w:rsidRDefault="000F088C" w:rsidP="0065667D">
                            <w:pPr>
                              <w:rPr>
                                <w:rFonts w:ascii="ＭＳ ゴシック" w:eastAsia="ＭＳ ゴシック" w:hAnsi="ＭＳ 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36FF" id="テキスト ボックス 95" o:spid="_x0000_s1085" type="#_x0000_t202" style="position:absolute;left:0;text-align:left;margin-left:31.1pt;margin-top:.1pt;width:408pt;height:2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" fillcolor="white [3201]">
                <v:textbox>
                  <w:txbxContent>
                    <w:p w14:paraId="78716880" w14:textId="77777777" w:rsidR="000F088C" w:rsidRDefault="000F088C" w:rsidP="0065667D">
                      <w:pPr>
                        <w:spacing w:beforeLines="50" w:before="180"/>
                        <w:rPr>
                          <w:rFonts w:ascii="ＭＳ ゴシック" w:eastAsia="ＭＳ ゴシック" w:hAnsi="ＭＳ ゴシック"/>
                          <w:sz w:val="22"/>
                        </w:rPr>
                      </w:pPr>
                    </w:p>
                    <w:p w14:paraId="31C2ECBD"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hint="eastAsia"/>
                          <w:sz w:val="22"/>
                        </w:rPr>
                        <w:t>・</w:t>
                      </w:r>
                      <w:r>
                        <w:rPr>
                          <w:rFonts w:ascii="ＭＳ ゴシック" w:eastAsia="ＭＳ ゴシック" w:hAnsi="ＭＳ ゴシック"/>
                          <w:sz w:val="22"/>
                        </w:rPr>
                        <w:t>全国の地方モー</w:t>
                      </w:r>
                    </w:p>
                    <w:p w14:paraId="1E00DA6A" w14:textId="77777777" w:rsidR="000F088C" w:rsidRDefault="000F088C" w:rsidP="0065667D">
                      <w:pPr>
                        <w:rPr>
                          <w:rFonts w:ascii="ＭＳ ゴシック" w:eastAsia="ＭＳ ゴシック" w:hAnsi="ＭＳ ゴシック"/>
                          <w:sz w:val="22"/>
                        </w:rPr>
                      </w:pPr>
                      <w:r>
                        <w:rPr>
                          <w:rFonts w:ascii="ＭＳ ゴシック" w:eastAsia="ＭＳ ゴシック" w:hAnsi="ＭＳ ゴシック"/>
                          <w:sz w:val="22"/>
                        </w:rPr>
                        <w:t xml:space="preserve">　ダル社会の傾向</w:t>
                      </w:r>
                    </w:p>
                    <w:p w14:paraId="21C7E07D" w14:textId="77777777" w:rsidR="000F088C" w:rsidRDefault="000F088C" w:rsidP="0065667D">
                      <w:pPr>
                        <w:rPr>
                          <w:rFonts w:ascii="ＭＳ ゴシック" w:eastAsia="ＭＳ ゴシック" w:hAnsi="ＭＳ ゴシック"/>
                          <w:sz w:val="22"/>
                        </w:rPr>
                      </w:pPr>
                    </w:p>
                    <w:p w14:paraId="0BFBD5EF" w14:textId="77777777" w:rsidR="000F088C" w:rsidRDefault="000F088C" w:rsidP="0065667D">
                      <w:pPr>
                        <w:rPr>
                          <w:rFonts w:ascii="ＭＳ ゴシック" w:eastAsia="ＭＳ ゴシック" w:hAnsi="ＭＳ ゴシック"/>
                          <w:sz w:val="22"/>
                        </w:rPr>
                      </w:pPr>
                    </w:p>
                    <w:p w14:paraId="574ADFFB" w14:textId="77777777" w:rsidR="000F088C" w:rsidRDefault="000F088C" w:rsidP="0065667D">
                      <w:pPr>
                        <w:rPr>
                          <w:rFonts w:ascii="ＭＳ ゴシック" w:eastAsia="ＭＳ ゴシック" w:hAnsi="ＭＳ ゴシック"/>
                          <w:sz w:val="22"/>
                        </w:rPr>
                      </w:pPr>
                    </w:p>
                    <w:p w14:paraId="6E7F75D3" w14:textId="77777777" w:rsidR="000F088C" w:rsidRDefault="000F088C" w:rsidP="0065667D">
                      <w:pPr>
                        <w:rPr>
                          <w:rFonts w:ascii="ＭＳ ゴシック" w:eastAsia="ＭＳ ゴシック" w:hAnsi="ＭＳ ゴシック"/>
                          <w:sz w:val="22"/>
                        </w:rPr>
                      </w:pPr>
                    </w:p>
                    <w:p w14:paraId="2AD81118" w14:textId="77777777" w:rsidR="000F088C" w:rsidRDefault="000F088C" w:rsidP="0065667D">
                      <w:pPr>
                        <w:rPr>
                          <w:rFonts w:ascii="ＭＳ ゴシック" w:eastAsia="ＭＳ ゴシック" w:hAnsi="ＭＳ ゴシック"/>
                          <w:sz w:val="22"/>
                        </w:rPr>
                      </w:pPr>
                    </w:p>
                    <w:p w14:paraId="3E149FDC" w14:textId="77777777" w:rsidR="000F088C" w:rsidRDefault="000F088C" w:rsidP="0065667D">
                      <w:pPr>
                        <w:rPr>
                          <w:rFonts w:ascii="ＭＳ ゴシック" w:eastAsia="ＭＳ ゴシック" w:hAnsi="ＭＳ ゴシック"/>
                          <w:sz w:val="22"/>
                        </w:rPr>
                      </w:pPr>
                    </w:p>
                    <w:p w14:paraId="3845821B" w14:textId="77777777" w:rsidR="000F088C" w:rsidRDefault="000F088C" w:rsidP="0065667D">
                      <w:pPr>
                        <w:rPr>
                          <w:rFonts w:ascii="ＭＳ ゴシック" w:eastAsia="ＭＳ ゴシック" w:hAnsi="ＭＳ ゴシック"/>
                          <w:sz w:val="22"/>
                        </w:rPr>
                      </w:pPr>
                    </w:p>
                    <w:p w14:paraId="5D9D0EB6" w14:textId="77777777" w:rsidR="000F088C" w:rsidRDefault="000F088C" w:rsidP="0065667D">
                      <w:pPr>
                        <w:rPr>
                          <w:rFonts w:ascii="ＭＳ ゴシック" w:eastAsia="ＭＳ ゴシック" w:hAnsi="ＭＳ ゴシック"/>
                          <w:sz w:val="22"/>
                        </w:rPr>
                      </w:pPr>
                    </w:p>
                  </w:txbxContent>
                </v:textbox>
              </v:shape>
            </w:pict>
          </mc:Fallback>
        </mc:AlternateContent>
      </w:r>
      <w:r>
        <w:rPr>
          <w:rFonts w:ascii="ＭＳ ゴシック" w:eastAsia="ＭＳ ゴシック" w:hAnsi="ＭＳ ゴシック"/>
          <w:noProof/>
          <w:sz w:val="22"/>
        </w:rPr>
        <mc:AlternateContent>
          <mc:Choice Requires="wps">
            <w:drawing>
              <wp:anchor distT="0" distB="0" distL="114300" distR="114300" simplePos="0" relativeHeight="251756544" behindDoc="0" locked="0" layoutInCell="1" allowOverlap="1" wp14:anchorId="7E978E1F" wp14:editId="17343C24">
                <wp:simplePos x="0" y="0"/>
                <wp:positionH relativeFrom="column">
                  <wp:posOffset>317500</wp:posOffset>
                </wp:positionH>
                <wp:positionV relativeFrom="paragraph">
                  <wp:posOffset>-70485</wp:posOffset>
                </wp:positionV>
                <wp:extent cx="5327650" cy="190500"/>
                <wp:effectExtent l="0" t="0" r="25400" b="19050"/>
                <wp:wrapNone/>
                <wp:docPr id="96" name="正方形/長方形 96"/>
                <wp:cNvGraphicFramePr/>
                <a:graphic xmlns:a="http://schemas.openxmlformats.org/drawingml/2006/main">
                  <a:graphicData uri="http://schemas.microsoft.com/office/word/2010/wordprocessingShape">
                    <wps:wsp>
                      <wps:cNvSpPr/>
                      <wps:spPr>
                        <a:xfrm>
                          <a:off x="0" y="0"/>
                          <a:ext cx="532765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6B8D9" id="正方形/長方形 96" o:spid="_x0000_s1026" style="position:absolute;left:0;text-align:left;margin-left:25pt;margin-top:-5.55pt;width:419.5pt;height:1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" fillcolor="white [3212]" strokecolor="white [3212]" strokeweight="1pt"/>
            </w:pict>
          </mc:Fallback>
        </mc:AlternateContent>
      </w:r>
    </w:p>
    <w:p w14:paraId="02B8D8DC" w14:textId="77777777" w:rsidR="0065667D" w:rsidRDefault="0065667D" w:rsidP="0065667D">
      <w:pPr>
        <w:rPr>
          <w:rFonts w:ascii="ＭＳ ゴシック" w:eastAsia="ＭＳ ゴシック" w:hAnsi="ＭＳ ゴシック"/>
          <w:sz w:val="22"/>
        </w:rPr>
      </w:pPr>
    </w:p>
    <w:p w14:paraId="08641AB6"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5520" behindDoc="0" locked="0" layoutInCell="1" allowOverlap="1" wp14:anchorId="49F3F4BD" wp14:editId="2F00D153">
                <wp:simplePos x="0" y="0"/>
                <wp:positionH relativeFrom="column">
                  <wp:posOffset>1701800</wp:posOffset>
                </wp:positionH>
                <wp:positionV relativeFrom="paragraph">
                  <wp:posOffset>31115</wp:posOffset>
                </wp:positionV>
                <wp:extent cx="374650" cy="0"/>
                <wp:effectExtent l="0" t="0" r="0" b="0"/>
                <wp:wrapNone/>
                <wp:docPr id="97" name="直線コネクタ 97"/>
                <wp:cNvGraphicFramePr/>
                <a:graphic xmlns:a="http://schemas.openxmlformats.org/drawingml/2006/main">
                  <a:graphicData uri="http://schemas.microsoft.com/office/word/2010/wordprocessingShape">
                    <wps:wsp>
                      <wps:cNvCnPr/>
                      <wps:spPr>
                        <a:xfrm>
                          <a:off x="0" y="0"/>
                          <a:ext cx="3746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5D8FC" id="直線コネクタ 97" o:spid="_x0000_s1026" style="position:absolute;left:0;text-align:left;z-index:251755520;visibility:visible;mso-wrap-style:square;mso-wrap-distance-left:9pt;mso-wrap-distance-top:0;mso-wrap-distance-right:9pt;mso-wrap-distance-bottom:0;mso-position-horizontal:absolute;mso-position-horizontal-relative:text;mso-position-vertical:absolute;mso-position-vertical-relative:text" from="134pt,2.45pt" to="163.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" strokecolor="black [3200]" strokeweight="1pt">
                <v:stroke joinstyle="miter"/>
              </v:line>
            </w:pict>
          </mc:Fallback>
        </mc:AlternateContent>
      </w:r>
    </w:p>
    <w:p w14:paraId="036160BC" w14:textId="77777777" w:rsidR="0065667D" w:rsidRDefault="0065667D" w:rsidP="0065667D">
      <w:pPr>
        <w:rPr>
          <w:rFonts w:ascii="ＭＳ ゴシック" w:eastAsia="ＭＳ ゴシック" w:hAnsi="ＭＳ ゴシック"/>
          <w:sz w:val="22"/>
        </w:rPr>
      </w:pPr>
    </w:p>
    <w:p w14:paraId="49C8C1A3" w14:textId="77777777" w:rsidR="0065667D" w:rsidRDefault="0065667D" w:rsidP="0065667D">
      <w:pPr>
        <w:rPr>
          <w:rFonts w:ascii="ＭＳ ゴシック" w:eastAsia="ＭＳ ゴシック" w:hAnsi="ＭＳ ゴシック"/>
          <w:sz w:val="22"/>
        </w:rPr>
      </w:pPr>
    </w:p>
    <w:p w14:paraId="35B96163" w14:textId="77777777" w:rsidR="0065667D" w:rsidRDefault="0065667D" w:rsidP="0065667D">
      <w:pPr>
        <w:rPr>
          <w:rFonts w:ascii="ＭＳ ゴシック" w:eastAsia="ＭＳ ゴシック" w:hAnsi="ＭＳ ゴシック"/>
          <w:sz w:val="22"/>
        </w:rPr>
      </w:pPr>
    </w:p>
    <w:p w14:paraId="23D9D760" w14:textId="77777777" w:rsidR="0065667D" w:rsidRDefault="0065667D" w:rsidP="0065667D">
      <w:pPr>
        <w:rPr>
          <w:rFonts w:ascii="ＭＳ ゴシック" w:eastAsia="ＭＳ ゴシック" w:hAnsi="ＭＳ ゴシック"/>
          <w:sz w:val="22"/>
        </w:rPr>
      </w:pPr>
    </w:p>
    <w:p w14:paraId="7728517E" w14:textId="77777777" w:rsidR="0065667D" w:rsidRDefault="0065667D" w:rsidP="0065667D">
      <w:pPr>
        <w:rPr>
          <w:rFonts w:ascii="ＭＳ ゴシック" w:eastAsia="ＭＳ ゴシック" w:hAnsi="ＭＳ ゴシック"/>
          <w:sz w:val="22"/>
        </w:rPr>
      </w:pPr>
    </w:p>
    <w:p w14:paraId="60CB43E2" w14:textId="77777777" w:rsidR="0065667D" w:rsidRDefault="0065667D" w:rsidP="0065667D">
      <w:pPr>
        <w:rPr>
          <w:rFonts w:ascii="ＭＳ ゴシック" w:eastAsia="ＭＳ ゴシック" w:hAnsi="ＭＳ ゴシック"/>
          <w:sz w:val="22"/>
        </w:rPr>
      </w:pPr>
    </w:p>
    <w:p w14:paraId="70F831B4" w14:textId="77777777" w:rsidR="0065667D" w:rsidRDefault="0065667D" w:rsidP="0065667D">
      <w:pPr>
        <w:rPr>
          <w:rFonts w:ascii="ＭＳ ゴシック" w:eastAsia="ＭＳ ゴシック" w:hAnsi="ＭＳ ゴシック"/>
          <w:sz w:val="22"/>
        </w:rPr>
      </w:pPr>
    </w:p>
    <w:p w14:paraId="7C97C936" w14:textId="77777777" w:rsidR="0065667D" w:rsidRDefault="0065667D" w:rsidP="0065667D">
      <w:pPr>
        <w:rPr>
          <w:rFonts w:ascii="ＭＳ ゴシック" w:eastAsia="ＭＳ ゴシック" w:hAnsi="ＭＳ ゴシック"/>
          <w:sz w:val="22"/>
        </w:rPr>
      </w:pPr>
    </w:p>
    <w:p w14:paraId="660F2283" w14:textId="77777777" w:rsidR="0065667D" w:rsidRDefault="0065667D" w:rsidP="0065667D">
      <w:pPr>
        <w:rPr>
          <w:rFonts w:ascii="ＭＳ ゴシック" w:eastAsia="ＭＳ ゴシック" w:hAnsi="ＭＳ ゴシック"/>
          <w:sz w:val="22"/>
        </w:rPr>
      </w:pPr>
    </w:p>
    <w:p w14:paraId="6DABEC34"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9616" behindDoc="0" locked="0" layoutInCell="1" allowOverlap="1" wp14:anchorId="4D6B2EC0" wp14:editId="23ED4E2C">
                <wp:simplePos x="0" y="0"/>
                <wp:positionH relativeFrom="column">
                  <wp:posOffset>2998470</wp:posOffset>
                </wp:positionH>
                <wp:positionV relativeFrom="paragraph">
                  <wp:posOffset>64770</wp:posOffset>
                </wp:positionV>
                <wp:extent cx="0" cy="514350"/>
                <wp:effectExtent l="76200" t="0" r="57150" b="57150"/>
                <wp:wrapNone/>
                <wp:docPr id="98" name="直線矢印コネクタ 98"/>
                <wp:cNvGraphicFramePr/>
                <a:graphic xmlns:a="http://schemas.openxmlformats.org/drawingml/2006/main">
                  <a:graphicData uri="http://schemas.microsoft.com/office/word/2010/wordprocessingShape">
                    <wps:wsp>
                      <wps:cNvCnPr/>
                      <wps:spPr>
                        <a:xfrm>
                          <a:off x="0" y="0"/>
                          <a:ext cx="0" cy="5143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D5B9C" id="直線矢印コネクタ 98" o:spid="_x0000_s1026" type="#_x0000_t32" style="position:absolute;left:0;text-align:left;margin-left:236.1pt;margin-top:5.1pt;width:0;height:40.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" strokecolor="black [3200]" strokeweight="1.5pt">
                <v:stroke endarrow="block" joinstyle="miter"/>
              </v:shape>
            </w:pict>
          </mc:Fallback>
        </mc:AlternateContent>
      </w:r>
    </w:p>
    <w:p w14:paraId="77918751"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8592" behindDoc="0" locked="0" layoutInCell="1" allowOverlap="1" wp14:anchorId="61DCC054" wp14:editId="6CCB4841">
                <wp:simplePos x="0" y="0"/>
                <wp:positionH relativeFrom="column">
                  <wp:posOffset>534670</wp:posOffset>
                </wp:positionH>
                <wp:positionV relativeFrom="paragraph">
                  <wp:posOffset>52070</wp:posOffset>
                </wp:positionV>
                <wp:extent cx="1041400" cy="476250"/>
                <wp:effectExtent l="0" t="0" r="25400" b="19050"/>
                <wp:wrapNone/>
                <wp:docPr id="99" name="テキスト ボックス 99"/>
                <wp:cNvGraphicFramePr/>
                <a:graphic xmlns:a="http://schemas.openxmlformats.org/drawingml/2006/main">
                  <a:graphicData uri="http://schemas.microsoft.com/office/word/2010/wordprocessingShape">
                    <wps:wsp>
                      <wps:cNvSpPr txBox="1"/>
                      <wps:spPr>
                        <a:xfrm>
                          <a:off x="0" y="0"/>
                          <a:ext cx="1041400" cy="476250"/>
                        </a:xfrm>
                        <a:prstGeom prst="rect">
                          <a:avLst/>
                        </a:prstGeom>
                        <a:solidFill>
                          <a:schemeClr val="lt1"/>
                        </a:solidFill>
                        <a:ln w="6350">
                          <a:solidFill>
                            <a:schemeClr val="bg1"/>
                          </a:solidFill>
                        </a:ln>
                      </wps:spPr>
                      <wps:txbx>
                        <w:txbxContent>
                          <w:p w14:paraId="574078EB" w14:textId="77777777" w:rsidR="000F088C" w:rsidRPr="003B4B35" w:rsidRDefault="000F088C" w:rsidP="0065667D">
                            <w:pPr>
                              <w:rPr>
                                <w:rFonts w:ascii="ＭＳ ゴシック" w:eastAsia="ＭＳ ゴシック" w:hAnsi="ＭＳ ゴシック"/>
                                <w:sz w:val="28"/>
                                <w:szCs w:val="28"/>
                              </w:rPr>
                            </w:pPr>
                            <w:r>
                              <w:rPr>
                                <w:rFonts w:ascii="ＭＳ ゴシック" w:eastAsia="ＭＳ ゴシック" w:hAnsi="ＭＳ ゴシック"/>
                                <w:sz w:val="28"/>
                                <w:szCs w:val="28"/>
                              </w:rPr>
                              <w:t>結論（案）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C054" id="テキスト ボックス 99" o:spid="_x0000_s1086" type="#_x0000_t202" style="position:absolute;left:0;text-align:left;margin-left:42.1pt;margin-top:4.1pt;width:82pt;height:3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" fillcolor="white [3201]" strokecolor="white [3212]" strokeweight=".5pt">
                <v:textbox>
                  <w:txbxContent>
                    <w:p w14:paraId="574078EB" w14:textId="77777777" w:rsidR="000F088C" w:rsidRPr="003B4B35" w:rsidRDefault="000F088C" w:rsidP="0065667D">
                      <w:pPr>
                        <w:rPr>
                          <w:rFonts w:ascii="ＭＳ ゴシック" w:eastAsia="ＭＳ ゴシック" w:hAnsi="ＭＳ ゴシック"/>
                          <w:sz w:val="28"/>
                          <w:szCs w:val="28"/>
                        </w:rPr>
                      </w:pPr>
                      <w:r>
                        <w:rPr>
                          <w:rFonts w:ascii="ＭＳ ゴシック" w:eastAsia="ＭＳ ゴシック" w:hAnsi="ＭＳ ゴシック"/>
                          <w:sz w:val="28"/>
                          <w:szCs w:val="28"/>
                        </w:rPr>
                        <w:t>結論（</w:t>
                      </w:r>
                      <w:r>
                        <w:rPr>
                          <w:rFonts w:ascii="ＭＳ ゴシック" w:eastAsia="ＭＳ ゴシック" w:hAnsi="ＭＳ ゴシック"/>
                          <w:sz w:val="28"/>
                          <w:szCs w:val="28"/>
                        </w:rPr>
                        <w:t>案）</w:t>
                      </w:r>
                    </w:p>
                  </w:txbxContent>
                </v:textbox>
              </v:shape>
            </w:pict>
          </mc:Fallback>
        </mc:AlternateContent>
      </w:r>
    </w:p>
    <w:p w14:paraId="25011528"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757568" behindDoc="0" locked="0" layoutInCell="1" allowOverlap="1" wp14:anchorId="4D9FDB7A" wp14:editId="08B3A686">
                <wp:simplePos x="0" y="0"/>
                <wp:positionH relativeFrom="column">
                  <wp:posOffset>394970</wp:posOffset>
                </wp:positionH>
                <wp:positionV relativeFrom="paragraph">
                  <wp:posOffset>121920</wp:posOffset>
                </wp:positionV>
                <wp:extent cx="5181600" cy="1568450"/>
                <wp:effectExtent l="19050" t="19050" r="19050" b="12700"/>
                <wp:wrapNone/>
                <wp:docPr id="100" name="テキスト ボックス 100"/>
                <wp:cNvGraphicFramePr/>
                <a:graphic xmlns:a="http://schemas.openxmlformats.org/drawingml/2006/main">
                  <a:graphicData uri="http://schemas.microsoft.com/office/word/2010/wordprocessingShape">
                    <wps:wsp>
                      <wps:cNvSpPr txBox="1"/>
                      <wps:spPr>
                        <a:xfrm>
                          <a:off x="0" y="0"/>
                          <a:ext cx="5181600" cy="1568450"/>
                        </a:xfrm>
                        <a:prstGeom prst="rect">
                          <a:avLst/>
                        </a:prstGeom>
                        <a:solidFill>
                          <a:schemeClr val="lt1"/>
                        </a:solidFill>
                        <a:ln w="28575">
                          <a:solidFill>
                            <a:prstClr val="black"/>
                          </a:solidFill>
                        </a:ln>
                      </wps:spPr>
                      <wps:txbx>
                        <w:txbxContent>
                          <w:p w14:paraId="431BADB3" w14:textId="07F3C7E2" w:rsidR="000F088C" w:rsidRPr="002A721A" w:rsidRDefault="000F088C" w:rsidP="0065667D">
                            <w:pPr>
                              <w:snapToGrid w:val="0"/>
                              <w:spacing w:beforeLines="50" w:before="180" w:line="360" w:lineRule="auto"/>
                              <w:rPr>
                                <w:rFonts w:ascii="ＭＳ ゴシック" w:eastAsia="ＭＳ ゴシック" w:hAnsi="ＭＳ ゴシック"/>
                                <w:sz w:val="28"/>
                                <w:szCs w:val="28"/>
                              </w:rPr>
                            </w:pPr>
                            <w:r>
                              <w:rPr>
                                <w:rFonts w:ascii="ＭＳ ゴシック" w:eastAsia="ＭＳ ゴシック" w:hAnsi="ＭＳ ゴシック"/>
                                <w:sz w:val="28"/>
                                <w:szCs w:val="28"/>
                              </w:rPr>
                              <w:t>当該地域は</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将来</w:t>
                            </w:r>
                            <w:r>
                              <w:rPr>
                                <w:rFonts w:ascii="ＭＳ ゴシック" w:eastAsia="ＭＳ ゴシック" w:hAnsi="ＭＳ ゴシック" w:hint="eastAsia"/>
                                <w:sz w:val="28"/>
                                <w:szCs w:val="28"/>
                              </w:rPr>
                              <w:t>の</w:t>
                            </w:r>
                            <w:r>
                              <w:rPr>
                                <w:rFonts w:ascii="ＭＳ ゴシック" w:eastAsia="ＭＳ ゴシック" w:hAnsi="ＭＳ ゴシック"/>
                                <w:sz w:val="28"/>
                                <w:szCs w:val="28"/>
                              </w:rPr>
                              <w:t>不安も含め</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交通不便</w:t>
                            </w:r>
                            <w:r>
                              <w:rPr>
                                <w:rFonts w:ascii="ＭＳ ゴシック" w:eastAsia="ＭＳ ゴシック" w:hAnsi="ＭＳ ゴシック" w:hint="eastAsia"/>
                                <w:sz w:val="28"/>
                                <w:szCs w:val="28"/>
                              </w:rPr>
                              <w:t>地域</w:t>
                            </w:r>
                            <w:r>
                              <w:rPr>
                                <w:rFonts w:ascii="ＭＳ ゴシック" w:eastAsia="ＭＳ ゴシック" w:hAnsi="ＭＳ ゴシック"/>
                                <w:sz w:val="28"/>
                                <w:szCs w:val="28"/>
                              </w:rPr>
                              <w:t>は</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加速する</w:t>
                            </w:r>
                            <w:r>
                              <w:rPr>
                                <w:rFonts w:ascii="ＭＳ ゴシック" w:eastAsia="ＭＳ ゴシック" w:hAnsi="ＭＳ ゴシック" w:hint="eastAsia"/>
                                <w:sz w:val="28"/>
                                <w:szCs w:val="28"/>
                              </w:rPr>
                              <w:t>状況に</w:t>
                            </w:r>
                            <w:r>
                              <w:rPr>
                                <w:rFonts w:ascii="ＭＳ ゴシック" w:eastAsia="ＭＳ ゴシック" w:hAnsi="ＭＳ ゴシック"/>
                                <w:sz w:val="28"/>
                                <w:szCs w:val="28"/>
                              </w:rPr>
                              <w:t>あり、福祉輸送</w:t>
                            </w:r>
                            <w:r>
                              <w:rPr>
                                <w:rFonts w:ascii="ＭＳ ゴシック" w:eastAsia="ＭＳ ゴシック" w:hAnsi="ＭＳ ゴシック" w:hint="eastAsia"/>
                                <w:sz w:val="28"/>
                                <w:szCs w:val="28"/>
                              </w:rPr>
                              <w:t>等</w:t>
                            </w:r>
                            <w:r>
                              <w:rPr>
                                <w:rFonts w:ascii="ＭＳ ゴシック" w:eastAsia="ＭＳ ゴシック" w:hAnsi="ＭＳ ゴシック"/>
                                <w:sz w:val="28"/>
                                <w:szCs w:val="28"/>
                              </w:rPr>
                              <w:t>も含め「交通空白地域」と認定し、新モビリティサービスとして</w:t>
                            </w:r>
                            <w:r>
                              <w:rPr>
                                <w:rFonts w:ascii="ＭＳ ゴシック" w:eastAsia="ＭＳ ゴシック" w:hAnsi="ＭＳ ゴシック" w:hint="eastAsia"/>
                                <w:sz w:val="28"/>
                                <w:szCs w:val="28"/>
                              </w:rPr>
                              <w:t>の</w:t>
                            </w:r>
                            <w:r>
                              <w:rPr>
                                <w:rFonts w:ascii="ＭＳ ゴシック" w:eastAsia="ＭＳ ゴシック" w:hAnsi="ＭＳ ゴシック"/>
                                <w:sz w:val="28"/>
                                <w:szCs w:val="28"/>
                              </w:rPr>
                              <w:t>ＡＩオンデマンド</w:t>
                            </w:r>
                            <w:r>
                              <w:rPr>
                                <w:rFonts w:ascii="ＭＳ ゴシック" w:eastAsia="ＭＳ ゴシック" w:hAnsi="ＭＳ ゴシック" w:hint="eastAsia"/>
                                <w:sz w:val="28"/>
                                <w:szCs w:val="28"/>
                              </w:rPr>
                              <w:t>運行</w:t>
                            </w:r>
                            <w:r>
                              <w:rPr>
                                <w:rFonts w:ascii="ＭＳ ゴシック" w:eastAsia="ＭＳ ゴシック" w:hAnsi="ＭＳ ゴシック"/>
                                <w:sz w:val="28"/>
                                <w:szCs w:val="28"/>
                              </w:rPr>
                              <w:t>を導入し、運営方式は「自家用有償旅客運送」を基本とする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FDB7A" id="テキスト ボックス 100" o:spid="_x0000_s1087" type="#_x0000_t202" style="position:absolute;left:0;text-align:left;margin-left:31.1pt;margin-top:9.6pt;width:408pt;height:123.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" fillcolor="white [3201]" strokeweight="2.25pt">
                <v:textbox>
                  <w:txbxContent>
                    <w:p w14:paraId="431BADB3" w14:textId="07F3C7E2" w:rsidR="000F088C" w:rsidRPr="002A721A" w:rsidRDefault="000F088C" w:rsidP="0065667D">
                      <w:pPr>
                        <w:snapToGrid w:val="0"/>
                        <w:spacing w:beforeLines="50" w:before="180" w:line="360" w:lineRule="auto"/>
                        <w:rPr>
                          <w:rFonts w:ascii="ＭＳ ゴシック" w:eastAsia="ＭＳ ゴシック" w:hAnsi="ＭＳ ゴシック"/>
                          <w:sz w:val="28"/>
                          <w:szCs w:val="28"/>
                        </w:rPr>
                      </w:pPr>
                      <w:r>
                        <w:rPr>
                          <w:rFonts w:ascii="ＭＳ ゴシック" w:eastAsia="ＭＳ ゴシック" w:hAnsi="ＭＳ ゴシック"/>
                          <w:sz w:val="28"/>
                          <w:szCs w:val="28"/>
                        </w:rPr>
                        <w:t>当該地域は</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将来</w:t>
                      </w:r>
                      <w:r>
                        <w:rPr>
                          <w:rFonts w:ascii="ＭＳ ゴシック" w:eastAsia="ＭＳ ゴシック" w:hAnsi="ＭＳ ゴシック" w:hint="eastAsia"/>
                          <w:sz w:val="28"/>
                          <w:szCs w:val="28"/>
                        </w:rPr>
                        <w:t>の</w:t>
                      </w:r>
                      <w:r>
                        <w:rPr>
                          <w:rFonts w:ascii="ＭＳ ゴシック" w:eastAsia="ＭＳ ゴシック" w:hAnsi="ＭＳ ゴシック"/>
                          <w:sz w:val="28"/>
                          <w:szCs w:val="28"/>
                        </w:rPr>
                        <w:t>不安も含め</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交通不便</w:t>
                      </w:r>
                      <w:r>
                        <w:rPr>
                          <w:rFonts w:ascii="ＭＳ ゴシック" w:eastAsia="ＭＳ ゴシック" w:hAnsi="ＭＳ ゴシック" w:hint="eastAsia"/>
                          <w:sz w:val="28"/>
                          <w:szCs w:val="28"/>
                        </w:rPr>
                        <w:t>地域</w:t>
                      </w:r>
                      <w:r>
                        <w:rPr>
                          <w:rFonts w:ascii="ＭＳ ゴシック" w:eastAsia="ＭＳ ゴシック" w:hAnsi="ＭＳ ゴシック"/>
                          <w:sz w:val="28"/>
                          <w:szCs w:val="28"/>
                        </w:rPr>
                        <w:t>は</w:t>
                      </w:r>
                      <w:r>
                        <w:rPr>
                          <w:rFonts w:ascii="ＭＳ ゴシック" w:eastAsia="ＭＳ ゴシック" w:hAnsi="ＭＳ ゴシック" w:hint="eastAsia"/>
                          <w:sz w:val="28"/>
                          <w:szCs w:val="28"/>
                        </w:rPr>
                        <w:t>、</w:t>
                      </w:r>
                      <w:r>
                        <w:rPr>
                          <w:rFonts w:ascii="ＭＳ ゴシック" w:eastAsia="ＭＳ ゴシック" w:hAnsi="ＭＳ ゴシック"/>
                          <w:sz w:val="28"/>
                          <w:szCs w:val="28"/>
                        </w:rPr>
                        <w:t>加速する</w:t>
                      </w:r>
                      <w:r>
                        <w:rPr>
                          <w:rFonts w:ascii="ＭＳ ゴシック" w:eastAsia="ＭＳ ゴシック" w:hAnsi="ＭＳ ゴシック" w:hint="eastAsia"/>
                          <w:sz w:val="28"/>
                          <w:szCs w:val="28"/>
                        </w:rPr>
                        <w:t>状況に</w:t>
                      </w:r>
                      <w:r>
                        <w:rPr>
                          <w:rFonts w:ascii="ＭＳ ゴシック" w:eastAsia="ＭＳ ゴシック" w:hAnsi="ＭＳ ゴシック"/>
                          <w:sz w:val="28"/>
                          <w:szCs w:val="28"/>
                        </w:rPr>
                        <w:t>あり、福祉輸送</w:t>
                      </w:r>
                      <w:r>
                        <w:rPr>
                          <w:rFonts w:ascii="ＭＳ ゴシック" w:eastAsia="ＭＳ ゴシック" w:hAnsi="ＭＳ ゴシック" w:hint="eastAsia"/>
                          <w:sz w:val="28"/>
                          <w:szCs w:val="28"/>
                        </w:rPr>
                        <w:t>等</w:t>
                      </w:r>
                      <w:r>
                        <w:rPr>
                          <w:rFonts w:ascii="ＭＳ ゴシック" w:eastAsia="ＭＳ ゴシック" w:hAnsi="ＭＳ ゴシック"/>
                          <w:sz w:val="28"/>
                          <w:szCs w:val="28"/>
                        </w:rPr>
                        <w:t>も含め「交通空白地域」と認定し、新モビリティサービスとして</w:t>
                      </w:r>
                      <w:r>
                        <w:rPr>
                          <w:rFonts w:ascii="ＭＳ ゴシック" w:eastAsia="ＭＳ ゴシック" w:hAnsi="ＭＳ ゴシック" w:hint="eastAsia"/>
                          <w:sz w:val="28"/>
                          <w:szCs w:val="28"/>
                        </w:rPr>
                        <w:t>の</w:t>
                      </w:r>
                      <w:r>
                        <w:rPr>
                          <w:rFonts w:ascii="ＭＳ ゴシック" w:eastAsia="ＭＳ ゴシック" w:hAnsi="ＭＳ ゴシック"/>
                          <w:sz w:val="28"/>
                          <w:szCs w:val="28"/>
                        </w:rPr>
                        <w:t>ＡＩオンデマンド</w:t>
                      </w:r>
                      <w:r>
                        <w:rPr>
                          <w:rFonts w:ascii="ＭＳ ゴシック" w:eastAsia="ＭＳ ゴシック" w:hAnsi="ＭＳ ゴシック" w:hint="eastAsia"/>
                          <w:sz w:val="28"/>
                          <w:szCs w:val="28"/>
                        </w:rPr>
                        <w:t>運行</w:t>
                      </w:r>
                      <w:r>
                        <w:rPr>
                          <w:rFonts w:ascii="ＭＳ ゴシック" w:eastAsia="ＭＳ ゴシック" w:hAnsi="ＭＳ ゴシック"/>
                          <w:sz w:val="28"/>
                          <w:szCs w:val="28"/>
                        </w:rPr>
                        <w:t>を導入し、運営方式は「自家用有償旅客運送」を基本とする</w:t>
                      </w:r>
                    </w:p>
                  </w:txbxContent>
                </v:textbox>
              </v:shape>
            </w:pict>
          </mc:Fallback>
        </mc:AlternateContent>
      </w:r>
    </w:p>
    <w:p w14:paraId="35955435" w14:textId="77777777" w:rsidR="0065667D" w:rsidRDefault="0065667D" w:rsidP="0065667D">
      <w:pPr>
        <w:rPr>
          <w:rFonts w:ascii="ＭＳ ゴシック" w:eastAsia="ＭＳ ゴシック" w:hAnsi="ＭＳ ゴシック"/>
          <w:sz w:val="22"/>
        </w:rPr>
      </w:pPr>
    </w:p>
    <w:p w14:paraId="3CCC4354" w14:textId="77777777" w:rsidR="0065667D" w:rsidRDefault="0065667D" w:rsidP="0065667D">
      <w:pPr>
        <w:rPr>
          <w:rFonts w:ascii="ＭＳ ゴシック" w:eastAsia="ＭＳ ゴシック" w:hAnsi="ＭＳ ゴシック"/>
          <w:sz w:val="22"/>
        </w:rPr>
      </w:pPr>
    </w:p>
    <w:p w14:paraId="033FD1B3" w14:textId="77777777" w:rsidR="0065667D" w:rsidRDefault="0065667D" w:rsidP="0065667D">
      <w:pPr>
        <w:rPr>
          <w:rFonts w:ascii="ＭＳ ゴシック" w:eastAsia="ＭＳ ゴシック" w:hAnsi="ＭＳ ゴシック"/>
          <w:sz w:val="22"/>
        </w:rPr>
      </w:pPr>
    </w:p>
    <w:p w14:paraId="425C6DE2" w14:textId="77777777" w:rsidR="0065667D" w:rsidRDefault="0065667D" w:rsidP="0065667D">
      <w:pPr>
        <w:rPr>
          <w:rFonts w:ascii="ＭＳ ゴシック" w:eastAsia="ＭＳ ゴシック" w:hAnsi="ＭＳ ゴシック"/>
          <w:sz w:val="22"/>
        </w:rPr>
      </w:pPr>
    </w:p>
    <w:p w14:paraId="6EF0573C" w14:textId="77777777" w:rsidR="0065667D" w:rsidRDefault="0065667D" w:rsidP="0065667D">
      <w:pPr>
        <w:rPr>
          <w:rFonts w:ascii="ＭＳ ゴシック" w:eastAsia="ＭＳ ゴシック" w:hAnsi="ＭＳ ゴシック"/>
          <w:sz w:val="22"/>
        </w:rPr>
      </w:pPr>
    </w:p>
    <w:p w14:paraId="154F8B5D" w14:textId="77777777" w:rsidR="0065667D" w:rsidRDefault="0065667D" w:rsidP="0065667D">
      <w:pPr>
        <w:rPr>
          <w:rFonts w:ascii="ＭＳ ゴシック" w:eastAsia="ＭＳ ゴシック" w:hAnsi="ＭＳ ゴシック"/>
          <w:sz w:val="22"/>
        </w:rPr>
      </w:pPr>
    </w:p>
    <w:p w14:paraId="27A23E49" w14:textId="77777777" w:rsidR="0065667D" w:rsidRDefault="0065667D" w:rsidP="0065667D">
      <w:pPr>
        <w:rPr>
          <w:rFonts w:ascii="ＭＳ ゴシック" w:eastAsia="ＭＳ ゴシック" w:hAnsi="ＭＳ ゴシック"/>
          <w:sz w:val="22"/>
        </w:rPr>
      </w:pPr>
    </w:p>
    <w:p w14:paraId="163C45A6"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sz w:val="22"/>
        </w:rPr>
        <w:t xml:space="preserve">　　　　　※区域設定においては複数市町村でも可能であり、</w:t>
      </w:r>
    </w:p>
    <w:p w14:paraId="21489D97"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sz w:val="22"/>
        </w:rPr>
        <w:t xml:space="preserve">　　　　　　　</w:t>
      </w:r>
      <w:r>
        <w:rPr>
          <w:rFonts w:ascii="ＭＳ ゴシック" w:eastAsia="ＭＳ ゴシック" w:hAnsi="ＭＳ ゴシック" w:hint="eastAsia"/>
          <w:sz w:val="22"/>
        </w:rPr>
        <w:t>①ＰＴやＯＤの実態からみて合理的であること</w:t>
      </w:r>
    </w:p>
    <w:p w14:paraId="79D26ABD"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sz w:val="22"/>
        </w:rPr>
        <w:t xml:space="preserve">　　　　　　　</w:t>
      </w:r>
      <w:r>
        <w:rPr>
          <w:rFonts w:ascii="ＭＳ ゴシック" w:eastAsia="ＭＳ ゴシック" w:hAnsi="ＭＳ ゴシック" w:hint="eastAsia"/>
          <w:sz w:val="22"/>
        </w:rPr>
        <w:t>②運行管理が適切及び確実に実施されること</w:t>
      </w:r>
    </w:p>
    <w:p w14:paraId="1855E067" w14:textId="77777777" w:rsidR="0065667D" w:rsidRDefault="0065667D" w:rsidP="0065667D">
      <w:pPr>
        <w:rPr>
          <w:rFonts w:ascii="ＭＳ ゴシック" w:eastAsia="ＭＳ ゴシック" w:hAnsi="ＭＳ ゴシック"/>
          <w:sz w:val="22"/>
        </w:rPr>
      </w:pPr>
      <w:r>
        <w:rPr>
          <w:rFonts w:ascii="ＭＳ ゴシック" w:eastAsia="ＭＳ ゴシック" w:hAnsi="ＭＳ ゴシック" w:hint="eastAsia"/>
          <w:sz w:val="22"/>
        </w:rPr>
        <w:t xml:space="preserve">　　　　　　の要件を満たすこと　　（国土交通省自動車局）</w:t>
      </w:r>
    </w:p>
    <w:p w14:paraId="318EA01E" w14:textId="77777777" w:rsidR="0065667D" w:rsidRPr="00E72933" w:rsidRDefault="0065667D" w:rsidP="0065667D">
      <w:pPr>
        <w:rPr>
          <w:rFonts w:ascii="ＭＳ ゴシック" w:eastAsia="ＭＳ ゴシック" w:hAnsi="ＭＳ ゴシック"/>
          <w:sz w:val="22"/>
        </w:rPr>
      </w:pPr>
    </w:p>
    <w:p w14:paraId="32911A5A" w14:textId="03ACADDD" w:rsidR="00E94338" w:rsidRPr="0065667D" w:rsidRDefault="00E94338">
      <w:pPr>
        <w:rPr>
          <w:rFonts w:ascii="ＭＳ ゴシック" w:eastAsia="ＭＳ ゴシック" w:hAnsi="ＭＳ ゴシック"/>
          <w:sz w:val="22"/>
        </w:rPr>
      </w:pPr>
    </w:p>
    <w:p w14:paraId="1296AF7C" w14:textId="524A97FA" w:rsidR="0065667D" w:rsidRDefault="0065667D">
      <w:pPr>
        <w:widowControl/>
        <w:jc w:val="left"/>
        <w:rPr>
          <w:rFonts w:ascii="ＭＳ ゴシック" w:eastAsia="ＭＳ ゴシック" w:hAnsi="ＭＳ ゴシック"/>
          <w:sz w:val="22"/>
        </w:rPr>
      </w:pPr>
      <w:r>
        <w:rPr>
          <w:rFonts w:ascii="ＭＳ ゴシック" w:eastAsia="ＭＳ ゴシック" w:hAnsi="ＭＳ ゴシック"/>
          <w:sz w:val="22"/>
        </w:rPr>
        <w:br w:type="page"/>
      </w:r>
    </w:p>
    <w:p w14:paraId="40CB3DAE" w14:textId="4FD19618" w:rsidR="0065667D" w:rsidRDefault="0065667D" w:rsidP="0065667D">
      <w:pPr>
        <w:rPr>
          <w:rFonts w:ascii="ＭＳ ゴシック" w:eastAsia="ＭＳ ゴシック" w:hAnsi="ＭＳ ゴシック"/>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76000" behindDoc="0" locked="0" layoutInCell="1" allowOverlap="1" wp14:anchorId="0BCCEF15" wp14:editId="089E4153">
                <wp:simplePos x="0" y="0"/>
                <wp:positionH relativeFrom="column">
                  <wp:posOffset>69850</wp:posOffset>
                </wp:positionH>
                <wp:positionV relativeFrom="paragraph">
                  <wp:posOffset>56515</wp:posOffset>
                </wp:positionV>
                <wp:extent cx="222250" cy="228600"/>
                <wp:effectExtent l="0" t="0" r="25400" b="19050"/>
                <wp:wrapNone/>
                <wp:docPr id="112" name="正方形/長方形 112"/>
                <wp:cNvGraphicFramePr/>
                <a:graphic xmlns:a="http://schemas.openxmlformats.org/drawingml/2006/main">
                  <a:graphicData uri="http://schemas.microsoft.com/office/word/2010/wordprocessingShape">
                    <wps:wsp>
                      <wps:cNvSpPr/>
                      <wps:spPr>
                        <a:xfrm>
                          <a:off x="0" y="0"/>
                          <a:ext cx="222250" cy="228600"/>
                        </a:xfrm>
                        <a:prstGeom prst="rect">
                          <a:avLst/>
                        </a:prstGeom>
                        <a:no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79758" id="正方形/長方形 112" o:spid="_x0000_s1026" style="position:absolute;left:0;text-align:left;margin-left:5.5pt;margin-top:4.45pt;width:17.5pt;height:18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" filled="f" strokecolor="white [3212]" strokeweight="1p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1765760" behindDoc="0" locked="0" layoutInCell="1" allowOverlap="1" wp14:anchorId="0C52C14D" wp14:editId="5DCE5068">
                <wp:simplePos x="0" y="0"/>
                <wp:positionH relativeFrom="column">
                  <wp:posOffset>1270</wp:posOffset>
                </wp:positionH>
                <wp:positionV relativeFrom="paragraph">
                  <wp:posOffset>1270</wp:posOffset>
                </wp:positionV>
                <wp:extent cx="5734878" cy="330200"/>
                <wp:effectExtent l="0" t="0" r="18415" b="12700"/>
                <wp:wrapNone/>
                <wp:docPr id="102" name="テキスト ボックス 102"/>
                <wp:cNvGraphicFramePr/>
                <a:graphic xmlns:a="http://schemas.openxmlformats.org/drawingml/2006/main">
                  <a:graphicData uri="http://schemas.microsoft.com/office/word/2010/wordprocessingShape">
                    <wps:wsp>
                      <wps:cNvSpPr txBox="1"/>
                      <wps:spPr>
                        <a:xfrm>
                          <a:off x="0" y="0"/>
                          <a:ext cx="5734878" cy="330200"/>
                        </a:xfrm>
                        <a:prstGeom prst="rect">
                          <a:avLst/>
                        </a:prstGeom>
                        <a:solidFill>
                          <a:schemeClr val="bg1">
                            <a:lumMod val="50000"/>
                          </a:schemeClr>
                        </a:solidFill>
                        <a:ln w="6350">
                          <a:solidFill>
                            <a:prstClr val="black"/>
                          </a:solidFill>
                        </a:ln>
                      </wps:spPr>
                      <wps:txbx>
                        <w:txbxContent>
                          <w:p w14:paraId="4F8E84A2" w14:textId="1791414C" w:rsidR="000F088C" w:rsidRPr="000777ED" w:rsidRDefault="001B29CA" w:rsidP="0065667D">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６</w:t>
                            </w:r>
                            <w:r w:rsidR="000F088C">
                              <w:rPr>
                                <w:rFonts w:ascii="ＭＳ ゴシック" w:eastAsia="ＭＳ ゴシック" w:hAnsi="ＭＳ ゴシック" w:hint="eastAsia"/>
                                <w:b/>
                                <w:bCs/>
                                <w:color w:val="FFFFFF" w:themeColor="background1"/>
                                <w:sz w:val="28"/>
                                <w:szCs w:val="28"/>
                              </w:rPr>
                              <w:t xml:space="preserve">　足柄広域新モビリティサービス事業導入の基本方針（案）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2C14D" id="テキスト ボックス 102" o:spid="_x0000_s1089" type="#_x0000_t202" style="position:absolute;left:0;text-align:left;margin-left:.1pt;margin-top:.1pt;width:451.55pt;height:26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" fillcolor="#7f7f7f [1612]" strokeweight=".5pt">
                <v:textbox>
                  <w:txbxContent>
                    <w:p w14:paraId="4F8E84A2" w14:textId="1791414C" w:rsidR="000F088C" w:rsidRPr="000777ED" w:rsidRDefault="001B29CA" w:rsidP="0065667D">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６</w:t>
                      </w:r>
                      <w:r w:rsidR="000F088C">
                        <w:rPr>
                          <w:rFonts w:ascii="ＭＳ ゴシック" w:eastAsia="ＭＳ ゴシック" w:hAnsi="ＭＳ ゴシック" w:hint="eastAsia"/>
                          <w:b/>
                          <w:bCs/>
                          <w:color w:val="FFFFFF" w:themeColor="background1"/>
                          <w:sz w:val="28"/>
                          <w:szCs w:val="28"/>
                        </w:rPr>
                        <w:t xml:space="preserve">　足柄広域新モビリティサービス事業導入の基本方針（案）</w:t>
                      </w:r>
                    </w:p>
                  </w:txbxContent>
                </v:textbox>
              </v:shape>
            </w:pict>
          </mc:Fallback>
        </mc:AlternateContent>
      </w:r>
    </w:p>
    <w:p w14:paraId="500A1453" w14:textId="25DAC327" w:rsidR="0065667D" w:rsidRDefault="0065667D" w:rsidP="0065667D">
      <w:pPr>
        <w:rPr>
          <w:rFonts w:ascii="ＭＳ ゴシック" w:eastAsia="ＭＳ ゴシック" w:hAnsi="ＭＳ ゴシック"/>
        </w:rPr>
      </w:pPr>
    </w:p>
    <w:p w14:paraId="2DBAA55F" w14:textId="7700DDFE" w:rsidR="0065667D" w:rsidRPr="003F2822" w:rsidRDefault="0065667D" w:rsidP="0065667D">
      <w:pPr>
        <w:rPr>
          <w:rFonts w:ascii="ＭＳ ゴシック" w:eastAsia="ＭＳ ゴシック" w:hAnsi="ＭＳ ゴシック"/>
          <w:sz w:val="24"/>
          <w:szCs w:val="24"/>
        </w:rPr>
      </w:pPr>
      <w:r w:rsidRPr="003F2822">
        <w:rPr>
          <w:rFonts w:ascii="ＭＳ ゴシック" w:eastAsia="ＭＳ ゴシック" w:hAnsi="ＭＳ ゴシック" w:hint="eastAsia"/>
          <w:sz w:val="24"/>
          <w:szCs w:val="24"/>
        </w:rPr>
        <w:t>１．取り組みの</w:t>
      </w:r>
      <w:r w:rsidR="009A2EB3">
        <w:rPr>
          <w:rFonts w:ascii="ＭＳ ゴシック" w:eastAsia="ＭＳ ゴシック" w:hAnsi="ＭＳ ゴシック" w:hint="eastAsia"/>
          <w:sz w:val="24"/>
          <w:szCs w:val="24"/>
        </w:rPr>
        <w:t>目的と</w:t>
      </w:r>
      <w:r w:rsidRPr="003F2822">
        <w:rPr>
          <w:rFonts w:ascii="ＭＳ ゴシック" w:eastAsia="ＭＳ ゴシック" w:hAnsi="ＭＳ ゴシック" w:hint="eastAsia"/>
          <w:sz w:val="24"/>
          <w:szCs w:val="24"/>
        </w:rPr>
        <w:t>基本スタンス</w:t>
      </w:r>
    </w:p>
    <w:p w14:paraId="6C66F298" w14:textId="6F20DD1D" w:rsidR="0065667D" w:rsidRDefault="0065667D" w:rsidP="0065667D">
      <w:pPr>
        <w:ind w:left="405" w:hangingChars="193" w:hanging="405"/>
        <w:rPr>
          <w:rFonts w:ascii="ＭＳ ゴシック" w:eastAsia="ＭＳ ゴシック" w:hAnsi="ＭＳ ゴシック"/>
        </w:rPr>
      </w:pPr>
      <w:r>
        <w:rPr>
          <w:rFonts w:ascii="ＭＳ ゴシック" w:eastAsia="ＭＳ ゴシック" w:hAnsi="ＭＳ ゴシック" w:hint="eastAsia"/>
        </w:rPr>
        <w:t xml:space="preserve">　　</w:t>
      </w:r>
      <w:r w:rsidR="00F93E3D">
        <w:rPr>
          <w:rFonts w:ascii="ＭＳ ゴシック" w:eastAsia="ＭＳ ゴシック" w:hAnsi="ＭＳ ゴシック" w:hint="eastAsia"/>
        </w:rPr>
        <w:t>町民</w:t>
      </w:r>
      <w:r>
        <w:rPr>
          <w:rFonts w:ascii="ＭＳ ゴシック" w:eastAsia="ＭＳ ゴシック" w:hAnsi="ＭＳ ゴシック" w:hint="eastAsia"/>
        </w:rPr>
        <w:t>、交通事業者及び</w:t>
      </w:r>
      <w:r w:rsidR="00F93E3D">
        <w:rPr>
          <w:rFonts w:ascii="ＭＳ ゴシック" w:eastAsia="ＭＳ ゴシック" w:hAnsi="ＭＳ ゴシック" w:hint="eastAsia"/>
        </w:rPr>
        <w:t>自治体</w:t>
      </w:r>
      <w:r>
        <w:rPr>
          <w:rFonts w:ascii="ＭＳ ゴシック" w:eastAsia="ＭＳ ゴシック" w:hAnsi="ＭＳ ゴシック" w:hint="eastAsia"/>
        </w:rPr>
        <w:t>が三位一体となって、いわば</w:t>
      </w:r>
      <w:r w:rsidR="00F93E3D">
        <w:rPr>
          <w:rFonts w:ascii="ＭＳ ゴシック" w:eastAsia="ＭＳ ゴシック" w:hAnsi="ＭＳ ゴシック" w:hint="eastAsia"/>
        </w:rPr>
        <w:t>「</w:t>
      </w:r>
      <w:r>
        <w:rPr>
          <w:rFonts w:ascii="ＭＳ ゴシック" w:eastAsia="ＭＳ ゴシック" w:hAnsi="ＭＳ ゴシック" w:hint="eastAsia"/>
        </w:rPr>
        <w:t>自らの交通の足を自らが支える</w:t>
      </w:r>
      <w:r w:rsidR="00F93E3D">
        <w:rPr>
          <w:rFonts w:ascii="ＭＳ ゴシック" w:eastAsia="ＭＳ ゴシック" w:hAnsi="ＭＳ ゴシック" w:hint="eastAsia"/>
        </w:rPr>
        <w:t>」</w:t>
      </w:r>
      <w:r>
        <w:rPr>
          <w:rFonts w:ascii="ＭＳ ゴシック" w:eastAsia="ＭＳ ゴシック" w:hAnsi="ＭＳ ゴシック" w:hint="eastAsia"/>
        </w:rPr>
        <w:t xml:space="preserve"> － 受益者負担による「地域ぐるみで支える」ことを基本理念とし、定額制（サブスク）の会員会費</w:t>
      </w:r>
      <w:r w:rsidR="00F93E3D">
        <w:rPr>
          <w:rFonts w:ascii="ＭＳ ゴシック" w:eastAsia="ＭＳ ゴシック" w:hAnsi="ＭＳ ゴシック" w:hint="eastAsia"/>
        </w:rPr>
        <w:t>導入</w:t>
      </w:r>
      <w:r>
        <w:rPr>
          <w:rFonts w:ascii="ＭＳ ゴシック" w:eastAsia="ＭＳ ゴシック" w:hAnsi="ＭＳ ゴシック" w:hint="eastAsia"/>
        </w:rPr>
        <w:t>方式による事業</w:t>
      </w:r>
      <w:r w:rsidR="00F93E3D">
        <w:rPr>
          <w:rFonts w:ascii="ＭＳ ゴシック" w:eastAsia="ＭＳ ゴシック" w:hAnsi="ＭＳ ゴシック" w:hint="eastAsia"/>
        </w:rPr>
        <w:t>者</w:t>
      </w:r>
      <w:r>
        <w:rPr>
          <w:rFonts w:ascii="ＭＳ ゴシック" w:eastAsia="ＭＳ ゴシック" w:hAnsi="ＭＳ ゴシック" w:hint="eastAsia"/>
        </w:rPr>
        <w:t>運営</w:t>
      </w:r>
      <w:r w:rsidR="00F93E3D">
        <w:rPr>
          <w:rFonts w:ascii="ＭＳ ゴシック" w:eastAsia="ＭＳ ゴシック" w:hAnsi="ＭＳ ゴシック" w:hint="eastAsia"/>
        </w:rPr>
        <w:t>を目指す</w:t>
      </w:r>
      <w:r>
        <w:rPr>
          <w:rFonts w:ascii="ＭＳ ゴシック" w:eastAsia="ＭＳ ゴシック" w:hAnsi="ＭＳ ゴシック" w:hint="eastAsia"/>
        </w:rPr>
        <w:t>。</w:t>
      </w:r>
    </w:p>
    <w:p w14:paraId="6F1C30E6" w14:textId="1F1A003B" w:rsidR="0065667D" w:rsidRDefault="0065667D" w:rsidP="003D2269">
      <w:pPr>
        <w:spacing w:beforeLines="50" w:before="18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66784" behindDoc="0" locked="0" layoutInCell="1" allowOverlap="1" wp14:anchorId="4EEF90C7" wp14:editId="57920AD1">
                <wp:simplePos x="0" y="0"/>
                <wp:positionH relativeFrom="column">
                  <wp:posOffset>2287270</wp:posOffset>
                </wp:positionH>
                <wp:positionV relativeFrom="paragraph">
                  <wp:posOffset>26670</wp:posOffset>
                </wp:positionV>
                <wp:extent cx="996950" cy="1009650"/>
                <wp:effectExtent l="0" t="0" r="12700" b="19050"/>
                <wp:wrapNone/>
                <wp:docPr id="103" name="楕円 103"/>
                <wp:cNvGraphicFramePr/>
                <a:graphic xmlns:a="http://schemas.openxmlformats.org/drawingml/2006/main">
                  <a:graphicData uri="http://schemas.microsoft.com/office/word/2010/wordprocessingShape">
                    <wps:wsp>
                      <wps:cNvSpPr/>
                      <wps:spPr>
                        <a:xfrm>
                          <a:off x="0" y="0"/>
                          <a:ext cx="996950" cy="1009650"/>
                        </a:xfrm>
                        <a:prstGeom prst="ellipse">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05EF2" id="楕円 103" o:spid="_x0000_s1026" style="position:absolute;left:0;text-align:left;margin-left:180.1pt;margin-top:2.1pt;width:78.5pt;height:79.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" filled="f" strokecolor="black [3213]" strokeweight="1.5pt">
                <v:stroke joinstyle="miter"/>
              </v:oval>
            </w:pict>
          </mc:Fallback>
        </mc:AlternateContent>
      </w:r>
    </w:p>
    <w:p w14:paraId="278CC810" w14:textId="50D328D0" w:rsidR="0065667D" w:rsidRDefault="0065667D" w:rsidP="0065667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69856" behindDoc="0" locked="0" layoutInCell="1" allowOverlap="1" wp14:anchorId="18B5DCAE" wp14:editId="13DFB024">
                <wp:simplePos x="0" y="0"/>
                <wp:positionH relativeFrom="column">
                  <wp:posOffset>2503170</wp:posOffset>
                </wp:positionH>
                <wp:positionV relativeFrom="paragraph">
                  <wp:posOffset>45720</wp:posOffset>
                </wp:positionV>
                <wp:extent cx="615950" cy="298450"/>
                <wp:effectExtent l="0" t="0" r="0" b="6350"/>
                <wp:wrapNone/>
                <wp:docPr id="104" name="テキスト ボックス 104"/>
                <wp:cNvGraphicFramePr/>
                <a:graphic xmlns:a="http://schemas.openxmlformats.org/drawingml/2006/main">
                  <a:graphicData uri="http://schemas.microsoft.com/office/word/2010/wordprocessingShape">
                    <wps:wsp>
                      <wps:cNvSpPr txBox="1"/>
                      <wps:spPr>
                        <a:xfrm>
                          <a:off x="0" y="0"/>
                          <a:ext cx="615950" cy="298450"/>
                        </a:xfrm>
                        <a:prstGeom prst="rect">
                          <a:avLst/>
                        </a:prstGeom>
                        <a:noFill/>
                        <a:ln w="6350">
                          <a:noFill/>
                        </a:ln>
                      </wps:spPr>
                      <wps:txbx>
                        <w:txbxContent>
                          <w:p w14:paraId="269DA661" w14:textId="77777777" w:rsidR="000F088C" w:rsidRPr="001D4F6E"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自治体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5DCAE" id="テキスト ボックス 104" o:spid="_x0000_s1089" type="#_x0000_t202" style="position:absolute;left:0;text-align:left;margin-left:197.1pt;margin-top:3.6pt;width:48.5pt;height:2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" filled="f" stroked="f" strokeweight=".5pt">
                <v:textbox>
                  <w:txbxContent>
                    <w:p w14:paraId="269DA661" w14:textId="77777777" w:rsidR="000F088C" w:rsidRPr="001D4F6E"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自治体</w:t>
                      </w:r>
                    </w:p>
                  </w:txbxContent>
                </v:textbox>
              </v:shape>
            </w:pict>
          </mc:Fallback>
        </mc:AlternateContent>
      </w:r>
    </w:p>
    <w:p w14:paraId="5EE3E5DA" w14:textId="77777777" w:rsidR="0065667D" w:rsidRDefault="0065667D" w:rsidP="0065667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64736" behindDoc="0" locked="0" layoutInCell="1" allowOverlap="1" wp14:anchorId="07752003" wp14:editId="3359B8C8">
                <wp:simplePos x="0" y="0"/>
                <wp:positionH relativeFrom="column">
                  <wp:posOffset>2616200</wp:posOffset>
                </wp:positionH>
                <wp:positionV relativeFrom="paragraph">
                  <wp:posOffset>189865</wp:posOffset>
                </wp:positionV>
                <wp:extent cx="996950" cy="1009650"/>
                <wp:effectExtent l="0" t="0" r="0" b="0"/>
                <wp:wrapNone/>
                <wp:docPr id="105" name="楕円 105"/>
                <wp:cNvGraphicFramePr/>
                <a:graphic xmlns:a="http://schemas.openxmlformats.org/drawingml/2006/main">
                  <a:graphicData uri="http://schemas.microsoft.com/office/word/2010/wordprocessingShape">
                    <wps:wsp>
                      <wps:cNvSpPr/>
                      <wps:spPr>
                        <a:xfrm>
                          <a:off x="0" y="0"/>
                          <a:ext cx="996950" cy="1009650"/>
                        </a:xfrm>
                        <a:prstGeom prst="ellipse">
                          <a:avLst/>
                        </a:prstGeom>
                        <a:solidFill>
                          <a:schemeClr val="accent4">
                            <a:lumMod val="60000"/>
                            <a:lumOff val="40000"/>
                          </a:schemeClr>
                        </a:solidFill>
                        <a:ln w="190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460E8D" id="楕円 105" o:spid="_x0000_s1026" style="position:absolute;left:0;text-align:left;margin-left:206pt;margin-top:14.95pt;width:78.5pt;height:79.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" fillcolor="#ffd966 [1943]" stroked="f" strokeweight="1.5pt">
                <v:stroke joinstyle="miter"/>
              </v:oval>
            </w:pict>
          </mc:Fallback>
        </mc:AlternateContent>
      </w:r>
      <w:r>
        <w:rPr>
          <w:rFonts w:ascii="ＭＳ ゴシック" w:eastAsia="ＭＳ ゴシック" w:hAnsi="ＭＳ ゴシック"/>
          <w:noProof/>
        </w:rPr>
        <mc:AlternateContent>
          <mc:Choice Requires="wps">
            <w:drawing>
              <wp:anchor distT="0" distB="0" distL="114300" distR="114300" simplePos="0" relativeHeight="251768832" behindDoc="0" locked="0" layoutInCell="1" allowOverlap="1" wp14:anchorId="14129226" wp14:editId="277D65D7">
                <wp:simplePos x="0" y="0"/>
                <wp:positionH relativeFrom="column">
                  <wp:posOffset>2616200</wp:posOffset>
                </wp:positionH>
                <wp:positionV relativeFrom="paragraph">
                  <wp:posOffset>189865</wp:posOffset>
                </wp:positionV>
                <wp:extent cx="996950" cy="1009650"/>
                <wp:effectExtent l="19050" t="19050" r="12700" b="19050"/>
                <wp:wrapNone/>
                <wp:docPr id="106" name="楕円 106"/>
                <wp:cNvGraphicFramePr/>
                <a:graphic xmlns:a="http://schemas.openxmlformats.org/drawingml/2006/main">
                  <a:graphicData uri="http://schemas.microsoft.com/office/word/2010/wordprocessingShape">
                    <wps:wsp>
                      <wps:cNvSpPr/>
                      <wps:spPr>
                        <a:xfrm>
                          <a:off x="0" y="0"/>
                          <a:ext cx="996950" cy="1009650"/>
                        </a:xfrm>
                        <a:prstGeom prst="ellipse">
                          <a:avLst/>
                        </a:prstGeom>
                        <a:noFill/>
                        <a:ln w="2857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7A5468" id="楕円 106" o:spid="_x0000_s1026" style="position:absolute;left:0;text-align:left;margin-left:206pt;margin-top:14.95pt;width:78.5pt;height:7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" filled="f" strokecolor="black [3213]" strokeweight="2.25pt">
                <v:stroke dashstyle="dash" joinstyle="miter"/>
              </v:oval>
            </w:pict>
          </mc:Fallback>
        </mc:AlternateContent>
      </w:r>
      <w:r>
        <w:rPr>
          <w:rFonts w:ascii="ＭＳ ゴシック" w:eastAsia="ＭＳ ゴシック" w:hAnsi="ＭＳ ゴシック"/>
          <w:noProof/>
        </w:rPr>
        <mc:AlternateContent>
          <mc:Choice Requires="wps">
            <w:drawing>
              <wp:anchor distT="0" distB="0" distL="114300" distR="114300" simplePos="0" relativeHeight="251767808" behindDoc="0" locked="0" layoutInCell="1" allowOverlap="1" wp14:anchorId="10B8BF20" wp14:editId="1A88F62F">
                <wp:simplePos x="0" y="0"/>
                <wp:positionH relativeFrom="column">
                  <wp:posOffset>1892300</wp:posOffset>
                </wp:positionH>
                <wp:positionV relativeFrom="paragraph">
                  <wp:posOffset>189865</wp:posOffset>
                </wp:positionV>
                <wp:extent cx="996950" cy="1009650"/>
                <wp:effectExtent l="0" t="0" r="12700" b="19050"/>
                <wp:wrapNone/>
                <wp:docPr id="107" name="楕円 107"/>
                <wp:cNvGraphicFramePr/>
                <a:graphic xmlns:a="http://schemas.openxmlformats.org/drawingml/2006/main">
                  <a:graphicData uri="http://schemas.microsoft.com/office/word/2010/wordprocessingShape">
                    <wps:wsp>
                      <wps:cNvSpPr/>
                      <wps:spPr>
                        <a:xfrm>
                          <a:off x="0" y="0"/>
                          <a:ext cx="996950" cy="1009650"/>
                        </a:xfrm>
                        <a:prstGeom prst="ellipse">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016ABE" id="楕円 107" o:spid="_x0000_s1026" style="position:absolute;left:0;text-align:left;margin-left:149pt;margin-top:14.95pt;width:78.5pt;height:7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" filled="f" strokecolor="black [3213]" strokeweight="1.5pt">
                <v:stroke joinstyle="miter"/>
              </v:oval>
            </w:pict>
          </mc:Fallback>
        </mc:AlternateContent>
      </w:r>
    </w:p>
    <w:p w14:paraId="67F5C671" w14:textId="77777777" w:rsidR="0065667D" w:rsidRDefault="0065667D" w:rsidP="0065667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70880" behindDoc="0" locked="0" layoutInCell="1" allowOverlap="1" wp14:anchorId="13592E76" wp14:editId="5F581FFC">
                <wp:simplePos x="0" y="0"/>
                <wp:positionH relativeFrom="column">
                  <wp:posOffset>2014220</wp:posOffset>
                </wp:positionH>
                <wp:positionV relativeFrom="paragraph">
                  <wp:posOffset>217170</wp:posOffset>
                </wp:positionV>
                <wp:extent cx="635000" cy="5207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635000" cy="520700"/>
                        </a:xfrm>
                        <a:prstGeom prst="rect">
                          <a:avLst/>
                        </a:prstGeom>
                        <a:noFill/>
                        <a:ln w="6350">
                          <a:noFill/>
                        </a:ln>
                      </wps:spPr>
                      <wps:txbx>
                        <w:txbxContent>
                          <w:p w14:paraId="0E923CEC" w14:textId="77777777" w:rsidR="000F088C"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交通</w:t>
                            </w:r>
                          </w:p>
                          <w:p w14:paraId="1B37E8D4" w14:textId="77777777" w:rsidR="000F088C" w:rsidRPr="001D4F6E"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事業者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92E76" id="テキスト ボックス 108" o:spid="_x0000_s1090" type="#_x0000_t202" style="position:absolute;left:0;text-align:left;margin-left:158.6pt;margin-top:17.1pt;width:50pt;height:4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" filled="f" stroked="f" strokeweight=".5pt">
                <v:textbox>
                  <w:txbxContent>
                    <w:p w14:paraId="0E923CEC" w14:textId="77777777" w:rsidR="000F088C"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交通</w:t>
                      </w:r>
                    </w:p>
                    <w:p w14:paraId="1B37E8D4" w14:textId="77777777" w:rsidR="000F088C" w:rsidRPr="001D4F6E"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事業者</w:t>
                      </w:r>
                    </w:p>
                  </w:txbxContent>
                </v:textbox>
              </v:shape>
            </w:pict>
          </mc:Fallback>
        </mc:AlternateContent>
      </w:r>
    </w:p>
    <w:p w14:paraId="5ACACC9E" w14:textId="77777777" w:rsidR="0065667D" w:rsidRDefault="0065667D" w:rsidP="0065667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71904" behindDoc="0" locked="0" layoutInCell="1" allowOverlap="1" wp14:anchorId="52CFEC73" wp14:editId="0DAED2D2">
                <wp:simplePos x="0" y="0"/>
                <wp:positionH relativeFrom="column">
                  <wp:posOffset>3023870</wp:posOffset>
                </wp:positionH>
                <wp:positionV relativeFrom="paragraph">
                  <wp:posOffset>33020</wp:posOffset>
                </wp:positionV>
                <wp:extent cx="482600" cy="5524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482600" cy="552450"/>
                        </a:xfrm>
                        <a:prstGeom prst="rect">
                          <a:avLst/>
                        </a:prstGeom>
                        <a:noFill/>
                        <a:ln w="6350">
                          <a:noFill/>
                        </a:ln>
                      </wps:spPr>
                      <wps:txbx>
                        <w:txbxContent>
                          <w:p w14:paraId="50EE3753" w14:textId="77777777" w:rsidR="000F088C"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地域</w:t>
                            </w:r>
                          </w:p>
                          <w:p w14:paraId="5DCD4D15" w14:textId="77777777" w:rsidR="000F088C" w:rsidRPr="001D4F6E"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住民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EC73" id="テキスト ボックス 109" o:spid="_x0000_s1091" type="#_x0000_t202" style="position:absolute;left:0;text-align:left;margin-left:238.1pt;margin-top:2.6pt;width:38pt;height:4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" filled="f" stroked="f" strokeweight=".5pt">
                <v:textbox>
                  <w:txbxContent>
                    <w:p w14:paraId="50EE3753" w14:textId="77777777" w:rsidR="000F088C"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地域</w:t>
                      </w:r>
                    </w:p>
                    <w:p w14:paraId="5DCD4D15" w14:textId="77777777" w:rsidR="000F088C" w:rsidRPr="001D4F6E" w:rsidRDefault="000F088C" w:rsidP="0065667D">
                      <w:pPr>
                        <w:rPr>
                          <w:rFonts w:ascii="ＭＳ Ｐゴシック" w:eastAsia="ＭＳ Ｐゴシック" w:hAnsi="ＭＳ Ｐゴシック"/>
                        </w:rPr>
                      </w:pPr>
                      <w:r>
                        <w:rPr>
                          <w:rFonts w:ascii="ＭＳ Ｐゴシック" w:eastAsia="ＭＳ Ｐゴシック" w:hAnsi="ＭＳ Ｐゴシック" w:hint="eastAsia"/>
                        </w:rPr>
                        <w:t>住民</w:t>
                      </w:r>
                    </w:p>
                  </w:txbxContent>
                </v:textbox>
              </v:shape>
            </w:pict>
          </mc:Fallback>
        </mc:AlternateContent>
      </w:r>
    </w:p>
    <w:p w14:paraId="3118B4FF" w14:textId="77777777" w:rsidR="0065667D" w:rsidRDefault="0065667D" w:rsidP="0065667D">
      <w:pPr>
        <w:rPr>
          <w:rFonts w:ascii="ＭＳ ゴシック" w:eastAsia="ＭＳ ゴシック" w:hAnsi="ＭＳ ゴシック"/>
        </w:rPr>
      </w:pPr>
    </w:p>
    <w:p w14:paraId="1BE46E2F" w14:textId="77777777" w:rsidR="0065667D" w:rsidRDefault="0065667D" w:rsidP="0065667D">
      <w:pPr>
        <w:rPr>
          <w:rFonts w:ascii="ＭＳ ゴシック" w:eastAsia="ＭＳ ゴシック" w:hAnsi="ＭＳ ゴシック"/>
        </w:rPr>
      </w:pPr>
    </w:p>
    <w:p w14:paraId="002680F4" w14:textId="1CEC994D" w:rsidR="0065667D" w:rsidRDefault="0065667D" w:rsidP="0065667D">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773952" behindDoc="0" locked="0" layoutInCell="1" allowOverlap="1" wp14:anchorId="06DA6A01" wp14:editId="511BCD79">
                <wp:simplePos x="0" y="0"/>
                <wp:positionH relativeFrom="column">
                  <wp:posOffset>-81280</wp:posOffset>
                </wp:positionH>
                <wp:positionV relativeFrom="paragraph">
                  <wp:posOffset>166370</wp:posOffset>
                </wp:positionV>
                <wp:extent cx="1974850" cy="3302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1974850" cy="330200"/>
                        </a:xfrm>
                        <a:prstGeom prst="rect">
                          <a:avLst/>
                        </a:prstGeom>
                        <a:noFill/>
                        <a:ln w="6350">
                          <a:noFill/>
                        </a:ln>
                      </wps:spPr>
                      <wps:txbx>
                        <w:txbxContent>
                          <w:p w14:paraId="7D25EA7E" w14:textId="77777777" w:rsidR="000F088C" w:rsidRPr="006A591B" w:rsidRDefault="000F088C" w:rsidP="0065667D">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3F282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事業対象と基本方針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A6A01" id="テキスト ボックス 110" o:spid="_x0000_s1092" type="#_x0000_t202" style="position:absolute;left:0;text-align:left;margin-left:-6.4pt;margin-top:13.1pt;width:155.5pt;height:2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" filled="f" stroked="f" strokeweight=".5pt">
                <v:textbox>
                  <w:txbxContent>
                    <w:p w14:paraId="7D25EA7E" w14:textId="77777777" w:rsidR="000F088C" w:rsidRPr="006A591B" w:rsidRDefault="000F088C" w:rsidP="0065667D">
                      <w:pPr>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3F282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事業対象と基本方針</w:t>
                      </w:r>
                    </w:p>
                  </w:txbxContent>
                </v:textbox>
              </v:shape>
            </w:pict>
          </mc:Fallback>
        </mc:AlternateContent>
      </w:r>
    </w:p>
    <w:p w14:paraId="602DD14E" w14:textId="3BC1E721" w:rsidR="0065667D" w:rsidRPr="001D4F6E" w:rsidRDefault="003D2269" w:rsidP="0065667D">
      <w:pPr>
        <w:rPr>
          <w:rFonts w:ascii="ＭＳ ゴシック" w:eastAsia="ＭＳ ゴシック" w:hAnsi="ＭＳ ゴシック"/>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72928" behindDoc="0" locked="0" layoutInCell="1" allowOverlap="1" wp14:anchorId="1059C6EF" wp14:editId="128CB148">
                <wp:simplePos x="0" y="0"/>
                <wp:positionH relativeFrom="column">
                  <wp:posOffset>33020</wp:posOffset>
                </wp:positionH>
                <wp:positionV relativeFrom="paragraph">
                  <wp:posOffset>20320</wp:posOffset>
                </wp:positionV>
                <wp:extent cx="5829300" cy="2286000"/>
                <wp:effectExtent l="0" t="0" r="0" b="0"/>
                <wp:wrapNone/>
                <wp:docPr id="111" name="テキスト ボックス 111"/>
                <wp:cNvGraphicFramePr/>
                <a:graphic xmlns:a="http://schemas.openxmlformats.org/drawingml/2006/main">
                  <a:graphicData uri="http://schemas.microsoft.com/office/word/2010/wordprocessingShape">
                    <wps:wsp>
                      <wps:cNvSpPr txBox="1"/>
                      <wps:spPr>
                        <a:xfrm>
                          <a:off x="0" y="0"/>
                          <a:ext cx="5829300" cy="2286000"/>
                        </a:xfrm>
                        <a:prstGeom prst="rect">
                          <a:avLst/>
                        </a:prstGeom>
                        <a:noFill/>
                        <a:ln w="6350">
                          <a:noFill/>
                        </a:ln>
                      </wps:spPr>
                      <wps:txbx>
                        <w:txbxContent>
                          <w:p w14:paraId="0646AFEC" w14:textId="77777777" w:rsidR="000F088C" w:rsidRDefault="000F088C" w:rsidP="0065667D">
                            <w:pPr>
                              <w:spacing w:beforeLines="50" w:before="180"/>
                              <w:ind w:firstLineChars="100" w:firstLine="210"/>
                              <w:rPr>
                                <w:rFonts w:ascii="ＭＳ ゴシック" w:eastAsia="ＭＳ ゴシック" w:hAnsi="ＭＳ ゴシック"/>
                              </w:rPr>
                            </w:pPr>
                            <w:r w:rsidRPr="006A591B">
                              <w:rPr>
                                <w:rFonts w:ascii="ＭＳ ゴシック" w:eastAsia="ＭＳ ゴシック" w:hAnsi="ＭＳ ゴシック" w:hint="eastAsia"/>
                              </w:rPr>
                              <w:t>●ＡＩオンデマンド</w:t>
                            </w:r>
                            <w:r>
                              <w:rPr>
                                <w:rFonts w:ascii="ＭＳ ゴシック" w:eastAsia="ＭＳ ゴシック" w:hAnsi="ＭＳ ゴシック" w:hint="eastAsia"/>
                              </w:rPr>
                              <w:t xml:space="preserve">車両の運行 </w:t>
                            </w:r>
                            <w:r w:rsidRPr="006A591B">
                              <w:rPr>
                                <w:rFonts w:ascii="ＭＳ ゴシック" w:eastAsia="ＭＳ ゴシック" w:hAnsi="ＭＳ ゴシック" w:hint="eastAsia"/>
                                <w:w w:val="200"/>
                              </w:rPr>
                              <w:t>→</w:t>
                            </w:r>
                            <w:r>
                              <w:rPr>
                                <w:rFonts w:ascii="ＭＳ ゴシック" w:eastAsia="ＭＳ ゴシック" w:hAnsi="ＭＳ ゴシック" w:hint="eastAsia"/>
                              </w:rPr>
                              <w:t xml:space="preserve"> 自家用有償旅客運送方式</w:t>
                            </w:r>
                          </w:p>
                          <w:p w14:paraId="60D7960C" w14:textId="77777777" w:rsidR="000F088C" w:rsidRDefault="000F088C" w:rsidP="0065667D">
                            <w:pPr>
                              <w:ind w:firstLineChars="100" w:firstLine="210"/>
                              <w:rPr>
                                <w:rFonts w:ascii="ＭＳ ゴシック" w:eastAsia="ＭＳ ゴシック" w:hAnsi="ＭＳ ゴシック"/>
                              </w:rPr>
                            </w:pPr>
                            <w:r>
                              <w:rPr>
                                <w:rFonts w:ascii="ＭＳ ゴシック" w:eastAsia="ＭＳ ゴシック" w:hAnsi="ＭＳ ゴシック" w:hint="eastAsia"/>
                              </w:rPr>
                              <w:t>●上記運行に伴うデータ連携</w:t>
                            </w:r>
                          </w:p>
                          <w:p w14:paraId="49A435BB" w14:textId="4EDA25F0" w:rsidR="000F088C" w:rsidRDefault="000F088C" w:rsidP="0065667D">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●“公設民営”を基本とし、</w:t>
                            </w:r>
                            <w:r w:rsidRPr="006A591B">
                              <w:rPr>
                                <w:rFonts w:ascii="ＭＳ ゴシック" w:eastAsia="ＭＳ ゴシック" w:hAnsi="ＭＳ ゴシック" w:hint="eastAsia"/>
                              </w:rPr>
                              <w:t>ＡＩオンデマンド</w:t>
                            </w:r>
                            <w:r>
                              <w:rPr>
                                <w:rFonts w:ascii="ＭＳ ゴシック" w:eastAsia="ＭＳ ゴシック" w:hAnsi="ＭＳ ゴシック" w:hint="eastAsia"/>
                              </w:rPr>
                              <w:t>システム導入費や車両</w:t>
                            </w:r>
                            <w:r w:rsidR="005012DA">
                              <w:rPr>
                                <w:rFonts w:ascii="ＭＳ ゴシック" w:eastAsia="ＭＳ ゴシック" w:hAnsi="ＭＳ ゴシック" w:hint="eastAsia"/>
                              </w:rPr>
                              <w:t>入手（無償、有償 － レンタル、買取り）</w:t>
                            </w:r>
                            <w:r>
                              <w:rPr>
                                <w:rFonts w:ascii="ＭＳ ゴシック" w:eastAsia="ＭＳ ゴシック" w:hAnsi="ＭＳ ゴシック" w:hint="eastAsia"/>
                              </w:rPr>
                              <w:t>費等のイニシャルコストは一義的に官が受け持ち、運営・運行について地域ぐるみ － 地域住民、事業者が参加した自主運営組織（例えばＬＬＰなど）と既存の交通事業者が連携組成した事業体をもって実施する。</w:t>
                            </w:r>
                          </w:p>
                          <w:p w14:paraId="3BAE2BF0" w14:textId="1786BF23" w:rsidR="000F088C" w:rsidRDefault="000F088C" w:rsidP="0065667D">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●2022年度　国に対して当該補助事業の申請及び地域への周知、告知展開と会員募集を踏まえ、2023年度で社会実証実験を目指す。</w:t>
                            </w:r>
                          </w:p>
                          <w:p w14:paraId="23D86A56" w14:textId="4FE6BB6E" w:rsidR="000F088C" w:rsidRPr="00A85C33" w:rsidRDefault="000F088C" w:rsidP="0065667D">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 xml:space="preserve">　ＰＤＣＡとして課題を洗い出す中、2024年度</w:t>
                            </w:r>
                            <w:r w:rsidR="00C84D38">
                              <w:rPr>
                                <w:rFonts w:ascii="ＭＳ ゴシック" w:eastAsia="ＭＳ ゴシック" w:hAnsi="ＭＳ ゴシック" w:hint="eastAsia"/>
                              </w:rPr>
                              <w:t>の</w:t>
                            </w:r>
                            <w:r>
                              <w:rPr>
                                <w:rFonts w:ascii="ＭＳ ゴシック" w:eastAsia="ＭＳ ゴシック" w:hAnsi="ＭＳ ゴシック" w:hint="eastAsia"/>
                              </w:rPr>
                              <w:t>本格的な稼働を目指す。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9C6EF" id="テキスト ボックス 111" o:spid="_x0000_s1093" type="#_x0000_t202" style="position:absolute;left:0;text-align:left;margin-left:2.6pt;margin-top:1.6pt;width:459pt;height:18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" filled="f" stroked="f" strokeweight=".5pt">
                <v:textbox>
                  <w:txbxContent>
                    <w:p w14:paraId="0646AFEC" w14:textId="77777777" w:rsidR="000F088C" w:rsidRDefault="000F088C" w:rsidP="0065667D">
                      <w:pPr>
                        <w:spacing w:beforeLines="50" w:before="180"/>
                        <w:ind w:firstLineChars="100" w:firstLine="210"/>
                        <w:rPr>
                          <w:rFonts w:ascii="ＭＳ ゴシック" w:eastAsia="ＭＳ ゴシック" w:hAnsi="ＭＳ ゴシック"/>
                        </w:rPr>
                      </w:pPr>
                      <w:r w:rsidRPr="006A591B">
                        <w:rPr>
                          <w:rFonts w:ascii="ＭＳ ゴシック" w:eastAsia="ＭＳ ゴシック" w:hAnsi="ＭＳ ゴシック" w:hint="eastAsia"/>
                        </w:rPr>
                        <w:t>●ＡＩオンデマンド</w:t>
                      </w:r>
                      <w:r>
                        <w:rPr>
                          <w:rFonts w:ascii="ＭＳ ゴシック" w:eastAsia="ＭＳ ゴシック" w:hAnsi="ＭＳ ゴシック" w:hint="eastAsia"/>
                        </w:rPr>
                        <w:t xml:space="preserve">車両の運行 </w:t>
                      </w:r>
                      <w:r w:rsidRPr="006A591B">
                        <w:rPr>
                          <w:rFonts w:ascii="ＭＳ ゴシック" w:eastAsia="ＭＳ ゴシック" w:hAnsi="ＭＳ ゴシック" w:hint="eastAsia"/>
                          <w:w w:val="200"/>
                        </w:rPr>
                        <w:t>→</w:t>
                      </w:r>
                      <w:r>
                        <w:rPr>
                          <w:rFonts w:ascii="ＭＳ ゴシック" w:eastAsia="ＭＳ ゴシック" w:hAnsi="ＭＳ ゴシック" w:hint="eastAsia"/>
                        </w:rPr>
                        <w:t xml:space="preserve"> 自家用有償旅客運送方式</w:t>
                      </w:r>
                    </w:p>
                    <w:p w14:paraId="60D7960C" w14:textId="77777777" w:rsidR="000F088C" w:rsidRDefault="000F088C" w:rsidP="0065667D">
                      <w:pPr>
                        <w:ind w:firstLineChars="100" w:firstLine="210"/>
                        <w:rPr>
                          <w:rFonts w:ascii="ＭＳ ゴシック" w:eastAsia="ＭＳ ゴシック" w:hAnsi="ＭＳ ゴシック"/>
                        </w:rPr>
                      </w:pPr>
                      <w:r>
                        <w:rPr>
                          <w:rFonts w:ascii="ＭＳ ゴシック" w:eastAsia="ＭＳ ゴシック" w:hAnsi="ＭＳ ゴシック" w:hint="eastAsia"/>
                        </w:rPr>
                        <w:t>●上記運行に伴うデータ連携</w:t>
                      </w:r>
                    </w:p>
                    <w:p w14:paraId="49A435BB" w14:textId="4EDA25F0" w:rsidR="000F088C" w:rsidRDefault="000F088C" w:rsidP="0065667D">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●“公設民営”を基本とし、</w:t>
                      </w:r>
                      <w:r w:rsidRPr="006A591B">
                        <w:rPr>
                          <w:rFonts w:ascii="ＭＳ ゴシック" w:eastAsia="ＭＳ ゴシック" w:hAnsi="ＭＳ ゴシック" w:hint="eastAsia"/>
                        </w:rPr>
                        <w:t>ＡＩオンデマンド</w:t>
                      </w:r>
                      <w:r>
                        <w:rPr>
                          <w:rFonts w:ascii="ＭＳ ゴシック" w:eastAsia="ＭＳ ゴシック" w:hAnsi="ＭＳ ゴシック" w:hint="eastAsia"/>
                        </w:rPr>
                        <w:t>システム導入費や車両</w:t>
                      </w:r>
                      <w:r w:rsidR="005012DA">
                        <w:rPr>
                          <w:rFonts w:ascii="ＭＳ ゴシック" w:eastAsia="ＭＳ ゴシック" w:hAnsi="ＭＳ ゴシック" w:hint="eastAsia"/>
                        </w:rPr>
                        <w:t>入手（無償、有償 － レンタル、買取り）</w:t>
                      </w:r>
                      <w:r>
                        <w:rPr>
                          <w:rFonts w:ascii="ＭＳ ゴシック" w:eastAsia="ＭＳ ゴシック" w:hAnsi="ＭＳ ゴシック" w:hint="eastAsia"/>
                        </w:rPr>
                        <w:t>費等のイニシャルコストは一義的に官が受け持ち、運営・運行について地域ぐるみ － 地域住民、事業者が参加した自主運営組織（例えばＬＬＰなど）と既存の交通事業者が連携組成した事業体をもって実施する。</w:t>
                      </w:r>
                    </w:p>
                    <w:p w14:paraId="3BAE2BF0" w14:textId="1786BF23" w:rsidR="000F088C" w:rsidRDefault="000F088C" w:rsidP="0065667D">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●2022年度　国に対して当該補助事業の申請及び地域への周知、告知展開と会員募集を踏まえ、2023年度で社会実証実験を目指す。</w:t>
                      </w:r>
                    </w:p>
                    <w:p w14:paraId="23D86A56" w14:textId="4FE6BB6E" w:rsidR="000F088C" w:rsidRPr="00A85C33" w:rsidRDefault="000F088C" w:rsidP="0065667D">
                      <w:pPr>
                        <w:ind w:leftChars="100" w:left="420" w:hangingChars="100" w:hanging="210"/>
                        <w:rPr>
                          <w:rFonts w:ascii="ＭＳ ゴシック" w:eastAsia="ＭＳ ゴシック" w:hAnsi="ＭＳ ゴシック"/>
                        </w:rPr>
                      </w:pPr>
                      <w:r>
                        <w:rPr>
                          <w:rFonts w:ascii="ＭＳ ゴシック" w:eastAsia="ＭＳ ゴシック" w:hAnsi="ＭＳ ゴシック" w:hint="eastAsia"/>
                        </w:rPr>
                        <w:t xml:space="preserve">　ＰＤＣＡとして課題を洗い出す中、2024年度</w:t>
                      </w:r>
                      <w:r w:rsidR="00C84D38">
                        <w:rPr>
                          <w:rFonts w:ascii="ＭＳ ゴシック" w:eastAsia="ＭＳ ゴシック" w:hAnsi="ＭＳ ゴシック" w:hint="eastAsia"/>
                        </w:rPr>
                        <w:t>の</w:t>
                      </w:r>
                      <w:r>
                        <w:rPr>
                          <w:rFonts w:ascii="ＭＳ ゴシック" w:eastAsia="ＭＳ ゴシック" w:hAnsi="ＭＳ ゴシック" w:hint="eastAsia"/>
                        </w:rPr>
                        <w:t>本格的な稼働を目指す。</w:t>
                      </w:r>
                    </w:p>
                  </w:txbxContent>
                </v:textbox>
              </v:shape>
            </w:pict>
          </mc:Fallback>
        </mc:AlternateContent>
      </w:r>
    </w:p>
    <w:p w14:paraId="58C37C2F" w14:textId="77777777" w:rsidR="0065667D" w:rsidRDefault="0065667D" w:rsidP="0065667D">
      <w:pPr>
        <w:rPr>
          <w:rFonts w:ascii="ＭＳ ゴシック" w:eastAsia="ＭＳ ゴシック" w:hAnsi="ＭＳ ゴシック"/>
        </w:rPr>
      </w:pPr>
    </w:p>
    <w:p w14:paraId="5E7FE9A5" w14:textId="77777777" w:rsidR="0065667D" w:rsidRDefault="0065667D" w:rsidP="0065667D">
      <w:pPr>
        <w:rPr>
          <w:rFonts w:ascii="ＭＳ ゴシック" w:eastAsia="ＭＳ ゴシック" w:hAnsi="ＭＳ ゴシック"/>
        </w:rPr>
      </w:pPr>
    </w:p>
    <w:p w14:paraId="6C333F39" w14:textId="77777777" w:rsidR="0065667D" w:rsidRDefault="0065667D" w:rsidP="0065667D">
      <w:pPr>
        <w:rPr>
          <w:rFonts w:ascii="ＭＳ ゴシック" w:eastAsia="ＭＳ ゴシック" w:hAnsi="ＭＳ ゴシック"/>
        </w:rPr>
      </w:pPr>
    </w:p>
    <w:p w14:paraId="050D5736" w14:textId="77777777" w:rsidR="0065667D" w:rsidRDefault="0065667D" w:rsidP="0065667D">
      <w:pPr>
        <w:rPr>
          <w:rFonts w:ascii="ＭＳ ゴシック" w:eastAsia="ＭＳ ゴシック" w:hAnsi="ＭＳ ゴシック"/>
        </w:rPr>
      </w:pPr>
    </w:p>
    <w:p w14:paraId="6BD75C80" w14:textId="77777777" w:rsidR="0065667D" w:rsidRDefault="0065667D" w:rsidP="0065667D">
      <w:pPr>
        <w:rPr>
          <w:rFonts w:ascii="ＭＳ ゴシック" w:eastAsia="ＭＳ ゴシック" w:hAnsi="ＭＳ ゴシック"/>
        </w:rPr>
      </w:pPr>
    </w:p>
    <w:p w14:paraId="400488F2" w14:textId="77777777" w:rsidR="0065667D" w:rsidRDefault="0065667D" w:rsidP="0065667D">
      <w:pPr>
        <w:rPr>
          <w:rFonts w:ascii="ＭＳ ゴシック" w:eastAsia="ＭＳ ゴシック" w:hAnsi="ＭＳ ゴシック"/>
        </w:rPr>
      </w:pPr>
    </w:p>
    <w:p w14:paraId="09067BDE" w14:textId="77777777" w:rsidR="0065667D" w:rsidRDefault="0065667D" w:rsidP="0065667D">
      <w:pPr>
        <w:rPr>
          <w:rFonts w:ascii="ＭＳ ゴシック" w:eastAsia="ＭＳ ゴシック" w:hAnsi="ＭＳ ゴシック"/>
        </w:rPr>
      </w:pPr>
    </w:p>
    <w:p w14:paraId="58CA9FDB" w14:textId="77777777" w:rsidR="0065667D" w:rsidRDefault="0065667D" w:rsidP="0065667D">
      <w:pPr>
        <w:rPr>
          <w:rFonts w:ascii="ＭＳ ゴシック" w:eastAsia="ＭＳ ゴシック" w:hAnsi="ＭＳ ゴシック"/>
        </w:rPr>
      </w:pPr>
    </w:p>
    <w:p w14:paraId="706374D7" w14:textId="77777777" w:rsidR="0065667D" w:rsidRDefault="0065667D" w:rsidP="0065667D">
      <w:pPr>
        <w:rPr>
          <w:rFonts w:ascii="ＭＳ ゴシック" w:eastAsia="ＭＳ ゴシック" w:hAnsi="ＭＳ ゴシック"/>
        </w:rPr>
      </w:pPr>
    </w:p>
    <w:p w14:paraId="18130508" w14:textId="77777777" w:rsidR="0065667D" w:rsidRPr="003F2822" w:rsidRDefault="0065667D" w:rsidP="003D2269">
      <w:pPr>
        <w:spacing w:beforeLines="50" w:before="18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Pr="003F2822">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当該事業の概要（アウトライン）</w:t>
      </w:r>
    </w:p>
    <w:tbl>
      <w:tblPr>
        <w:tblStyle w:val="a3"/>
        <w:tblW w:w="0" w:type="auto"/>
        <w:tblLook w:val="04A0" w:firstRow="1" w:lastRow="0" w:firstColumn="1" w:lastColumn="0" w:noHBand="0" w:noVBand="1"/>
      </w:tblPr>
      <w:tblGrid>
        <w:gridCol w:w="2127"/>
        <w:gridCol w:w="6933"/>
      </w:tblGrid>
      <w:tr w:rsidR="0065667D" w14:paraId="0B34C046" w14:textId="77777777" w:rsidTr="00FF67D9">
        <w:tc>
          <w:tcPr>
            <w:tcW w:w="2127" w:type="dxa"/>
            <w:tcBorders>
              <w:left w:val="nil"/>
            </w:tcBorders>
            <w:shd w:val="clear" w:color="auto" w:fill="FFF2CC" w:themeFill="accent4" w:themeFillTint="33"/>
          </w:tcPr>
          <w:p w14:paraId="2CB4D3B5" w14:textId="77777777" w:rsidR="0065667D" w:rsidRPr="003D2269" w:rsidRDefault="0065667D" w:rsidP="0065667D">
            <w:pPr>
              <w:pStyle w:val="a4"/>
              <w:numPr>
                <w:ilvl w:val="0"/>
                <w:numId w:val="3"/>
              </w:numPr>
              <w:snapToGrid w:val="0"/>
              <w:ind w:leftChars="0"/>
              <w:rPr>
                <w:rFonts w:ascii="ＭＳ ゴシック" w:eastAsia="ＭＳ ゴシック" w:hAnsi="ＭＳ ゴシック"/>
              </w:rPr>
            </w:pPr>
            <w:r w:rsidRPr="003D2269">
              <w:rPr>
                <w:rFonts w:ascii="ＭＳ ゴシック" w:eastAsia="ＭＳ ゴシック" w:hAnsi="ＭＳ ゴシック" w:hint="eastAsia"/>
              </w:rPr>
              <w:t>会員方式と料金体系</w:t>
            </w:r>
          </w:p>
        </w:tc>
        <w:tc>
          <w:tcPr>
            <w:tcW w:w="6933" w:type="dxa"/>
            <w:tcBorders>
              <w:right w:val="nil"/>
            </w:tcBorders>
          </w:tcPr>
          <w:p w14:paraId="302A8B64" w14:textId="0BD5BA1B" w:rsidR="0065667D" w:rsidRDefault="0065667D" w:rsidP="00FF67D9">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bookmarkStart w:id="7" w:name="_Hlk94800519"/>
            <w:r>
              <w:rPr>
                <w:rFonts w:ascii="ＭＳ ゴシック" w:eastAsia="ＭＳ ゴシック" w:hAnsi="ＭＳ ゴシック" w:hint="eastAsia"/>
              </w:rPr>
              <w:t>原則100～200円／日</w:t>
            </w:r>
            <w:bookmarkEnd w:id="7"/>
            <w:r>
              <w:rPr>
                <w:rFonts w:ascii="ＭＳ ゴシック" w:eastAsia="ＭＳ ゴシック" w:hAnsi="ＭＳ ゴシック" w:hint="eastAsia"/>
              </w:rPr>
              <w:t>をもとに月・年会費制とする</w:t>
            </w:r>
            <w:r w:rsidR="00D75498">
              <w:rPr>
                <w:rFonts w:ascii="ＭＳ ゴシック" w:eastAsia="ＭＳ ゴシック" w:hAnsi="ＭＳ ゴシック" w:hint="eastAsia"/>
              </w:rPr>
              <w:t>予定</w:t>
            </w:r>
            <w:r w:rsidR="00FF67D9">
              <w:rPr>
                <w:rFonts w:ascii="ＭＳ ゴシック" w:eastAsia="ＭＳ ゴシック" w:hAnsi="ＭＳ ゴシック" w:hint="eastAsia"/>
              </w:rPr>
              <w:t>。１日当たりの利用回数の制限は今後検討する</w:t>
            </w:r>
          </w:p>
          <w:p w14:paraId="6B323D7D" w14:textId="27B15F66" w:rsidR="0065667D" w:rsidRDefault="0065667D" w:rsidP="00C0534E">
            <w:pPr>
              <w:snapToGrid w:val="0"/>
              <w:rPr>
                <w:rFonts w:ascii="ＭＳ ゴシック" w:eastAsia="ＭＳ ゴシック" w:hAnsi="ＭＳ ゴシック"/>
              </w:rPr>
            </w:pPr>
            <w:r>
              <w:rPr>
                <w:rFonts w:ascii="ＭＳ ゴシック" w:eastAsia="ＭＳ ゴシック" w:hAnsi="ＭＳ ゴシック" w:hint="eastAsia"/>
              </w:rPr>
              <w:t xml:space="preserve">　３ヵ月、６ヵ月、年会員（月割りは管理が</w:t>
            </w:r>
            <w:r w:rsidR="00D75498">
              <w:rPr>
                <w:rFonts w:ascii="ＭＳ ゴシック" w:eastAsia="ＭＳ ゴシック" w:hAnsi="ＭＳ ゴシック" w:hint="eastAsia"/>
              </w:rPr>
              <w:t>煩雑</w:t>
            </w:r>
            <w:r>
              <w:rPr>
                <w:rFonts w:ascii="ＭＳ ゴシック" w:eastAsia="ＭＳ ゴシック" w:hAnsi="ＭＳ ゴシック" w:hint="eastAsia"/>
              </w:rPr>
              <w:t>）</w:t>
            </w:r>
          </w:p>
          <w:p w14:paraId="016DCD2A" w14:textId="77777777"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日単価は採算収支シミュレーションを踏まえ精査（先進事例は300円以上）</w:t>
            </w:r>
          </w:p>
          <w:p w14:paraId="6C647555" w14:textId="38AA2DB4"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●利用頻度に応じ会員対象価格を細分化し、“不公平感”を是正</w:t>
            </w:r>
            <w:r w:rsidR="00D75498">
              <w:rPr>
                <w:rFonts w:ascii="ＭＳ ゴシック" w:eastAsia="ＭＳ ゴシック" w:hAnsi="ＭＳ ゴシック" w:hint="eastAsia"/>
              </w:rPr>
              <w:t>する</w:t>
            </w:r>
          </w:p>
          <w:p w14:paraId="64F63D1B" w14:textId="7A734DBD"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●１世帯単位のパスポート</w:t>
            </w:r>
            <w:r w:rsidR="00D75498">
              <w:rPr>
                <w:rFonts w:ascii="ＭＳ ゴシック" w:eastAsia="ＭＳ ゴシック" w:hAnsi="ＭＳ ゴシック" w:hint="eastAsia"/>
              </w:rPr>
              <w:t>を</w:t>
            </w:r>
            <w:r>
              <w:rPr>
                <w:rFonts w:ascii="ＭＳ ゴシック" w:eastAsia="ＭＳ ゴシック" w:hAnsi="ＭＳ ゴシック" w:hint="eastAsia"/>
              </w:rPr>
              <w:t>発行（家族は誰でも</w:t>
            </w:r>
            <w:r w:rsidR="00D75498">
              <w:rPr>
                <w:rFonts w:ascii="ＭＳ ゴシック" w:eastAsia="ＭＳ ゴシック" w:hAnsi="ＭＳ ゴシック" w:hint="eastAsia"/>
              </w:rPr>
              <w:t>利用可能</w:t>
            </w:r>
            <w:r>
              <w:rPr>
                <w:rFonts w:ascii="ＭＳ ゴシック" w:eastAsia="ＭＳ ゴシック" w:hAnsi="ＭＳ ゴシック" w:hint="eastAsia"/>
              </w:rPr>
              <w:t>）</w:t>
            </w:r>
          </w:p>
          <w:p w14:paraId="55932A85" w14:textId="05C04D32"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D75498">
              <w:rPr>
                <w:rFonts w:ascii="ＭＳ ゴシック" w:eastAsia="ＭＳ ゴシック" w:hAnsi="ＭＳ ゴシック" w:hint="eastAsia"/>
              </w:rPr>
              <w:t>65歳以上の</w:t>
            </w:r>
            <w:r>
              <w:rPr>
                <w:rFonts w:ascii="ＭＳ ゴシック" w:eastAsia="ＭＳ ゴシック" w:hAnsi="ＭＳ ゴシック" w:hint="eastAsia"/>
              </w:rPr>
              <w:t>高齢者世帯の優遇措置</w:t>
            </w:r>
          </w:p>
          <w:p w14:paraId="09D317DF" w14:textId="1B9C3E18"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●非会員（ビジター）も乗降可能とし、その都度</w:t>
            </w:r>
            <w:r w:rsidR="00D75498">
              <w:rPr>
                <w:rFonts w:ascii="ＭＳ ゴシック" w:eastAsia="ＭＳ ゴシック" w:hAnsi="ＭＳ ゴシック" w:hint="eastAsia"/>
              </w:rPr>
              <w:t>運賃</w:t>
            </w:r>
            <w:r>
              <w:rPr>
                <w:rFonts w:ascii="ＭＳ ゴシック" w:eastAsia="ＭＳ ゴシック" w:hAnsi="ＭＳ ゴシック" w:hint="eastAsia"/>
              </w:rPr>
              <w:t>の現金収受</w:t>
            </w:r>
          </w:p>
          <w:p w14:paraId="02477A8A" w14:textId="379111BB"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●価格帯への恩典</w:t>
            </w:r>
            <w:r w:rsidR="00D75498">
              <w:rPr>
                <w:rFonts w:ascii="ＭＳ ゴシック" w:eastAsia="ＭＳ ゴシック" w:hAnsi="ＭＳ ゴシック" w:hint="eastAsia"/>
              </w:rPr>
              <w:t>（有利な扱い）</w:t>
            </w:r>
            <w:r>
              <w:rPr>
                <w:rFonts w:ascii="ＭＳ ゴシック" w:eastAsia="ＭＳ ゴシック" w:hAnsi="ＭＳ ゴシック" w:hint="eastAsia"/>
              </w:rPr>
              <w:t>や“お得感”へのプレミア提供</w:t>
            </w:r>
          </w:p>
        </w:tc>
      </w:tr>
      <w:tr w:rsidR="0065667D" w14:paraId="54EE219D" w14:textId="77777777" w:rsidTr="00FF67D9">
        <w:tc>
          <w:tcPr>
            <w:tcW w:w="2127" w:type="dxa"/>
            <w:tcBorders>
              <w:left w:val="nil"/>
            </w:tcBorders>
            <w:shd w:val="clear" w:color="auto" w:fill="FFF2CC" w:themeFill="accent4" w:themeFillTint="33"/>
          </w:tcPr>
          <w:p w14:paraId="64AFBCDF" w14:textId="77777777" w:rsidR="0065667D" w:rsidRPr="003D2269" w:rsidRDefault="0065667D" w:rsidP="0065667D">
            <w:pPr>
              <w:pStyle w:val="a4"/>
              <w:numPr>
                <w:ilvl w:val="0"/>
                <w:numId w:val="3"/>
              </w:numPr>
              <w:snapToGrid w:val="0"/>
              <w:ind w:leftChars="0"/>
              <w:rPr>
                <w:rFonts w:ascii="ＭＳ ゴシック" w:eastAsia="ＭＳ ゴシック" w:hAnsi="ＭＳ ゴシック"/>
              </w:rPr>
            </w:pPr>
            <w:r w:rsidRPr="003D2269">
              <w:rPr>
                <w:rFonts w:ascii="ＭＳ ゴシック" w:eastAsia="ＭＳ ゴシック" w:hAnsi="ＭＳ ゴシック" w:hint="eastAsia"/>
              </w:rPr>
              <w:t>運行サービスと対象エリア</w:t>
            </w:r>
          </w:p>
        </w:tc>
        <w:tc>
          <w:tcPr>
            <w:tcW w:w="6933" w:type="dxa"/>
            <w:tcBorders>
              <w:right w:val="nil"/>
            </w:tcBorders>
          </w:tcPr>
          <w:p w14:paraId="44EDAC3B" w14:textId="3BF46A70"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●基本サービスエリアは５～７km圏（松田、大井、開成、山北一部）とするが、小田原都市圏（10km～）へのサービス</w:t>
            </w:r>
            <w:r w:rsidR="00D75498">
              <w:rPr>
                <w:rFonts w:ascii="ＭＳ ゴシック" w:eastAsia="ＭＳ ゴシック" w:hAnsi="ＭＳ ゴシック" w:hint="eastAsia"/>
              </w:rPr>
              <w:t>も</w:t>
            </w:r>
            <w:r>
              <w:rPr>
                <w:rFonts w:ascii="ＭＳ ゴシック" w:eastAsia="ＭＳ ゴシック" w:hAnsi="ＭＳ ゴシック" w:hint="eastAsia"/>
              </w:rPr>
              <w:t>可能とする</w:t>
            </w:r>
          </w:p>
          <w:p w14:paraId="6CF528A0" w14:textId="76229747"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●ドア・ツー・ドアを基本とした域内100箇所、100～150ｍ</w:t>
            </w:r>
            <w:r w:rsidR="00D75498">
              <w:rPr>
                <w:rFonts w:ascii="ＭＳ ゴシック" w:eastAsia="ＭＳ ゴシック" w:hAnsi="ＭＳ ゴシック" w:hint="eastAsia"/>
              </w:rPr>
              <w:t>間隔で乗降ポイントを設置する</w:t>
            </w:r>
            <w:r>
              <w:rPr>
                <w:rFonts w:ascii="ＭＳ ゴシック" w:eastAsia="ＭＳ ゴシック" w:hAnsi="ＭＳ ゴシック" w:hint="eastAsia"/>
              </w:rPr>
              <w:t>（更なる精査）</w:t>
            </w:r>
          </w:p>
          <w:p w14:paraId="1424701F" w14:textId="53680830" w:rsidR="0065667D" w:rsidRPr="00A20F90"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●運行時間帯は</w:t>
            </w:r>
            <w:bookmarkStart w:id="8" w:name="_Hlk94801118"/>
            <w:r>
              <w:rPr>
                <w:rFonts w:ascii="ＭＳ ゴシック" w:eastAsia="ＭＳ ゴシック" w:hAnsi="ＭＳ ゴシック" w:hint="eastAsia"/>
              </w:rPr>
              <w:t>バスダイヤを補完</w:t>
            </w:r>
            <w:r w:rsidR="005012DA">
              <w:rPr>
                <w:rFonts w:ascii="ＭＳ ゴシック" w:eastAsia="ＭＳ ゴシック" w:hAnsi="ＭＳ ゴシック" w:hint="eastAsia"/>
              </w:rPr>
              <w:t>するとともに、タクシーとの調整を図るものとする。</w:t>
            </w:r>
            <w:bookmarkEnd w:id="8"/>
            <w:r>
              <w:rPr>
                <w:rFonts w:ascii="ＭＳ ゴシック" w:eastAsia="ＭＳ ゴシック" w:hAnsi="ＭＳ ゴシック" w:hint="eastAsia"/>
              </w:rPr>
              <w:t>早朝・深夜運行も</w:t>
            </w:r>
            <w:r w:rsidR="00D75498">
              <w:rPr>
                <w:rFonts w:ascii="ＭＳ ゴシック" w:eastAsia="ＭＳ ゴシック" w:hAnsi="ＭＳ ゴシック" w:hint="eastAsia"/>
              </w:rPr>
              <w:t>可能とする</w:t>
            </w:r>
          </w:p>
        </w:tc>
      </w:tr>
      <w:tr w:rsidR="0065667D" w14:paraId="37BF3877" w14:textId="77777777" w:rsidTr="00FF67D9">
        <w:tc>
          <w:tcPr>
            <w:tcW w:w="2127" w:type="dxa"/>
            <w:tcBorders>
              <w:left w:val="nil"/>
            </w:tcBorders>
            <w:shd w:val="clear" w:color="auto" w:fill="FFF2CC" w:themeFill="accent4" w:themeFillTint="33"/>
          </w:tcPr>
          <w:p w14:paraId="4E8C6165" w14:textId="77777777" w:rsidR="0065667D" w:rsidRPr="003D2269" w:rsidRDefault="0065667D" w:rsidP="0065667D">
            <w:pPr>
              <w:pStyle w:val="a4"/>
              <w:numPr>
                <w:ilvl w:val="0"/>
                <w:numId w:val="3"/>
              </w:numPr>
              <w:snapToGrid w:val="0"/>
              <w:ind w:leftChars="0"/>
              <w:rPr>
                <w:rFonts w:ascii="ＭＳ ゴシック" w:eastAsia="ＭＳ ゴシック" w:hAnsi="ＭＳ ゴシック"/>
              </w:rPr>
            </w:pPr>
            <w:r w:rsidRPr="003D2269">
              <w:rPr>
                <w:rFonts w:ascii="ＭＳ ゴシック" w:eastAsia="ＭＳ ゴシック" w:hAnsi="ＭＳ ゴシック" w:hint="eastAsia"/>
              </w:rPr>
              <w:lastRenderedPageBreak/>
              <w:t>ＡＩオンデマンドシステム方式とデータ連携</w:t>
            </w:r>
          </w:p>
        </w:tc>
        <w:tc>
          <w:tcPr>
            <w:tcW w:w="6933" w:type="dxa"/>
            <w:tcBorders>
              <w:right w:val="nil"/>
            </w:tcBorders>
          </w:tcPr>
          <w:p w14:paraId="7A8145F7" w14:textId="2C982B23"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r w:rsidR="00967E4F">
              <w:rPr>
                <w:rFonts w:ascii="ＭＳ ゴシック" w:eastAsia="ＭＳ ゴシック" w:hAnsi="ＭＳ ゴシック" w:hint="eastAsia"/>
              </w:rPr>
              <w:t>人工知能（</w:t>
            </w:r>
            <w:r>
              <w:rPr>
                <w:rFonts w:ascii="ＭＳ ゴシック" w:eastAsia="ＭＳ ゴシック" w:hAnsi="ＭＳ ゴシック" w:hint="eastAsia"/>
              </w:rPr>
              <w:t>ＡＩ</w:t>
            </w:r>
            <w:r w:rsidR="00967E4F">
              <w:rPr>
                <w:rFonts w:ascii="ＭＳ ゴシック" w:eastAsia="ＭＳ ゴシック" w:hAnsi="ＭＳ ゴシック" w:hint="eastAsia"/>
              </w:rPr>
              <w:t>）を活用した</w:t>
            </w:r>
            <w:r>
              <w:rPr>
                <w:rFonts w:ascii="ＭＳ ゴシック" w:eastAsia="ＭＳ ゴシック" w:hAnsi="ＭＳ ゴシック" w:hint="eastAsia"/>
              </w:rPr>
              <w:t>オンデマンドバス運行の先進事例を実践している企業の協力のもと、クラウド方式のサーバーを活用したシステム導入</w:t>
            </w:r>
          </w:p>
          <w:p w14:paraId="4C66129C" w14:textId="77777777"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●予約－配車－決済の迅速且つ効率的なシームレス化を図る</w:t>
            </w:r>
          </w:p>
          <w:p w14:paraId="02E4CA82" w14:textId="77777777"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●アプリ予約以外オペレーションセンターを設置し、電話予約も可能とする（シルバー層へのアプリ操作対策）</w:t>
            </w:r>
          </w:p>
          <w:p w14:paraId="1E399CEB" w14:textId="2613116F"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●交通系ＩＣカード</w:t>
            </w:r>
            <w:r w:rsidR="00345B14">
              <w:rPr>
                <w:rFonts w:ascii="ＭＳ ゴシック" w:eastAsia="ＭＳ ゴシック" w:hAnsi="ＭＳ ゴシック" w:hint="eastAsia"/>
              </w:rPr>
              <w:t>（パスモやスイカ等）</w:t>
            </w:r>
            <w:r>
              <w:rPr>
                <w:rFonts w:ascii="ＭＳ ゴシック" w:eastAsia="ＭＳ ゴシック" w:hAnsi="ＭＳ ゴシック" w:hint="eastAsia"/>
              </w:rPr>
              <w:t>の活用（特にビジター）</w:t>
            </w:r>
            <w:r w:rsidR="00345B14">
              <w:rPr>
                <w:rFonts w:ascii="ＭＳ ゴシック" w:eastAsia="ＭＳ ゴシック" w:hAnsi="ＭＳ ゴシック" w:hint="eastAsia"/>
              </w:rPr>
              <w:t>も</w:t>
            </w:r>
            <w:r>
              <w:rPr>
                <w:rFonts w:ascii="ＭＳ ゴシック" w:eastAsia="ＭＳ ゴシック" w:hAnsi="ＭＳ ゴシック" w:hint="eastAsia"/>
              </w:rPr>
              <w:t>可能</w:t>
            </w:r>
            <w:r w:rsidR="00345B14">
              <w:rPr>
                <w:rFonts w:ascii="ＭＳ ゴシック" w:eastAsia="ＭＳ ゴシック" w:hAnsi="ＭＳ ゴシック" w:hint="eastAsia"/>
              </w:rPr>
              <w:t>とする</w:t>
            </w:r>
          </w:p>
          <w:p w14:paraId="2345A5FD" w14:textId="5E9A51BE"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●関連交通事業者</w:t>
            </w:r>
            <w:r w:rsidR="00345B14">
              <w:rPr>
                <w:rFonts w:ascii="ＭＳ ゴシック" w:eastAsia="ＭＳ ゴシック" w:hAnsi="ＭＳ ゴシック" w:hint="eastAsia"/>
              </w:rPr>
              <w:t>の運行</w:t>
            </w:r>
            <w:r>
              <w:rPr>
                <w:rFonts w:ascii="ＭＳ ゴシック" w:eastAsia="ＭＳ ゴシック" w:hAnsi="ＭＳ ゴシック" w:hint="eastAsia"/>
              </w:rPr>
              <w:t>ダイヤや配車状況を適確に把握するためのデータ連携</w:t>
            </w:r>
          </w:p>
          <w:p w14:paraId="41FD9162" w14:textId="73EEFF13"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●各バス事業者が実施しているシルバー</w:t>
            </w:r>
            <w:r w:rsidR="00345B14">
              <w:rPr>
                <w:rFonts w:ascii="ＭＳ ゴシック" w:eastAsia="ＭＳ ゴシック" w:hAnsi="ＭＳ ゴシック" w:hint="eastAsia"/>
              </w:rPr>
              <w:t>定期券等の高齢者向け</w:t>
            </w:r>
            <w:r>
              <w:rPr>
                <w:rFonts w:ascii="ＭＳ ゴシック" w:eastAsia="ＭＳ ゴシック" w:hAnsi="ＭＳ ゴシック" w:hint="eastAsia"/>
              </w:rPr>
              <w:t>恩典サービス</w:t>
            </w:r>
            <w:r w:rsidR="00345B14">
              <w:rPr>
                <w:rFonts w:ascii="ＭＳ ゴシック" w:eastAsia="ＭＳ ゴシック" w:hAnsi="ＭＳ ゴシック" w:hint="eastAsia"/>
              </w:rPr>
              <w:t>の価格の統一化を図り</w:t>
            </w:r>
            <w:r>
              <w:rPr>
                <w:rFonts w:ascii="ＭＳ ゴシック" w:eastAsia="ＭＳ ゴシック" w:hAnsi="ＭＳ ゴシック" w:hint="eastAsia"/>
              </w:rPr>
              <w:t>、本運行と</w:t>
            </w:r>
            <w:r w:rsidR="00345B14">
              <w:rPr>
                <w:rFonts w:ascii="ＭＳ ゴシック" w:eastAsia="ＭＳ ゴシック" w:hAnsi="ＭＳ ゴシック" w:hint="eastAsia"/>
              </w:rPr>
              <w:t>連携</w:t>
            </w:r>
            <w:r>
              <w:rPr>
                <w:rFonts w:ascii="ＭＳ ゴシック" w:eastAsia="ＭＳ ゴシック" w:hAnsi="ＭＳ ゴシック" w:hint="eastAsia"/>
              </w:rPr>
              <w:t>する方向</w:t>
            </w:r>
            <w:r w:rsidR="00345B14">
              <w:rPr>
                <w:rFonts w:ascii="ＭＳ ゴシック" w:eastAsia="ＭＳ ゴシック" w:hAnsi="ＭＳ ゴシック" w:hint="eastAsia"/>
              </w:rPr>
              <w:t>で</w:t>
            </w:r>
            <w:r>
              <w:rPr>
                <w:rFonts w:ascii="ＭＳ ゴシック" w:eastAsia="ＭＳ ゴシック" w:hAnsi="ＭＳ ゴシック" w:hint="eastAsia"/>
              </w:rPr>
              <w:t>検討</w:t>
            </w:r>
            <w:r w:rsidR="00345B14">
              <w:rPr>
                <w:rFonts w:ascii="ＭＳ ゴシック" w:eastAsia="ＭＳ ゴシック" w:hAnsi="ＭＳ ゴシック" w:hint="eastAsia"/>
              </w:rPr>
              <w:t>する</w:t>
            </w:r>
          </w:p>
        </w:tc>
      </w:tr>
      <w:tr w:rsidR="0065667D" w14:paraId="49A06D73" w14:textId="77777777" w:rsidTr="00FF67D9">
        <w:tc>
          <w:tcPr>
            <w:tcW w:w="2127" w:type="dxa"/>
            <w:tcBorders>
              <w:left w:val="nil"/>
            </w:tcBorders>
            <w:shd w:val="clear" w:color="auto" w:fill="FFF2CC" w:themeFill="accent4" w:themeFillTint="33"/>
          </w:tcPr>
          <w:p w14:paraId="3DE5FB3B" w14:textId="77777777" w:rsidR="0065667D" w:rsidRPr="003D2269" w:rsidRDefault="0065667D" w:rsidP="0065667D">
            <w:pPr>
              <w:pStyle w:val="a4"/>
              <w:numPr>
                <w:ilvl w:val="0"/>
                <w:numId w:val="3"/>
              </w:numPr>
              <w:snapToGrid w:val="0"/>
              <w:ind w:leftChars="0"/>
              <w:rPr>
                <w:rFonts w:ascii="ＭＳ ゴシック" w:eastAsia="ＭＳ ゴシック" w:hAnsi="ＭＳ ゴシック"/>
              </w:rPr>
            </w:pPr>
            <w:r w:rsidRPr="003D2269">
              <w:rPr>
                <w:rFonts w:ascii="ＭＳ ゴシック" w:eastAsia="ＭＳ ゴシック" w:hAnsi="ＭＳ ゴシック" w:hint="eastAsia"/>
              </w:rPr>
              <w:t>運行車両</w:t>
            </w:r>
          </w:p>
        </w:tc>
        <w:tc>
          <w:tcPr>
            <w:tcW w:w="6933" w:type="dxa"/>
            <w:tcBorders>
              <w:right w:val="nil"/>
            </w:tcBorders>
          </w:tcPr>
          <w:p w14:paraId="3AE3E3A5" w14:textId="1A122C41"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●収支シミュレーション及び需要・供給バランスからみて当該地域は７台がベストであるが、</w:t>
            </w:r>
            <w:bookmarkStart w:id="9" w:name="_Hlk94803365"/>
            <w:r>
              <w:rPr>
                <w:rFonts w:ascii="ＭＳ ゴシック" w:eastAsia="ＭＳ ゴシック" w:hAnsi="ＭＳ ゴシック" w:hint="eastAsia"/>
              </w:rPr>
              <w:t>社会実証実験時期は３～５台で試走</w:t>
            </w:r>
            <w:bookmarkEnd w:id="9"/>
            <w:r w:rsidR="005012DA">
              <w:rPr>
                <w:rFonts w:ascii="ＭＳ ゴシック" w:eastAsia="ＭＳ ゴシック" w:hAnsi="ＭＳ ゴシック" w:hint="eastAsia"/>
              </w:rPr>
              <w:t>し、</w:t>
            </w:r>
            <w:r w:rsidR="003D2269">
              <w:rPr>
                <w:rFonts w:ascii="ＭＳ ゴシック" w:eastAsia="ＭＳ ゴシック" w:hAnsi="ＭＳ ゴシック" w:hint="eastAsia"/>
              </w:rPr>
              <w:t>ＰＤＣＡを踏まえてその後、次の本格稼働で台数を確定するものとする</w:t>
            </w:r>
          </w:p>
          <w:p w14:paraId="53A10948" w14:textId="77777777"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●福祉車両については別枠とし、一般客との混在は不可とする</w:t>
            </w:r>
          </w:p>
          <w:p w14:paraId="63EDEEEA" w14:textId="6864191D"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●車両はトヨタハイエースサイズの10人乗りとして、ＧＰＳ及びドライブレコーダー、デジタルタコ</w:t>
            </w:r>
            <w:r w:rsidR="00CF0DF4">
              <w:rPr>
                <w:rFonts w:ascii="ＭＳ ゴシック" w:eastAsia="ＭＳ ゴシック" w:hAnsi="ＭＳ ゴシック" w:hint="eastAsia"/>
              </w:rPr>
              <w:t>グラフ</w:t>
            </w:r>
            <w:r>
              <w:rPr>
                <w:rFonts w:ascii="ＭＳ ゴシック" w:eastAsia="ＭＳ ゴシック" w:hAnsi="ＭＳ ゴシック" w:hint="eastAsia"/>
              </w:rPr>
              <w:t>等システム運行に必要な機器を設置する</w:t>
            </w:r>
          </w:p>
          <w:p w14:paraId="39F36618" w14:textId="4344E74E"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●ビジター用</w:t>
            </w:r>
            <w:r w:rsidR="00055E9C">
              <w:rPr>
                <w:rFonts w:ascii="ＭＳ ゴシック" w:eastAsia="ＭＳ ゴシック" w:hAnsi="ＭＳ ゴシック" w:hint="eastAsia"/>
              </w:rPr>
              <w:t>運賃</w:t>
            </w:r>
            <w:r>
              <w:rPr>
                <w:rFonts w:ascii="ＭＳ ゴシック" w:eastAsia="ＭＳ ゴシック" w:hAnsi="ＭＳ ゴシック" w:hint="eastAsia"/>
              </w:rPr>
              <w:t>収受端末（交通系ＩＣカード、現金対応）及び会員認証端末</w:t>
            </w:r>
            <w:r w:rsidR="00055E9C">
              <w:rPr>
                <w:rFonts w:ascii="ＭＳ ゴシック" w:eastAsia="ＭＳ ゴシック" w:hAnsi="ＭＳ ゴシック" w:hint="eastAsia"/>
              </w:rPr>
              <w:t>を設置する</w:t>
            </w:r>
          </w:p>
        </w:tc>
      </w:tr>
      <w:tr w:rsidR="0065667D" w14:paraId="77B163BF" w14:textId="77777777" w:rsidTr="00FF67D9">
        <w:tc>
          <w:tcPr>
            <w:tcW w:w="2127" w:type="dxa"/>
            <w:tcBorders>
              <w:left w:val="nil"/>
            </w:tcBorders>
            <w:shd w:val="clear" w:color="auto" w:fill="FFF2CC" w:themeFill="accent4" w:themeFillTint="33"/>
          </w:tcPr>
          <w:p w14:paraId="2A93C09A" w14:textId="77777777" w:rsidR="0065667D" w:rsidRPr="003D2269" w:rsidRDefault="0065667D" w:rsidP="0065667D">
            <w:pPr>
              <w:pStyle w:val="a4"/>
              <w:numPr>
                <w:ilvl w:val="0"/>
                <w:numId w:val="3"/>
              </w:numPr>
              <w:snapToGrid w:val="0"/>
              <w:ind w:leftChars="0"/>
              <w:rPr>
                <w:rFonts w:ascii="ＭＳ ゴシック" w:eastAsia="ＭＳ ゴシック" w:hAnsi="ＭＳ ゴシック"/>
              </w:rPr>
            </w:pPr>
            <w:r w:rsidRPr="003D2269">
              <w:rPr>
                <w:rFonts w:ascii="ＭＳ ゴシック" w:eastAsia="ＭＳ ゴシック" w:hAnsi="ＭＳ ゴシック" w:hint="eastAsia"/>
              </w:rPr>
              <w:t>アプリ操作と</w:t>
            </w:r>
          </w:p>
          <w:p w14:paraId="01509609" w14:textId="77777777" w:rsidR="0065667D" w:rsidRPr="003D2269" w:rsidRDefault="0065667D" w:rsidP="00C0534E">
            <w:pPr>
              <w:pStyle w:val="a4"/>
              <w:snapToGrid w:val="0"/>
              <w:ind w:leftChars="0" w:left="360"/>
              <w:rPr>
                <w:rFonts w:ascii="ＭＳ ゴシック" w:eastAsia="ＭＳ ゴシック" w:hAnsi="ＭＳ ゴシック"/>
              </w:rPr>
            </w:pPr>
            <w:r w:rsidRPr="003D2269">
              <w:rPr>
                <w:rFonts w:ascii="ＭＳ ゴシック" w:eastAsia="ＭＳ ゴシック" w:hAnsi="ＭＳ ゴシック" w:hint="eastAsia"/>
              </w:rPr>
              <w:t>収受</w:t>
            </w:r>
          </w:p>
        </w:tc>
        <w:tc>
          <w:tcPr>
            <w:tcW w:w="6933" w:type="dxa"/>
            <w:tcBorders>
              <w:right w:val="nil"/>
            </w:tcBorders>
          </w:tcPr>
          <w:p w14:paraId="0B9892B1" w14:textId="27BDC242"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●類似先進事例をみると</w:t>
            </w:r>
            <w:r w:rsidR="00055E9C">
              <w:rPr>
                <w:rFonts w:ascii="ＭＳ ゴシック" w:eastAsia="ＭＳ ゴシック" w:hAnsi="ＭＳ ゴシック" w:hint="eastAsia"/>
              </w:rPr>
              <w:t>高齢者の</w:t>
            </w:r>
            <w:r w:rsidR="002F76E7">
              <w:rPr>
                <w:rFonts w:ascii="ＭＳ ゴシック" w:eastAsia="ＭＳ ゴシック" w:hAnsi="ＭＳ ゴシック" w:hint="eastAsia"/>
              </w:rPr>
              <w:t>約70％</w:t>
            </w:r>
            <w:r w:rsidR="00055E9C">
              <w:rPr>
                <w:rFonts w:ascii="ＭＳ ゴシック" w:eastAsia="ＭＳ ゴシック" w:hAnsi="ＭＳ ゴシック" w:hint="eastAsia"/>
              </w:rPr>
              <w:t>ほどが</w:t>
            </w:r>
            <w:r>
              <w:rPr>
                <w:rFonts w:ascii="ＭＳ ゴシック" w:eastAsia="ＭＳ ゴシック" w:hAnsi="ＭＳ ゴシック" w:hint="eastAsia"/>
              </w:rPr>
              <w:t>本事業専用のアプリ</w:t>
            </w:r>
            <w:r w:rsidR="00055E9C">
              <w:rPr>
                <w:rFonts w:ascii="ＭＳ ゴシック" w:eastAsia="ＭＳ ゴシック" w:hAnsi="ＭＳ ゴシック" w:hint="eastAsia"/>
              </w:rPr>
              <w:t>を</w:t>
            </w:r>
            <w:r>
              <w:rPr>
                <w:rFonts w:ascii="ＭＳ ゴシック" w:eastAsia="ＭＳ ゴシック" w:hAnsi="ＭＳ ゴシック" w:hint="eastAsia"/>
              </w:rPr>
              <w:t>操作</w:t>
            </w:r>
            <w:r w:rsidR="00055E9C">
              <w:rPr>
                <w:rFonts w:ascii="ＭＳ ゴシック" w:eastAsia="ＭＳ ゴシック" w:hAnsi="ＭＳ ゴシック" w:hint="eastAsia"/>
              </w:rPr>
              <w:t>できる状況と</w:t>
            </w:r>
            <w:r>
              <w:rPr>
                <w:rFonts w:ascii="ＭＳ ゴシック" w:eastAsia="ＭＳ ゴシック" w:hAnsi="ＭＳ ゴシック" w:hint="eastAsia"/>
              </w:rPr>
              <w:t>なっているが、できるだけ簡易化すると</w:t>
            </w:r>
            <w:r w:rsidR="00055E9C">
              <w:rPr>
                <w:rFonts w:ascii="ＭＳ ゴシック" w:eastAsia="ＭＳ ゴシック" w:hAnsi="ＭＳ ゴシック" w:hint="eastAsia"/>
              </w:rPr>
              <w:t>とも</w:t>
            </w:r>
            <w:r>
              <w:rPr>
                <w:rFonts w:ascii="ＭＳ ゴシック" w:eastAsia="ＭＳ ゴシック" w:hAnsi="ＭＳ ゴシック" w:hint="eastAsia"/>
              </w:rPr>
              <w:t>に、電話予約も</w:t>
            </w:r>
            <w:r w:rsidR="00055E9C">
              <w:rPr>
                <w:rFonts w:ascii="ＭＳ ゴシック" w:eastAsia="ＭＳ ゴシック" w:hAnsi="ＭＳ ゴシック" w:hint="eastAsia"/>
              </w:rPr>
              <w:t>可能</w:t>
            </w:r>
            <w:r>
              <w:rPr>
                <w:rFonts w:ascii="ＭＳ ゴシック" w:eastAsia="ＭＳ ゴシック" w:hAnsi="ＭＳ ゴシック" w:hint="eastAsia"/>
              </w:rPr>
              <w:t>とする</w:t>
            </w:r>
          </w:p>
          <w:p w14:paraId="77404559" w14:textId="2CF3F171"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●会員方式なので</w:t>
            </w:r>
            <w:r w:rsidR="00055E9C">
              <w:rPr>
                <w:rFonts w:ascii="ＭＳ ゴシック" w:eastAsia="ＭＳ ゴシック" w:hAnsi="ＭＳ ゴシック" w:hint="eastAsia"/>
              </w:rPr>
              <w:t>運賃</w:t>
            </w:r>
            <w:r>
              <w:rPr>
                <w:rFonts w:ascii="ＭＳ ゴシック" w:eastAsia="ＭＳ ゴシック" w:hAnsi="ＭＳ ゴシック" w:hint="eastAsia"/>
              </w:rPr>
              <w:t>収受は事前の会員入会</w:t>
            </w:r>
            <w:r w:rsidR="00055E9C">
              <w:rPr>
                <w:rFonts w:ascii="ＭＳ ゴシック" w:eastAsia="ＭＳ ゴシック" w:hAnsi="ＭＳ ゴシック" w:hint="eastAsia"/>
              </w:rPr>
              <w:t>時及び更新時</w:t>
            </w:r>
            <w:r>
              <w:rPr>
                <w:rFonts w:ascii="ＭＳ ゴシック" w:eastAsia="ＭＳ ゴシック" w:hAnsi="ＭＳ ゴシック" w:hint="eastAsia"/>
              </w:rPr>
              <w:t>に発生するだけで、その都度の収受操作は必要としない</w:t>
            </w:r>
          </w:p>
        </w:tc>
      </w:tr>
      <w:tr w:rsidR="0065667D" w14:paraId="2AF33A8E" w14:textId="77777777" w:rsidTr="00FF67D9">
        <w:tc>
          <w:tcPr>
            <w:tcW w:w="2127" w:type="dxa"/>
            <w:tcBorders>
              <w:left w:val="nil"/>
            </w:tcBorders>
            <w:shd w:val="clear" w:color="auto" w:fill="FFF2CC" w:themeFill="accent4" w:themeFillTint="33"/>
          </w:tcPr>
          <w:p w14:paraId="6B4C9B15" w14:textId="77777777" w:rsidR="0065667D" w:rsidRPr="003D2269" w:rsidRDefault="0065667D" w:rsidP="0065667D">
            <w:pPr>
              <w:pStyle w:val="a4"/>
              <w:numPr>
                <w:ilvl w:val="0"/>
                <w:numId w:val="3"/>
              </w:numPr>
              <w:snapToGrid w:val="0"/>
              <w:ind w:leftChars="0"/>
              <w:rPr>
                <w:rFonts w:ascii="ＭＳ ゴシック" w:eastAsia="ＭＳ ゴシック" w:hAnsi="ＭＳ ゴシック"/>
              </w:rPr>
            </w:pPr>
            <w:r w:rsidRPr="003D2269">
              <w:rPr>
                <w:rFonts w:ascii="ＭＳ ゴシック" w:eastAsia="ＭＳ ゴシック" w:hAnsi="ＭＳ ゴシック" w:hint="eastAsia"/>
              </w:rPr>
              <w:t>福祉と貨客混載</w:t>
            </w:r>
          </w:p>
        </w:tc>
        <w:tc>
          <w:tcPr>
            <w:tcW w:w="6933" w:type="dxa"/>
            <w:tcBorders>
              <w:right w:val="nil"/>
            </w:tcBorders>
          </w:tcPr>
          <w:p w14:paraId="74E668D7" w14:textId="297B6154"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w:t>
            </w:r>
            <w:bookmarkStart w:id="10" w:name="_Hlk94803726"/>
            <w:r>
              <w:rPr>
                <w:rFonts w:ascii="ＭＳ ゴシック" w:eastAsia="ＭＳ ゴシック" w:hAnsi="ＭＳ ゴシック" w:hint="eastAsia"/>
              </w:rPr>
              <w:t>リフト付き車椅子対応車両は別途に用意し</w:t>
            </w:r>
            <w:bookmarkEnd w:id="10"/>
            <w:r>
              <w:rPr>
                <w:rFonts w:ascii="ＭＳ ゴシック" w:eastAsia="ＭＳ ゴシック" w:hAnsi="ＭＳ ゴシック" w:hint="eastAsia"/>
              </w:rPr>
              <w:t>、“福祉タクシー”として既存のタクシー会社</w:t>
            </w:r>
            <w:r w:rsidR="008529D2">
              <w:rPr>
                <w:rFonts w:ascii="ＭＳ ゴシック" w:eastAsia="ＭＳ ゴシック" w:hAnsi="ＭＳ ゴシック" w:hint="eastAsia"/>
              </w:rPr>
              <w:t>、サービス事業者</w:t>
            </w:r>
            <w:r>
              <w:rPr>
                <w:rFonts w:ascii="ＭＳ ゴシック" w:eastAsia="ＭＳ ゴシック" w:hAnsi="ＭＳ ゴシック" w:hint="eastAsia"/>
              </w:rPr>
              <w:t>と連携して、今後増加する</w:t>
            </w:r>
            <w:r w:rsidR="008529D2">
              <w:rPr>
                <w:rFonts w:ascii="ＭＳ ゴシック" w:eastAsia="ＭＳ ゴシック" w:hAnsi="ＭＳ ゴシック" w:hint="eastAsia"/>
              </w:rPr>
              <w:t>であ</w:t>
            </w:r>
            <w:r>
              <w:rPr>
                <w:rFonts w:ascii="ＭＳ ゴシック" w:eastAsia="ＭＳ ゴシック" w:hAnsi="ＭＳ ゴシック" w:hint="eastAsia"/>
              </w:rPr>
              <w:t>ろう歩行</w:t>
            </w:r>
            <w:r w:rsidR="008529D2">
              <w:rPr>
                <w:rFonts w:ascii="ＭＳ ゴシック" w:eastAsia="ＭＳ ゴシック" w:hAnsi="ＭＳ ゴシック" w:hint="eastAsia"/>
              </w:rPr>
              <w:t>に不安を抱える</w:t>
            </w:r>
            <w:r>
              <w:rPr>
                <w:rFonts w:ascii="ＭＳ ゴシック" w:eastAsia="ＭＳ ゴシック" w:hAnsi="ＭＳ ゴシック" w:hint="eastAsia"/>
              </w:rPr>
              <w:t>高齢者対策の一環とする</w:t>
            </w:r>
          </w:p>
          <w:p w14:paraId="4650F5D1" w14:textId="2D155542"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●コロナ禍の中、小荷物運送や</w:t>
            </w:r>
            <w:r w:rsidR="00C84D38">
              <w:rPr>
                <w:rFonts w:ascii="ＭＳ ゴシック" w:eastAsia="ＭＳ ゴシック" w:hAnsi="ＭＳ ゴシック" w:hint="eastAsia"/>
              </w:rPr>
              <w:t>宅配サービス</w:t>
            </w:r>
            <w:r w:rsidR="008529D2">
              <w:rPr>
                <w:rFonts w:ascii="ＭＳ ゴシック" w:eastAsia="ＭＳ ゴシック" w:hAnsi="ＭＳ ゴシック" w:hint="eastAsia"/>
              </w:rPr>
              <w:t>へ</w:t>
            </w:r>
            <w:r>
              <w:rPr>
                <w:rFonts w:ascii="ＭＳ ゴシック" w:eastAsia="ＭＳ ゴシック" w:hAnsi="ＭＳ ゴシック" w:hint="eastAsia"/>
              </w:rPr>
              <w:t>の対応も</w:t>
            </w:r>
            <w:r w:rsidR="001B01AB">
              <w:rPr>
                <w:rFonts w:ascii="ＭＳ ゴシック" w:eastAsia="ＭＳ ゴシック" w:hAnsi="ＭＳ ゴシック" w:hint="eastAsia"/>
              </w:rPr>
              <w:t>一般運行</w:t>
            </w:r>
            <w:r>
              <w:rPr>
                <w:rFonts w:ascii="ＭＳ ゴシック" w:eastAsia="ＭＳ ゴシック" w:hAnsi="ＭＳ ゴシック" w:hint="eastAsia"/>
              </w:rPr>
              <w:t>で対応する方向で検討する</w:t>
            </w:r>
          </w:p>
        </w:tc>
      </w:tr>
      <w:tr w:rsidR="0065667D" w14:paraId="25F9829C" w14:textId="77777777" w:rsidTr="00FF67D9">
        <w:tc>
          <w:tcPr>
            <w:tcW w:w="2127" w:type="dxa"/>
            <w:tcBorders>
              <w:left w:val="nil"/>
            </w:tcBorders>
            <w:shd w:val="clear" w:color="auto" w:fill="FFF2CC" w:themeFill="accent4" w:themeFillTint="33"/>
          </w:tcPr>
          <w:p w14:paraId="501A1514" w14:textId="77777777" w:rsidR="0065667D" w:rsidRPr="003D2269" w:rsidRDefault="0065667D" w:rsidP="0065667D">
            <w:pPr>
              <w:pStyle w:val="a4"/>
              <w:numPr>
                <w:ilvl w:val="0"/>
                <w:numId w:val="3"/>
              </w:numPr>
              <w:snapToGrid w:val="0"/>
              <w:ind w:leftChars="0"/>
              <w:rPr>
                <w:rFonts w:ascii="ＭＳ ゴシック" w:eastAsia="ＭＳ ゴシック" w:hAnsi="ＭＳ ゴシック"/>
              </w:rPr>
            </w:pPr>
            <w:r w:rsidRPr="003D2269">
              <w:rPr>
                <w:rFonts w:ascii="ＭＳ ゴシック" w:eastAsia="ＭＳ ゴシック" w:hAnsi="ＭＳ ゴシック" w:hint="eastAsia"/>
              </w:rPr>
              <w:t>プロモーション</w:t>
            </w:r>
          </w:p>
        </w:tc>
        <w:tc>
          <w:tcPr>
            <w:tcW w:w="6933" w:type="dxa"/>
            <w:tcBorders>
              <w:right w:val="nil"/>
            </w:tcBorders>
          </w:tcPr>
          <w:p w14:paraId="13A782A6" w14:textId="77777777"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●地域の各広報とメディア媒体を活用し、周知・告知展開をすると共に、“ファンクラブ”（サポーター制度）を創設し、地域で支える“苗床”として各特典を提供する中、地域へムーブメントを起こす</w:t>
            </w:r>
          </w:p>
          <w:p w14:paraId="1C4BE0BD" w14:textId="2F906AFE"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●上記ファンクラブは本事業体の原資の一部充当としての協賛金やクラウドファンディングの募集の</w:t>
            </w:r>
            <w:r w:rsidR="003D2269">
              <w:rPr>
                <w:rFonts w:ascii="ＭＳ ゴシック" w:eastAsia="ＭＳ ゴシック" w:hAnsi="ＭＳ ゴシック" w:hint="eastAsia"/>
              </w:rPr>
              <w:t>先導する母体とする</w:t>
            </w:r>
          </w:p>
        </w:tc>
      </w:tr>
      <w:tr w:rsidR="0065667D" w14:paraId="611CF1BE" w14:textId="77777777" w:rsidTr="00FF67D9">
        <w:tc>
          <w:tcPr>
            <w:tcW w:w="2127" w:type="dxa"/>
            <w:tcBorders>
              <w:left w:val="nil"/>
            </w:tcBorders>
            <w:shd w:val="clear" w:color="auto" w:fill="FFF2CC" w:themeFill="accent4" w:themeFillTint="33"/>
          </w:tcPr>
          <w:p w14:paraId="70146D3E" w14:textId="77777777" w:rsidR="0065667D" w:rsidRPr="003D2269" w:rsidRDefault="0065667D" w:rsidP="0065667D">
            <w:pPr>
              <w:pStyle w:val="a4"/>
              <w:numPr>
                <w:ilvl w:val="0"/>
                <w:numId w:val="3"/>
              </w:numPr>
              <w:snapToGrid w:val="0"/>
              <w:ind w:leftChars="0"/>
              <w:rPr>
                <w:rFonts w:ascii="ＭＳ ゴシック" w:eastAsia="ＭＳ ゴシック" w:hAnsi="ＭＳ ゴシック"/>
              </w:rPr>
            </w:pPr>
            <w:r w:rsidRPr="003D2269">
              <w:rPr>
                <w:rFonts w:ascii="ＭＳ ゴシック" w:eastAsia="ＭＳ ゴシック" w:hAnsi="ＭＳ ゴシック" w:hint="eastAsia"/>
              </w:rPr>
              <w:t>安全運行管理とドライバー雇用</w:t>
            </w:r>
          </w:p>
        </w:tc>
        <w:tc>
          <w:tcPr>
            <w:tcW w:w="6933" w:type="dxa"/>
            <w:tcBorders>
              <w:right w:val="nil"/>
            </w:tcBorders>
          </w:tcPr>
          <w:p w14:paraId="5AAFC3CE" w14:textId="61A6CF0F"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●自家用有償旅客運送における運行において、国土交通省、(公社</w:t>
            </w:r>
            <w:r>
              <w:rPr>
                <w:rFonts w:ascii="ＭＳ ゴシック" w:eastAsia="ＭＳ ゴシック" w:hAnsi="ＭＳ ゴシック"/>
              </w:rPr>
              <w:t>)</w:t>
            </w:r>
            <w:r>
              <w:rPr>
                <w:rFonts w:ascii="ＭＳ ゴシック" w:eastAsia="ＭＳ ゴシック" w:hAnsi="ＭＳ ゴシック" w:hint="eastAsia"/>
              </w:rPr>
              <w:t>日本バス協会の貸切バス安全認証制度に則り、運行管理者を置き、連続運行時間やアルコール呼気点検、</w:t>
            </w:r>
            <w:r w:rsidR="00497945">
              <w:rPr>
                <w:rFonts w:ascii="ＭＳ ゴシック" w:eastAsia="ＭＳ ゴシック" w:hAnsi="ＭＳ ゴシック" w:hint="eastAsia"/>
              </w:rPr>
              <w:t>デジタル</w:t>
            </w:r>
            <w:r>
              <w:rPr>
                <w:rFonts w:ascii="ＭＳ ゴシック" w:eastAsia="ＭＳ ゴシック" w:hAnsi="ＭＳ ゴシック" w:hint="eastAsia"/>
              </w:rPr>
              <w:t>タコ</w:t>
            </w:r>
            <w:r w:rsidR="00497945">
              <w:rPr>
                <w:rFonts w:ascii="ＭＳ ゴシック" w:eastAsia="ＭＳ ゴシック" w:hAnsi="ＭＳ ゴシック" w:hint="eastAsia"/>
              </w:rPr>
              <w:t>グラフ</w:t>
            </w:r>
            <w:r>
              <w:rPr>
                <w:rFonts w:ascii="ＭＳ ゴシック" w:eastAsia="ＭＳ ゴシック" w:hAnsi="ＭＳ ゴシック" w:hint="eastAsia"/>
              </w:rPr>
              <w:t>による運行記録等法令に従った安全運行環境を実施</w:t>
            </w:r>
            <w:r w:rsidR="00730CE5">
              <w:rPr>
                <w:rFonts w:ascii="ＭＳ ゴシック" w:eastAsia="ＭＳ ゴシック" w:hAnsi="ＭＳ ゴシック" w:hint="eastAsia"/>
              </w:rPr>
              <w:t>する</w:t>
            </w:r>
          </w:p>
          <w:p w14:paraId="23F79F69" w14:textId="77777777"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●車両整備点検については、３ヵ月点検を基本とする</w:t>
            </w:r>
          </w:p>
          <w:p w14:paraId="6DAB565C" w14:textId="6733C4AC" w:rsidR="0065667D" w:rsidRDefault="0065667D" w:rsidP="00C0534E">
            <w:pPr>
              <w:snapToGrid w:val="0"/>
              <w:ind w:left="210" w:hangingChars="100" w:hanging="210"/>
              <w:rPr>
                <w:rFonts w:ascii="ＭＳ ゴシック" w:eastAsia="ＭＳ ゴシック" w:hAnsi="ＭＳ ゴシック"/>
              </w:rPr>
            </w:pPr>
            <w:r>
              <w:rPr>
                <w:rFonts w:ascii="ＭＳ ゴシック" w:eastAsia="ＭＳ ゴシック" w:hAnsi="ＭＳ ゴシック" w:hint="eastAsia"/>
              </w:rPr>
              <w:t>●ドライバー雇用については、</w:t>
            </w:r>
            <w:bookmarkStart w:id="11" w:name="_Hlk94804487"/>
            <w:r w:rsidR="00A52CB1">
              <w:rPr>
                <w:rFonts w:ascii="ＭＳ ゴシック" w:eastAsia="ＭＳ ゴシック" w:hAnsi="ＭＳ ゴシック" w:hint="eastAsia"/>
              </w:rPr>
              <w:t>既存</w:t>
            </w:r>
            <w:r>
              <w:rPr>
                <w:rFonts w:ascii="ＭＳ ゴシック" w:eastAsia="ＭＳ ゴシック" w:hAnsi="ＭＳ ゴシック" w:hint="eastAsia"/>
              </w:rPr>
              <w:t>交通事業者</w:t>
            </w:r>
            <w:bookmarkEnd w:id="11"/>
            <w:r>
              <w:rPr>
                <w:rFonts w:ascii="ＭＳ ゴシック" w:eastAsia="ＭＳ ゴシック" w:hAnsi="ＭＳ ゴシック" w:hint="eastAsia"/>
              </w:rPr>
              <w:t>からの派遣やシルバー人材</w:t>
            </w:r>
            <w:r w:rsidR="007514A5">
              <w:rPr>
                <w:rFonts w:ascii="ＭＳ ゴシック" w:eastAsia="ＭＳ ゴシック" w:hAnsi="ＭＳ ゴシック" w:hint="eastAsia"/>
              </w:rPr>
              <w:t>センター</w:t>
            </w:r>
            <w:r>
              <w:rPr>
                <w:rFonts w:ascii="ＭＳ ゴシック" w:eastAsia="ＭＳ ゴシック" w:hAnsi="ＭＳ ゴシック" w:hint="eastAsia"/>
              </w:rPr>
              <w:t>を活用する。その際通常のシフト制より、より労働時間の配慮をすると</w:t>
            </w:r>
            <w:r w:rsidR="00A52CB1">
              <w:rPr>
                <w:rFonts w:ascii="ＭＳ ゴシック" w:eastAsia="ＭＳ ゴシック" w:hAnsi="ＭＳ ゴシック" w:hint="eastAsia"/>
              </w:rPr>
              <w:t>とも</w:t>
            </w:r>
            <w:r>
              <w:rPr>
                <w:rFonts w:ascii="ＭＳ ゴシック" w:eastAsia="ＭＳ ゴシック" w:hAnsi="ＭＳ ゴシック" w:hint="eastAsia"/>
              </w:rPr>
              <w:t>に、生活習慣病の定期検診を行う</w:t>
            </w:r>
          </w:p>
        </w:tc>
      </w:tr>
    </w:tbl>
    <w:p w14:paraId="2E72FCA3" w14:textId="28DD5F5A" w:rsidR="005012DA" w:rsidRDefault="005012DA" w:rsidP="0065667D">
      <w:pPr>
        <w:rPr>
          <w:rFonts w:ascii="ＭＳ ゴシック" w:eastAsia="ＭＳ ゴシック" w:hAnsi="ＭＳ ゴシック"/>
        </w:rPr>
      </w:pPr>
    </w:p>
    <w:p w14:paraId="4F9FC275" w14:textId="77777777" w:rsidR="005012DA" w:rsidRDefault="005012DA">
      <w:pPr>
        <w:widowControl/>
        <w:jc w:val="left"/>
        <w:rPr>
          <w:rFonts w:ascii="ＭＳ ゴシック" w:eastAsia="ＭＳ ゴシック" w:hAnsi="ＭＳ ゴシック"/>
        </w:rPr>
      </w:pPr>
      <w:r>
        <w:rPr>
          <w:rFonts w:ascii="ＭＳ ゴシック" w:eastAsia="ＭＳ ゴシック" w:hAnsi="ＭＳ ゴシック"/>
        </w:rPr>
        <w:br w:type="page"/>
      </w:r>
    </w:p>
    <w:p w14:paraId="65325753" w14:textId="24A1A6B4" w:rsidR="00E94338" w:rsidRPr="0065667D" w:rsidRDefault="0065667D">
      <w:pPr>
        <w:rPr>
          <w:rFonts w:ascii="ＭＳ ゴシック" w:eastAsia="ＭＳ ゴシック" w:hAnsi="ＭＳ ゴシック"/>
          <w:sz w:val="22"/>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778048" behindDoc="0" locked="0" layoutInCell="1" allowOverlap="1" wp14:anchorId="68851131" wp14:editId="53F181C8">
                <wp:simplePos x="0" y="0"/>
                <wp:positionH relativeFrom="column">
                  <wp:posOffset>0</wp:posOffset>
                </wp:positionH>
                <wp:positionV relativeFrom="paragraph">
                  <wp:posOffset>-635</wp:posOffset>
                </wp:positionV>
                <wp:extent cx="5734878" cy="330200"/>
                <wp:effectExtent l="0" t="0" r="18415" b="12700"/>
                <wp:wrapNone/>
                <wp:docPr id="113" name="テキスト ボックス 113"/>
                <wp:cNvGraphicFramePr/>
                <a:graphic xmlns:a="http://schemas.openxmlformats.org/drawingml/2006/main">
                  <a:graphicData uri="http://schemas.microsoft.com/office/word/2010/wordprocessingShape">
                    <wps:wsp>
                      <wps:cNvSpPr txBox="1"/>
                      <wps:spPr>
                        <a:xfrm>
                          <a:off x="0" y="0"/>
                          <a:ext cx="5734878" cy="330200"/>
                        </a:xfrm>
                        <a:prstGeom prst="rect">
                          <a:avLst/>
                        </a:prstGeom>
                        <a:solidFill>
                          <a:schemeClr val="bg1">
                            <a:lumMod val="50000"/>
                          </a:schemeClr>
                        </a:solidFill>
                        <a:ln w="6350">
                          <a:solidFill>
                            <a:prstClr val="black"/>
                          </a:solidFill>
                        </a:ln>
                      </wps:spPr>
                      <wps:txbx>
                        <w:txbxContent>
                          <w:p w14:paraId="1F570AF4" w14:textId="6574A544" w:rsidR="000F088C" w:rsidRPr="000777ED" w:rsidRDefault="003D2269" w:rsidP="0065667D">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w:t>
                            </w:r>
                            <w:r w:rsidR="000F088C">
                              <w:rPr>
                                <w:rFonts w:ascii="ＭＳ ゴシック" w:eastAsia="ＭＳ ゴシック" w:hAnsi="ＭＳ ゴシック" w:hint="eastAsia"/>
                                <w:b/>
                                <w:bCs/>
                                <w:color w:val="FFFFFF" w:themeColor="background1"/>
                                <w:sz w:val="28"/>
                                <w:szCs w:val="28"/>
                              </w:rPr>
                              <w:t>参考資料1.　用語解説一覧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51131" id="テキスト ボックス 113" o:spid="_x0000_s1094" type="#_x0000_t202" style="position:absolute;left:0;text-align:left;margin-left:0;margin-top:-.05pt;width:451.55pt;height:26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" fillcolor="#7f7f7f [1612]" strokeweight=".5pt">
                <v:textbox>
                  <w:txbxContent>
                    <w:p w14:paraId="1F570AF4" w14:textId="6574A544" w:rsidR="000F088C" w:rsidRPr="000777ED" w:rsidRDefault="003D2269" w:rsidP="0065667D">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w:t>
                      </w:r>
                      <w:r w:rsidR="000F088C">
                        <w:rPr>
                          <w:rFonts w:ascii="ＭＳ ゴシック" w:eastAsia="ＭＳ ゴシック" w:hAnsi="ＭＳ ゴシック" w:hint="eastAsia"/>
                          <w:b/>
                          <w:bCs/>
                          <w:color w:val="FFFFFF" w:themeColor="background1"/>
                          <w:sz w:val="28"/>
                          <w:szCs w:val="28"/>
                        </w:rPr>
                        <w:t>参考資料1.　用語解説一覧</w:t>
                      </w:r>
                    </w:p>
                  </w:txbxContent>
                </v:textbox>
              </v:shape>
            </w:pict>
          </mc:Fallback>
        </mc:AlternateContent>
      </w:r>
    </w:p>
    <w:p w14:paraId="1FCEA5FB" w14:textId="77777777" w:rsidR="009C2C16" w:rsidRDefault="009C2C16" w:rsidP="009C2C16">
      <w:pPr>
        <w:rPr>
          <w:rFonts w:ascii="ＭＳ ゴシック" w:eastAsia="ＭＳ ゴシック" w:hAnsi="ＭＳ ゴシック"/>
          <w:sz w:val="24"/>
          <w:szCs w:val="24"/>
        </w:rPr>
      </w:pPr>
    </w:p>
    <w:tbl>
      <w:tblPr>
        <w:tblStyle w:val="a3"/>
        <w:tblW w:w="9067" w:type="dxa"/>
        <w:tblLook w:val="04A0" w:firstRow="1" w:lastRow="0" w:firstColumn="1" w:lastColumn="0" w:noHBand="0" w:noVBand="1"/>
      </w:tblPr>
      <w:tblGrid>
        <w:gridCol w:w="451"/>
        <w:gridCol w:w="1812"/>
        <w:gridCol w:w="6804"/>
      </w:tblGrid>
      <w:tr w:rsidR="009C2C16" w:rsidRPr="008A00D6" w14:paraId="1506AF97" w14:textId="77777777" w:rsidTr="009C2C16">
        <w:tc>
          <w:tcPr>
            <w:tcW w:w="451" w:type="dxa"/>
          </w:tcPr>
          <w:p w14:paraId="55C24ED9" w14:textId="77777777" w:rsidR="009C2C16" w:rsidRPr="006954EA" w:rsidRDefault="009C2C16" w:rsidP="009C2C16">
            <w:pPr>
              <w:snapToGrid w:val="0"/>
              <w:rPr>
                <w:rFonts w:ascii="ＭＳ ゴシック" w:eastAsia="ＭＳ ゴシック" w:hAnsi="ＭＳ ゴシック"/>
                <w:sz w:val="22"/>
              </w:rPr>
            </w:pPr>
            <w:r>
              <w:rPr>
                <w:rFonts w:ascii="ＭＳ ゴシック" w:eastAsia="ＭＳ ゴシック" w:hAnsi="ＭＳ ゴシック" w:hint="eastAsia"/>
                <w:sz w:val="22"/>
              </w:rPr>
              <w:t>頁</w:t>
            </w:r>
          </w:p>
        </w:tc>
        <w:tc>
          <w:tcPr>
            <w:tcW w:w="1812" w:type="dxa"/>
          </w:tcPr>
          <w:p w14:paraId="1A57AB4F" w14:textId="77777777" w:rsidR="009C2C16" w:rsidRPr="006954EA" w:rsidRDefault="009C2C16" w:rsidP="009C2C16">
            <w:pPr>
              <w:snapToGrid w:val="0"/>
              <w:jc w:val="center"/>
              <w:rPr>
                <w:rFonts w:ascii="ＭＳ ゴシック" w:eastAsia="ＭＳ ゴシック" w:hAnsi="ＭＳ ゴシック"/>
                <w:sz w:val="22"/>
              </w:rPr>
            </w:pPr>
            <w:r w:rsidRPr="006954EA">
              <w:rPr>
                <w:rFonts w:ascii="ＭＳ ゴシック" w:eastAsia="ＭＳ ゴシック" w:hAnsi="ＭＳ ゴシック" w:hint="eastAsia"/>
                <w:sz w:val="22"/>
              </w:rPr>
              <w:t>使用用語</w:t>
            </w:r>
          </w:p>
        </w:tc>
        <w:tc>
          <w:tcPr>
            <w:tcW w:w="6804" w:type="dxa"/>
          </w:tcPr>
          <w:p w14:paraId="3053AC53" w14:textId="77777777" w:rsidR="009C2C16" w:rsidRPr="006954EA" w:rsidRDefault="009C2C16" w:rsidP="009C2C16">
            <w:pPr>
              <w:snapToGrid w:val="0"/>
              <w:jc w:val="center"/>
              <w:rPr>
                <w:rFonts w:ascii="ＭＳ ゴシック" w:eastAsia="ＭＳ ゴシック" w:hAnsi="ＭＳ ゴシック"/>
                <w:sz w:val="22"/>
              </w:rPr>
            </w:pPr>
            <w:r w:rsidRPr="006954EA">
              <w:rPr>
                <w:rFonts w:ascii="ＭＳ ゴシック" w:eastAsia="ＭＳ ゴシック" w:hAnsi="ＭＳ ゴシック" w:hint="eastAsia"/>
                <w:sz w:val="22"/>
              </w:rPr>
              <w:t>解説</w:t>
            </w:r>
          </w:p>
        </w:tc>
      </w:tr>
      <w:tr w:rsidR="009C2C16" w:rsidRPr="008A00D6" w14:paraId="556999BC" w14:textId="77777777" w:rsidTr="009C2C16">
        <w:tc>
          <w:tcPr>
            <w:tcW w:w="451" w:type="dxa"/>
          </w:tcPr>
          <w:p w14:paraId="3C8AF99D"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p>
        </w:tc>
        <w:tc>
          <w:tcPr>
            <w:tcW w:w="1812" w:type="dxa"/>
          </w:tcPr>
          <w:p w14:paraId="3A96D9FF"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ＰＴ</w:t>
            </w:r>
          </w:p>
        </w:tc>
        <w:tc>
          <w:tcPr>
            <w:tcW w:w="6804" w:type="dxa"/>
          </w:tcPr>
          <w:p w14:paraId="4835DCEF" w14:textId="77777777" w:rsidR="009C2C16" w:rsidRPr="00B6468A" w:rsidRDefault="009C2C16" w:rsidP="009C2C16">
            <w:pPr>
              <w:snapToGrid w:val="0"/>
              <w:rPr>
                <w:rFonts w:ascii="ＭＳ Ｐゴシック" w:eastAsia="ＭＳ Ｐゴシック" w:hAnsi="ＭＳ Ｐゴシック"/>
                <w:sz w:val="22"/>
              </w:rPr>
            </w:pPr>
            <w:r w:rsidRPr="002402E9">
              <w:rPr>
                <w:rFonts w:ascii="ＭＳ Ｐゴシック" w:eastAsia="ＭＳ Ｐゴシック" w:hAnsi="ＭＳ Ｐゴシック"/>
                <w:sz w:val="22"/>
              </w:rPr>
              <w:t>Person Trip</w:t>
            </w:r>
            <w:r w:rsidRPr="00B6468A">
              <w:rPr>
                <w:rFonts w:ascii="ＭＳ Ｐゴシック" w:eastAsia="ＭＳ Ｐゴシック" w:hAnsi="ＭＳ Ｐゴシック" w:hint="eastAsia"/>
                <w:sz w:val="22"/>
              </w:rPr>
              <w:t>パーソントリップの略。一定の対象地域内に</w:t>
            </w:r>
            <w:r>
              <w:rPr>
                <w:rFonts w:ascii="ＭＳ Ｐゴシック" w:eastAsia="ＭＳ Ｐゴシック" w:hAnsi="ＭＳ Ｐゴシック" w:hint="eastAsia"/>
                <w:sz w:val="22"/>
              </w:rPr>
              <w:t>お</w:t>
            </w:r>
            <w:r w:rsidRPr="00B6468A">
              <w:rPr>
                <w:rFonts w:ascii="ＭＳ Ｐゴシック" w:eastAsia="ＭＳ Ｐゴシック" w:hAnsi="ＭＳ Ｐゴシック" w:hint="eastAsia"/>
                <w:sz w:val="22"/>
              </w:rPr>
              <w:t>いての「人の動き」</w:t>
            </w:r>
            <w:r>
              <w:rPr>
                <w:rFonts w:ascii="ＭＳ Ｐゴシック" w:eastAsia="ＭＳ Ｐゴシック" w:hAnsi="ＭＳ Ｐゴシック" w:hint="eastAsia"/>
                <w:sz w:val="22"/>
              </w:rPr>
              <w:t>。</w:t>
            </w:r>
          </w:p>
        </w:tc>
      </w:tr>
      <w:tr w:rsidR="009C2C16" w:rsidRPr="008A00D6" w14:paraId="0129339F" w14:textId="77777777" w:rsidTr="009C2C16">
        <w:tc>
          <w:tcPr>
            <w:tcW w:w="451" w:type="dxa"/>
          </w:tcPr>
          <w:p w14:paraId="4F3BA420"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p>
        </w:tc>
        <w:tc>
          <w:tcPr>
            <w:tcW w:w="1812" w:type="dxa"/>
          </w:tcPr>
          <w:p w14:paraId="3E144FDE"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ＯＤ</w:t>
            </w:r>
          </w:p>
        </w:tc>
        <w:tc>
          <w:tcPr>
            <w:tcW w:w="6804" w:type="dxa"/>
          </w:tcPr>
          <w:p w14:paraId="2C48D53C" w14:textId="77777777" w:rsidR="009C2C16" w:rsidRPr="00B6468A" w:rsidRDefault="009C2C16" w:rsidP="009C2C16">
            <w:pPr>
              <w:snapToGrid w:val="0"/>
              <w:rPr>
                <w:rFonts w:ascii="ＭＳ Ｐゴシック" w:eastAsia="ＭＳ Ｐゴシック" w:hAnsi="ＭＳ Ｐゴシック"/>
                <w:sz w:val="22"/>
              </w:rPr>
            </w:pPr>
            <w:r w:rsidRPr="002402E9">
              <w:rPr>
                <w:rFonts w:ascii="ＭＳ Ｐゴシック" w:eastAsia="ＭＳ Ｐゴシック" w:hAnsi="ＭＳ Ｐゴシック"/>
                <w:sz w:val="22"/>
              </w:rPr>
              <w:t>人や物</w:t>
            </w:r>
            <w:r>
              <w:rPr>
                <w:rFonts w:ascii="ＭＳ Ｐゴシック" w:eastAsia="ＭＳ Ｐゴシック" w:hAnsi="ＭＳ Ｐゴシック" w:hint="eastAsia"/>
                <w:sz w:val="22"/>
              </w:rPr>
              <w:t>、</w:t>
            </w:r>
            <w:hyperlink r:id="rId23" w:history="1">
              <w:r w:rsidRPr="002402E9">
                <w:rPr>
                  <w:rFonts w:ascii="ＭＳ Ｐゴシック" w:eastAsia="ＭＳ Ｐゴシック" w:hAnsi="ＭＳ Ｐゴシック"/>
                  <w:sz w:val="22"/>
                </w:rPr>
                <w:t>自動車</w:t>
              </w:r>
            </w:hyperlink>
            <w:r w:rsidRPr="002402E9">
              <w:rPr>
                <w:rFonts w:ascii="ＭＳ Ｐゴシック" w:eastAsia="ＭＳ Ｐゴシック" w:hAnsi="ＭＳ Ｐゴシック"/>
                <w:sz w:val="22"/>
              </w:rPr>
              <w:t>などが移動するorigin起点からdestination終点まで</w:t>
            </w:r>
            <w:r>
              <w:rPr>
                <w:rFonts w:ascii="ＭＳ Ｐゴシック" w:eastAsia="ＭＳ Ｐゴシック" w:hAnsi="ＭＳ Ｐゴシック" w:hint="eastAsia"/>
                <w:sz w:val="22"/>
              </w:rPr>
              <w:t>。</w:t>
            </w:r>
            <w:r w:rsidRPr="00B6468A">
              <w:rPr>
                <w:rFonts w:ascii="ＭＳ Ｐゴシック" w:eastAsia="ＭＳ Ｐゴシック" w:hAnsi="ＭＳ Ｐゴシック" w:hint="eastAsia"/>
                <w:sz w:val="22"/>
              </w:rPr>
              <w:t>ＯＤ長はその距離</w:t>
            </w:r>
            <w:r>
              <w:rPr>
                <w:rFonts w:ascii="ＭＳ Ｐゴシック" w:eastAsia="ＭＳ Ｐゴシック" w:hAnsi="ＭＳ Ｐゴシック" w:hint="eastAsia"/>
                <w:sz w:val="22"/>
              </w:rPr>
              <w:t>。</w:t>
            </w:r>
          </w:p>
        </w:tc>
      </w:tr>
      <w:tr w:rsidR="009C2C16" w:rsidRPr="008A00D6" w14:paraId="445D8354" w14:textId="77777777" w:rsidTr="009C2C16">
        <w:tc>
          <w:tcPr>
            <w:tcW w:w="451" w:type="dxa"/>
          </w:tcPr>
          <w:p w14:paraId="24ADFF8E"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p>
        </w:tc>
        <w:tc>
          <w:tcPr>
            <w:tcW w:w="1812" w:type="dxa"/>
          </w:tcPr>
          <w:p w14:paraId="4231A52E"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ＡＩオンデマンド</w:t>
            </w:r>
          </w:p>
        </w:tc>
        <w:tc>
          <w:tcPr>
            <w:tcW w:w="6804" w:type="dxa"/>
          </w:tcPr>
          <w:p w14:paraId="059ABCB4" w14:textId="77777777" w:rsidR="009C2C16" w:rsidRDefault="009C2C16" w:rsidP="009C2C16">
            <w:pPr>
              <w:snapToGrid w:val="0"/>
              <w:ind w:leftChars="13" w:left="28" w:hanging="1"/>
              <w:rPr>
                <w:rFonts w:ascii="ＭＳ Ｐゴシック" w:eastAsia="ＭＳ Ｐゴシック" w:hAnsi="ＭＳ Ｐゴシック"/>
                <w:color w:val="111111"/>
                <w:sz w:val="22"/>
                <w:shd w:val="clear" w:color="auto" w:fill="FFFFFF"/>
              </w:rPr>
            </w:pPr>
            <w:r w:rsidRPr="007A037F">
              <w:rPr>
                <w:rFonts w:ascii="ＭＳ Ｐゴシック" w:eastAsia="ＭＳ Ｐゴシック" w:hAnsi="ＭＳ Ｐゴシック" w:hint="eastAsia"/>
                <w:color w:val="111111"/>
                <w:sz w:val="22"/>
                <w:shd w:val="clear" w:color="auto" w:fill="FFFFFF"/>
              </w:rPr>
              <w:t>AI</w:t>
            </w:r>
            <w:r>
              <w:rPr>
                <w:rFonts w:ascii="ＭＳ Ｐゴシック" w:eastAsia="ＭＳ Ｐゴシック" w:hAnsi="ＭＳ Ｐゴシック" w:hint="eastAsia"/>
                <w:color w:val="111111"/>
                <w:sz w:val="22"/>
                <w:shd w:val="clear" w:color="auto" w:fill="FFFFFF"/>
              </w:rPr>
              <w:t>※</w:t>
            </w:r>
            <w:r w:rsidRPr="007A037F">
              <w:rPr>
                <w:rFonts w:ascii="ＭＳ Ｐゴシック" w:eastAsia="ＭＳ Ｐゴシック" w:hAnsi="ＭＳ Ｐゴシック" w:hint="eastAsia"/>
                <w:color w:val="111111"/>
                <w:sz w:val="22"/>
                <w:shd w:val="clear" w:color="auto" w:fill="FFFFFF"/>
              </w:rPr>
              <w:t>を活用した効率的な配車により、利用者予約に対し、リアルタイムに最適</w:t>
            </w:r>
            <w:r>
              <w:rPr>
                <w:rFonts w:ascii="ＭＳ Ｐゴシック" w:eastAsia="ＭＳ Ｐゴシック" w:hAnsi="ＭＳ Ｐゴシック" w:hint="eastAsia"/>
                <w:color w:val="111111"/>
                <w:sz w:val="22"/>
                <w:shd w:val="clear" w:color="auto" w:fill="FFFFFF"/>
              </w:rPr>
              <w:t>なルートを検索し運行する等一連の流れを行う</w:t>
            </w:r>
            <w:r w:rsidRPr="007A037F">
              <w:rPr>
                <w:rFonts w:ascii="ＭＳ Ｐゴシック" w:eastAsia="ＭＳ Ｐゴシック" w:hAnsi="ＭＳ Ｐゴシック" w:hint="eastAsia"/>
                <w:color w:val="111111"/>
                <w:sz w:val="22"/>
                <w:shd w:val="clear" w:color="auto" w:fill="FFFFFF"/>
              </w:rPr>
              <w:t>システム</w:t>
            </w:r>
            <w:r>
              <w:rPr>
                <w:rFonts w:ascii="ＭＳ Ｐゴシック" w:eastAsia="ＭＳ Ｐゴシック" w:hAnsi="ＭＳ Ｐゴシック" w:hint="eastAsia"/>
                <w:color w:val="111111"/>
                <w:sz w:val="22"/>
                <w:shd w:val="clear" w:color="auto" w:fill="FFFFFF"/>
              </w:rPr>
              <w:t>。</w:t>
            </w:r>
          </w:p>
          <w:p w14:paraId="1C45FF3D" w14:textId="77777777" w:rsidR="009C2C16" w:rsidRPr="002402E9" w:rsidRDefault="009C2C16" w:rsidP="009C2C16">
            <w:pPr>
              <w:snapToGrid w:val="0"/>
              <w:rPr>
                <w:rFonts w:ascii="ＭＳ Ｐゴシック" w:eastAsia="ＭＳ Ｐゴシック" w:hAnsi="ＭＳ Ｐゴシック"/>
                <w:sz w:val="22"/>
              </w:rPr>
            </w:pPr>
            <w:r>
              <w:rPr>
                <w:rFonts w:ascii="ＭＳ Ｐゴシック" w:eastAsia="ＭＳ Ｐゴシック" w:hAnsi="ＭＳ Ｐゴシック" w:hint="eastAsia"/>
                <w:color w:val="111111"/>
                <w:sz w:val="22"/>
                <w:shd w:val="clear" w:color="auto" w:fill="FFFFFF"/>
              </w:rPr>
              <w:t>※AI：</w:t>
            </w:r>
            <w:r w:rsidRPr="00AB1798">
              <w:rPr>
                <w:rFonts w:ascii="ＭＳ Ｐゴシック" w:eastAsia="ＭＳ Ｐゴシック" w:hAnsi="ＭＳ Ｐゴシック"/>
                <w:color w:val="111111"/>
                <w:sz w:val="22"/>
                <w:shd w:val="clear" w:color="auto" w:fill="FFFFFF"/>
              </w:rPr>
              <w:t>artificial intelligence人工知能</w:t>
            </w:r>
            <w:r>
              <w:rPr>
                <w:rFonts w:ascii="ＭＳ Ｐゴシック" w:eastAsia="ＭＳ Ｐゴシック" w:hAnsi="ＭＳ Ｐゴシック" w:hint="eastAsia"/>
                <w:color w:val="111111"/>
                <w:sz w:val="22"/>
                <w:shd w:val="clear" w:color="auto" w:fill="FFFFFF"/>
              </w:rPr>
              <w:t>。</w:t>
            </w:r>
          </w:p>
        </w:tc>
      </w:tr>
      <w:tr w:rsidR="009C2C16" w:rsidRPr="008A00D6" w14:paraId="5A16830E" w14:textId="77777777" w:rsidTr="009C2C16">
        <w:tc>
          <w:tcPr>
            <w:tcW w:w="451" w:type="dxa"/>
          </w:tcPr>
          <w:p w14:paraId="528401E2"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10</w:t>
            </w:r>
          </w:p>
        </w:tc>
        <w:tc>
          <w:tcPr>
            <w:tcW w:w="1812" w:type="dxa"/>
          </w:tcPr>
          <w:p w14:paraId="2D49292C" w14:textId="77777777" w:rsidR="009C2C16" w:rsidRPr="006954EA" w:rsidRDefault="009C2C16" w:rsidP="009C2C16">
            <w:pPr>
              <w:snapToGrid w:val="0"/>
              <w:rPr>
                <w:rFonts w:ascii="ＭＳ ゴシック" w:eastAsia="ＭＳ ゴシック" w:hAnsi="ＭＳ ゴシック"/>
                <w:sz w:val="22"/>
              </w:rPr>
            </w:pPr>
            <w:r>
              <w:rPr>
                <w:rFonts w:ascii="ＭＳ ゴシック" w:eastAsia="ＭＳ ゴシック" w:hAnsi="ＭＳ ゴシック" w:hint="eastAsia"/>
                <w:sz w:val="22"/>
              </w:rPr>
              <w:t>大型ＳＣ</w:t>
            </w:r>
          </w:p>
        </w:tc>
        <w:tc>
          <w:tcPr>
            <w:tcW w:w="6804" w:type="dxa"/>
          </w:tcPr>
          <w:p w14:paraId="6ABD504D" w14:textId="77777777" w:rsidR="009C2C16" w:rsidRDefault="009C2C16" w:rsidP="009C2C16">
            <w:pPr>
              <w:snapToGrid w:val="0"/>
              <w:rPr>
                <w:rFonts w:ascii="ＭＳ Ｐゴシック" w:eastAsia="ＭＳ Ｐゴシック" w:hAnsi="ＭＳ Ｐゴシック" w:cs="Arial"/>
                <w:sz w:val="22"/>
                <w:shd w:val="clear" w:color="auto" w:fill="F9F9F9"/>
              </w:rPr>
            </w:pPr>
            <w:r>
              <w:rPr>
                <w:rFonts w:ascii="ＭＳ Ｐゴシック" w:eastAsia="ＭＳ Ｐゴシック" w:hAnsi="ＭＳ Ｐゴシック" w:cs="Arial" w:hint="eastAsia"/>
                <w:color w:val="202122"/>
                <w:sz w:val="23"/>
                <w:szCs w:val="23"/>
                <w:shd w:val="clear" w:color="auto" w:fill="FFFFFF"/>
                <w:lang w:val="en"/>
              </w:rPr>
              <w:t>（</w:t>
            </w:r>
            <w:r w:rsidRPr="006F4ABD">
              <w:rPr>
                <w:rFonts w:ascii="ＭＳ Ｐゴシック" w:eastAsia="ＭＳ Ｐゴシック" w:hAnsi="ＭＳ Ｐゴシック" w:cs="Arial"/>
                <w:color w:val="202122"/>
                <w:sz w:val="23"/>
                <w:szCs w:val="23"/>
                <w:shd w:val="clear" w:color="auto" w:fill="FFFFFF"/>
                <w:lang w:val="en"/>
              </w:rPr>
              <w:t>shopping center</w:t>
            </w:r>
            <w:r>
              <w:rPr>
                <w:rFonts w:ascii="ＭＳ Ｐゴシック" w:eastAsia="ＭＳ Ｐゴシック" w:hAnsi="ＭＳ Ｐゴシック" w:cs="Arial" w:hint="eastAsia"/>
                <w:color w:val="202122"/>
                <w:sz w:val="23"/>
                <w:szCs w:val="23"/>
                <w:shd w:val="clear" w:color="auto" w:fill="FFFFFF"/>
                <w:lang w:val="en"/>
              </w:rPr>
              <w:t>）</w:t>
            </w:r>
            <w:r>
              <w:rPr>
                <w:rFonts w:ascii="ＭＳ Ｐゴシック" w:eastAsia="ＭＳ Ｐゴシック" w:hAnsi="ＭＳ Ｐゴシック" w:cs="Arial" w:hint="eastAsia"/>
                <w:sz w:val="22"/>
                <w:shd w:val="clear" w:color="auto" w:fill="F9F9F9"/>
              </w:rPr>
              <w:t>ショッピングセンター。</w:t>
            </w:r>
          </w:p>
          <w:p w14:paraId="7BBE9992" w14:textId="77777777" w:rsidR="009C2C16" w:rsidRPr="00B6468A" w:rsidRDefault="009C2C16" w:rsidP="009C2C16">
            <w:pPr>
              <w:snapToGrid w:val="0"/>
              <w:rPr>
                <w:rFonts w:ascii="ＭＳ Ｐゴシック" w:eastAsia="ＭＳ Ｐゴシック" w:hAnsi="ＭＳ Ｐゴシック"/>
                <w:sz w:val="22"/>
              </w:rPr>
            </w:pPr>
            <w:r w:rsidRPr="00E05BE5">
              <w:rPr>
                <w:rFonts w:ascii="ＭＳ Ｐゴシック" w:eastAsia="ＭＳ Ｐゴシック" w:hAnsi="ＭＳ Ｐゴシック" w:cs="Arial"/>
                <w:sz w:val="22"/>
                <w:shd w:val="clear" w:color="auto" w:fill="FFFFFF"/>
              </w:rPr>
              <w:t>複数の店舗</w:t>
            </w:r>
            <w:r>
              <w:rPr>
                <w:rFonts w:ascii="ＭＳ Ｐゴシック" w:eastAsia="ＭＳ Ｐゴシック" w:hAnsi="ＭＳ Ｐゴシック" w:cs="Arial" w:hint="eastAsia"/>
                <w:sz w:val="22"/>
                <w:shd w:val="clear" w:color="auto" w:fill="FFFFFF"/>
              </w:rPr>
              <w:t>が</w:t>
            </w:r>
            <w:r w:rsidRPr="00E05BE5">
              <w:rPr>
                <w:rFonts w:ascii="ＭＳ Ｐゴシック" w:eastAsia="ＭＳ Ｐゴシック" w:hAnsi="ＭＳ Ｐゴシック" w:cs="Arial"/>
                <w:sz w:val="22"/>
                <w:shd w:val="clear" w:color="auto" w:fill="FFFFFF"/>
              </w:rPr>
              <w:t>入居する</w:t>
            </w:r>
            <w:hyperlink r:id="rId24" w:tooltip="商業" w:history="1">
              <w:r w:rsidRPr="009C2C16">
                <w:rPr>
                  <w:rStyle w:val="aa"/>
                  <w:rFonts w:ascii="ＭＳ Ｐゴシック" w:eastAsia="ＭＳ Ｐゴシック" w:hAnsi="ＭＳ Ｐゴシック" w:cs="Arial"/>
                  <w:color w:val="auto"/>
                  <w:sz w:val="22"/>
                  <w:u w:val="none"/>
                  <w:shd w:val="clear" w:color="auto" w:fill="FFFFFF"/>
                </w:rPr>
                <w:t>商業</w:t>
              </w:r>
            </w:hyperlink>
            <w:hyperlink r:id="rId25" w:tooltip="施設" w:history="1">
              <w:r w:rsidRPr="009C2C16">
                <w:rPr>
                  <w:rStyle w:val="aa"/>
                  <w:rFonts w:ascii="ＭＳ Ｐゴシック" w:eastAsia="ＭＳ Ｐゴシック" w:hAnsi="ＭＳ Ｐゴシック" w:cs="Arial"/>
                  <w:color w:val="auto"/>
                  <w:sz w:val="22"/>
                  <w:u w:val="none"/>
                  <w:shd w:val="clear" w:color="auto" w:fill="FFFFFF"/>
                </w:rPr>
                <w:t>施設</w:t>
              </w:r>
            </w:hyperlink>
            <w:r w:rsidRPr="009C2C16">
              <w:rPr>
                <w:rStyle w:val="aa"/>
                <w:rFonts w:ascii="ＭＳ Ｐゴシック" w:eastAsia="ＭＳ Ｐゴシック" w:hAnsi="ＭＳ Ｐゴシック" w:cs="Arial" w:hint="eastAsia"/>
                <w:color w:val="auto"/>
                <w:sz w:val="22"/>
                <w:u w:val="none"/>
                <w:shd w:val="clear" w:color="auto" w:fill="FFFFFF"/>
              </w:rPr>
              <w:t>。</w:t>
            </w:r>
          </w:p>
        </w:tc>
      </w:tr>
      <w:tr w:rsidR="009C2C16" w:rsidRPr="008A00D6" w14:paraId="48B15424" w14:textId="77777777" w:rsidTr="009C2C16">
        <w:tc>
          <w:tcPr>
            <w:tcW w:w="451" w:type="dxa"/>
          </w:tcPr>
          <w:p w14:paraId="2CAE843B"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8</w:t>
            </w:r>
          </w:p>
        </w:tc>
        <w:tc>
          <w:tcPr>
            <w:tcW w:w="1812" w:type="dxa"/>
          </w:tcPr>
          <w:p w14:paraId="3E13A499"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ダイヤピッチ</w:t>
            </w:r>
          </w:p>
        </w:tc>
        <w:tc>
          <w:tcPr>
            <w:tcW w:w="6804" w:type="dxa"/>
          </w:tcPr>
          <w:p w14:paraId="129E6145" w14:textId="77777777" w:rsidR="009C2C16"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ダイヤとはダイヤグラムの略で、公共交通機関の運行図・時刻表など。</w:t>
            </w:r>
          </w:p>
          <w:p w14:paraId="610645D1"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ダイヤピッチは運行回数又は運行の時間間隔</w:t>
            </w:r>
            <w:r>
              <w:rPr>
                <w:rFonts w:ascii="ＭＳ Ｐゴシック" w:eastAsia="ＭＳ Ｐゴシック" w:hAnsi="ＭＳ Ｐゴシック" w:hint="eastAsia"/>
                <w:sz w:val="22"/>
              </w:rPr>
              <w:t>。</w:t>
            </w:r>
          </w:p>
        </w:tc>
      </w:tr>
      <w:tr w:rsidR="009C2C16" w:rsidRPr="008A00D6" w14:paraId="370041D7" w14:textId="77777777" w:rsidTr="009C2C16">
        <w:tc>
          <w:tcPr>
            <w:tcW w:w="451" w:type="dxa"/>
          </w:tcPr>
          <w:p w14:paraId="55F5D486"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9</w:t>
            </w:r>
          </w:p>
        </w:tc>
        <w:tc>
          <w:tcPr>
            <w:tcW w:w="1812" w:type="dxa"/>
          </w:tcPr>
          <w:p w14:paraId="52E704A7"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サブスク</w:t>
            </w:r>
          </w:p>
        </w:tc>
        <w:tc>
          <w:tcPr>
            <w:tcW w:w="6804" w:type="dxa"/>
          </w:tcPr>
          <w:p w14:paraId="03AA4AB2"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定額制。定額料金で一定期間そのサービスを受けられること。サブスクリプションの略</w:t>
            </w:r>
            <w:r>
              <w:rPr>
                <w:rFonts w:ascii="ＭＳ Ｐゴシック" w:eastAsia="ＭＳ Ｐゴシック" w:hAnsi="ＭＳ Ｐゴシック" w:hint="eastAsia"/>
                <w:sz w:val="22"/>
              </w:rPr>
              <w:t>。</w:t>
            </w:r>
          </w:p>
        </w:tc>
      </w:tr>
      <w:tr w:rsidR="009C2C16" w:rsidRPr="008A00D6" w14:paraId="3E236C9D" w14:textId="77777777" w:rsidTr="009C2C16">
        <w:tc>
          <w:tcPr>
            <w:tcW w:w="451" w:type="dxa"/>
          </w:tcPr>
          <w:p w14:paraId="1FEAB145"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1</w:t>
            </w:r>
            <w:r>
              <w:rPr>
                <w:rFonts w:ascii="ＭＳ ゴシック" w:eastAsia="ＭＳ ゴシック" w:hAnsi="ＭＳ ゴシック"/>
                <w:sz w:val="22"/>
              </w:rPr>
              <w:t>9</w:t>
            </w:r>
          </w:p>
        </w:tc>
        <w:tc>
          <w:tcPr>
            <w:tcW w:w="1812" w:type="dxa"/>
          </w:tcPr>
          <w:p w14:paraId="099F6795"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クーポン</w:t>
            </w:r>
          </w:p>
        </w:tc>
        <w:tc>
          <w:tcPr>
            <w:tcW w:w="6804" w:type="dxa"/>
          </w:tcPr>
          <w:p w14:paraId="4355657E" w14:textId="77777777" w:rsidR="009C2C16" w:rsidRPr="009C2C16" w:rsidRDefault="007945F1" w:rsidP="009C2C16">
            <w:pPr>
              <w:snapToGrid w:val="0"/>
              <w:rPr>
                <w:rFonts w:ascii="ＭＳ Ｐゴシック" w:eastAsia="ＭＳ Ｐゴシック" w:hAnsi="ＭＳ Ｐゴシック"/>
                <w:sz w:val="22"/>
              </w:rPr>
            </w:pPr>
            <w:hyperlink r:id="rId26" w:tooltip="一定のの意味" w:history="1">
              <w:r w:rsidR="009C2C16" w:rsidRPr="009C2C16">
                <w:rPr>
                  <w:rStyle w:val="aa"/>
                  <w:rFonts w:ascii="ＭＳ Ｐゴシック" w:eastAsia="ＭＳ Ｐゴシック" w:hAnsi="ＭＳ Ｐゴシック" w:hint="eastAsia"/>
                  <w:color w:val="auto"/>
                  <w:sz w:val="22"/>
                  <w:u w:val="none"/>
                  <w:shd w:val="clear" w:color="auto" w:fill="FFFFFF"/>
                </w:rPr>
                <w:t>一定の</w:t>
              </w:r>
            </w:hyperlink>
            <w:hyperlink r:id="rId27" w:tooltip="条件の意味" w:history="1">
              <w:r w:rsidR="009C2C16" w:rsidRPr="009C2C16">
                <w:rPr>
                  <w:rStyle w:val="aa"/>
                  <w:rFonts w:ascii="ＭＳ Ｐゴシック" w:eastAsia="ＭＳ Ｐゴシック" w:hAnsi="ＭＳ Ｐゴシック" w:hint="eastAsia"/>
                  <w:color w:val="auto"/>
                  <w:sz w:val="22"/>
                  <w:u w:val="none"/>
                  <w:shd w:val="clear" w:color="auto" w:fill="FFFFFF"/>
                </w:rPr>
                <w:t>条件</w:t>
              </w:r>
            </w:hyperlink>
            <w:r w:rsidR="009C2C16" w:rsidRPr="009C2C16">
              <w:rPr>
                <w:rFonts w:ascii="ＭＳ Ｐゴシック" w:eastAsia="ＭＳ Ｐゴシック" w:hAnsi="ＭＳ Ｐゴシック" w:hint="eastAsia"/>
                <w:sz w:val="22"/>
                <w:shd w:val="clear" w:color="auto" w:fill="FFFFFF"/>
              </w:rPr>
              <w:t>で</w:t>
            </w:r>
            <w:hyperlink r:id="rId28" w:tooltip="利用の意味" w:history="1">
              <w:r w:rsidR="009C2C16" w:rsidRPr="009C2C16">
                <w:rPr>
                  <w:rStyle w:val="aa"/>
                  <w:rFonts w:ascii="ＭＳ Ｐゴシック" w:eastAsia="ＭＳ Ｐゴシック" w:hAnsi="ＭＳ Ｐゴシック" w:hint="eastAsia"/>
                  <w:color w:val="auto"/>
                  <w:sz w:val="22"/>
                  <w:u w:val="none"/>
                  <w:shd w:val="clear" w:color="auto" w:fill="FFFFFF"/>
                </w:rPr>
                <w:t>利用</w:t>
              </w:r>
            </w:hyperlink>
            <w:r w:rsidR="009C2C16" w:rsidRPr="009C2C16">
              <w:rPr>
                <w:rFonts w:ascii="ＭＳ Ｐゴシック" w:eastAsia="ＭＳ Ｐゴシック" w:hAnsi="ＭＳ Ｐゴシック" w:hint="eastAsia"/>
                <w:sz w:val="22"/>
                <w:shd w:val="clear" w:color="auto" w:fill="FFFFFF"/>
              </w:rPr>
              <w:t>できる</w:t>
            </w:r>
            <w:hyperlink r:id="rId29" w:tooltip="割引券の意味" w:history="1">
              <w:r w:rsidR="009C2C16" w:rsidRPr="009C2C16">
                <w:rPr>
                  <w:rStyle w:val="aa"/>
                  <w:rFonts w:ascii="ＭＳ Ｐゴシック" w:eastAsia="ＭＳ Ｐゴシック" w:hAnsi="ＭＳ Ｐゴシック" w:hint="eastAsia"/>
                  <w:color w:val="auto"/>
                  <w:sz w:val="22"/>
                  <w:u w:val="none"/>
                  <w:shd w:val="clear" w:color="auto" w:fill="FFFFFF"/>
                </w:rPr>
                <w:t>割引券</w:t>
              </w:r>
            </w:hyperlink>
            <w:r w:rsidR="009C2C16" w:rsidRPr="009C2C16">
              <w:rPr>
                <w:rFonts w:ascii="ＭＳ Ｐゴシック" w:eastAsia="ＭＳ Ｐゴシック" w:hAnsi="ＭＳ Ｐゴシック" w:hint="eastAsia"/>
                <w:sz w:val="22"/>
                <w:shd w:val="clear" w:color="auto" w:fill="FFFFFF"/>
              </w:rPr>
              <w:t>や</w:t>
            </w:r>
            <w:hyperlink r:id="rId30" w:tooltip="優待券の意味" w:history="1">
              <w:r w:rsidR="009C2C16" w:rsidRPr="009C2C16">
                <w:rPr>
                  <w:rStyle w:val="aa"/>
                  <w:rFonts w:ascii="ＭＳ Ｐゴシック" w:eastAsia="ＭＳ Ｐゴシック" w:hAnsi="ＭＳ Ｐゴシック" w:hint="eastAsia"/>
                  <w:color w:val="auto"/>
                  <w:sz w:val="22"/>
                  <w:u w:val="none"/>
                  <w:shd w:val="clear" w:color="auto" w:fill="FFFFFF"/>
                </w:rPr>
                <w:t>優待券</w:t>
              </w:r>
            </w:hyperlink>
            <w:r w:rsidR="009C2C16" w:rsidRPr="009C2C16">
              <w:rPr>
                <w:rStyle w:val="aa"/>
                <w:rFonts w:ascii="ＭＳ Ｐゴシック" w:eastAsia="ＭＳ Ｐゴシック" w:hAnsi="ＭＳ Ｐゴシック" w:hint="eastAsia"/>
                <w:color w:val="auto"/>
                <w:sz w:val="22"/>
                <w:u w:val="none"/>
                <w:shd w:val="clear" w:color="auto" w:fill="FFFFFF"/>
              </w:rPr>
              <w:t>。</w:t>
            </w:r>
          </w:p>
        </w:tc>
      </w:tr>
      <w:tr w:rsidR="009C2C16" w:rsidRPr="008A00D6" w14:paraId="361605BF" w14:textId="77777777" w:rsidTr="009C2C16">
        <w:tc>
          <w:tcPr>
            <w:tcW w:w="451" w:type="dxa"/>
          </w:tcPr>
          <w:p w14:paraId="700A94B4"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0</w:t>
            </w:r>
          </w:p>
        </w:tc>
        <w:tc>
          <w:tcPr>
            <w:tcW w:w="1812" w:type="dxa"/>
          </w:tcPr>
          <w:p w14:paraId="60F7BD24"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買い物弱者</w:t>
            </w:r>
          </w:p>
        </w:tc>
        <w:tc>
          <w:tcPr>
            <w:tcW w:w="6804" w:type="dxa"/>
          </w:tcPr>
          <w:p w14:paraId="1B2002BE"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color w:val="111111"/>
                <w:sz w:val="22"/>
                <w:shd w:val="clear" w:color="auto" w:fill="FFFFFF"/>
              </w:rPr>
              <w:t>経済産業省の定義によれば「流通機能や交通網の弱体化とともに、食料品等の日常の買い物が困難な状況に置かれている人々のこと</w:t>
            </w:r>
            <w:r>
              <w:rPr>
                <w:rFonts w:ascii="ＭＳ Ｐゴシック" w:eastAsia="ＭＳ Ｐゴシック" w:hAnsi="ＭＳ Ｐゴシック" w:hint="eastAsia"/>
                <w:color w:val="111111"/>
                <w:sz w:val="22"/>
                <w:shd w:val="clear" w:color="auto" w:fill="FFFFFF"/>
              </w:rPr>
              <w:t>。</w:t>
            </w:r>
          </w:p>
        </w:tc>
      </w:tr>
      <w:tr w:rsidR="009C2C16" w:rsidRPr="008A00D6" w14:paraId="1E7B557E" w14:textId="77777777" w:rsidTr="009C2C16">
        <w:tc>
          <w:tcPr>
            <w:tcW w:w="451" w:type="dxa"/>
          </w:tcPr>
          <w:p w14:paraId="05E7383F"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2</w:t>
            </w:r>
          </w:p>
        </w:tc>
        <w:tc>
          <w:tcPr>
            <w:tcW w:w="1812" w:type="dxa"/>
          </w:tcPr>
          <w:p w14:paraId="126583C9"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モビリティサービス</w:t>
            </w:r>
          </w:p>
        </w:tc>
        <w:tc>
          <w:tcPr>
            <w:tcW w:w="6804" w:type="dxa"/>
          </w:tcPr>
          <w:p w14:paraId="5B7D60A7" w14:textId="77777777" w:rsidR="009C2C16" w:rsidRDefault="009C2C16" w:rsidP="009C2C16">
            <w:pPr>
              <w:snapToGrid w:val="0"/>
              <w:rPr>
                <w:rFonts w:ascii="ＭＳ Ｐゴシック" w:eastAsia="ＭＳ Ｐゴシック" w:hAnsi="ＭＳ Ｐゴシック"/>
                <w:color w:val="111111"/>
                <w:sz w:val="22"/>
                <w:shd w:val="clear" w:color="auto" w:fill="FFFFFF"/>
              </w:rPr>
            </w:pPr>
            <w:r w:rsidRPr="006F4ABD">
              <w:rPr>
                <w:rFonts w:ascii="ＭＳ Ｐゴシック" w:eastAsia="ＭＳ Ｐゴシック" w:hAnsi="ＭＳ Ｐゴシック" w:hint="eastAsia"/>
                <w:color w:val="111111"/>
                <w:sz w:val="22"/>
                <w:shd w:val="clear" w:color="auto" w:fill="FFFFFF"/>
              </w:rPr>
              <w:t>自動車による移動や運搬をスムーズに行うためのサービス。</w:t>
            </w:r>
            <w:r w:rsidRPr="006F4ABD">
              <w:rPr>
                <w:rFonts w:ascii="ＭＳ Ｐゴシック" w:eastAsia="ＭＳ Ｐゴシック" w:hAnsi="ＭＳ Ｐゴシック" w:hint="eastAsia"/>
                <w:color w:val="111111"/>
                <w:sz w:val="22"/>
                <w:shd w:val="clear" w:color="auto" w:fill="FFFFFF"/>
              </w:rPr>
              <w:br/>
              <w:t>たとえばカーシェアリングやライドシェアなど、クラウド※上で管理される交通サービスなど。</w:t>
            </w:r>
          </w:p>
          <w:p w14:paraId="73F1CE11" w14:textId="77777777" w:rsidR="009C2C16" w:rsidRPr="00B6468A" w:rsidRDefault="009C2C16" w:rsidP="009C2C16">
            <w:pPr>
              <w:snapToGrid w:val="0"/>
              <w:ind w:left="220" w:hangingChars="100" w:hanging="220"/>
              <w:rPr>
                <w:rFonts w:ascii="ＭＳ Ｐゴシック" w:eastAsia="ＭＳ Ｐゴシック" w:hAnsi="ＭＳ Ｐゴシック"/>
                <w:sz w:val="22"/>
              </w:rPr>
            </w:pPr>
            <w:r>
              <w:rPr>
                <w:rFonts w:ascii="ＭＳ Ｐゴシック" w:eastAsia="ＭＳ Ｐゴシック" w:hAnsi="ＭＳ Ｐゴシック" w:hint="eastAsia"/>
                <w:color w:val="111111"/>
                <w:sz w:val="22"/>
                <w:shd w:val="clear" w:color="auto" w:fill="FFFFFF"/>
              </w:rPr>
              <w:t>※クラウド：</w:t>
            </w:r>
            <w:r w:rsidRPr="006F4ABD">
              <w:rPr>
                <w:rFonts w:ascii="ＭＳ Ｐゴシック" w:eastAsia="ＭＳ Ｐゴシック" w:hAnsi="ＭＳ Ｐゴシック" w:hint="eastAsia"/>
                <w:color w:val="111111"/>
                <w:sz w:val="22"/>
                <w:shd w:val="clear" w:color="auto" w:fill="FFFFFF"/>
              </w:rPr>
              <w:t>インターネットなどのネットワーク経由</w:t>
            </w:r>
            <w:r>
              <w:rPr>
                <w:rFonts w:ascii="ＭＳ Ｐゴシック" w:eastAsia="ＭＳ Ｐゴシック" w:hAnsi="ＭＳ Ｐゴシック" w:hint="eastAsia"/>
                <w:color w:val="111111"/>
                <w:sz w:val="22"/>
                <w:shd w:val="clear" w:color="auto" w:fill="FFFFFF"/>
              </w:rPr>
              <w:t>で</w:t>
            </w:r>
            <w:r w:rsidRPr="006F4ABD">
              <w:rPr>
                <w:rFonts w:ascii="ＭＳ Ｐゴシック" w:eastAsia="ＭＳ Ｐゴシック" w:hAnsi="ＭＳ Ｐゴシック" w:hint="eastAsia"/>
                <w:color w:val="111111"/>
                <w:sz w:val="22"/>
                <w:shd w:val="clear" w:color="auto" w:fill="FFFFFF"/>
              </w:rPr>
              <w:t>サービスを提供する形態</w:t>
            </w:r>
            <w:r>
              <w:rPr>
                <w:rFonts w:ascii="ＭＳ Ｐゴシック" w:eastAsia="ＭＳ Ｐゴシック" w:hAnsi="ＭＳ Ｐゴシック" w:hint="eastAsia"/>
                <w:color w:val="111111"/>
                <w:sz w:val="22"/>
                <w:shd w:val="clear" w:color="auto" w:fill="FFFFFF"/>
              </w:rPr>
              <w:t>。</w:t>
            </w:r>
          </w:p>
        </w:tc>
      </w:tr>
      <w:tr w:rsidR="009C2C16" w:rsidRPr="008A00D6" w14:paraId="4B86035E" w14:textId="77777777" w:rsidTr="009C2C16">
        <w:tc>
          <w:tcPr>
            <w:tcW w:w="451" w:type="dxa"/>
          </w:tcPr>
          <w:p w14:paraId="7C8B8B3A"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2</w:t>
            </w:r>
          </w:p>
        </w:tc>
        <w:tc>
          <w:tcPr>
            <w:tcW w:w="1812" w:type="dxa"/>
          </w:tcPr>
          <w:p w14:paraId="106922B7" w14:textId="77777777" w:rsidR="009C2C16" w:rsidRPr="006954EA" w:rsidRDefault="009C2C16" w:rsidP="009C2C16">
            <w:pPr>
              <w:snapToGrid w:val="0"/>
              <w:rPr>
                <w:rFonts w:ascii="ＭＳ ゴシック" w:eastAsia="ＭＳ ゴシック" w:hAnsi="ＭＳ ゴシック"/>
                <w:sz w:val="22"/>
              </w:rPr>
            </w:pPr>
            <w:r>
              <w:rPr>
                <w:rFonts w:ascii="ＭＳ ゴシック" w:eastAsia="ＭＳ ゴシック" w:hAnsi="ＭＳ ゴシック" w:hint="eastAsia"/>
                <w:sz w:val="22"/>
              </w:rPr>
              <w:t>自家用有償旅客運送</w:t>
            </w:r>
          </w:p>
        </w:tc>
        <w:tc>
          <w:tcPr>
            <w:tcW w:w="6804" w:type="dxa"/>
          </w:tcPr>
          <w:p w14:paraId="2C6576A9" w14:textId="77777777" w:rsidR="009C2C16" w:rsidRPr="00E05BE5" w:rsidRDefault="009C2C16" w:rsidP="009C2C16">
            <w:pPr>
              <w:snapToGrid w:val="0"/>
              <w:rPr>
                <w:rFonts w:ascii="ＭＳ Ｐゴシック" w:eastAsia="ＭＳ Ｐゴシック" w:hAnsi="ＭＳ Ｐゴシック"/>
                <w:sz w:val="22"/>
              </w:rPr>
            </w:pPr>
            <w:r>
              <w:rPr>
                <w:rFonts w:ascii="ＭＳ Ｐゴシック" w:eastAsia="ＭＳ Ｐゴシック" w:hAnsi="ＭＳ Ｐゴシック" w:hint="eastAsia"/>
                <w:color w:val="000000"/>
                <w:sz w:val="22"/>
                <w:shd w:val="clear" w:color="auto" w:fill="FFFFFF"/>
              </w:rPr>
              <w:t>交通の不便な地域において</w:t>
            </w:r>
            <w:r w:rsidRPr="00E05BE5">
              <w:rPr>
                <w:rFonts w:ascii="ＭＳ Ｐゴシック" w:eastAsia="ＭＳ Ｐゴシック" w:hAnsi="ＭＳ Ｐゴシック" w:hint="eastAsia"/>
                <w:color w:val="000000"/>
                <w:sz w:val="22"/>
                <w:shd w:val="clear" w:color="auto" w:fill="FFFFFF"/>
              </w:rPr>
              <w:t>、住民の日常生活における移動手段を確保するために、自家用車を用いて有償で人を運送する仕組み</w:t>
            </w:r>
            <w:r>
              <w:rPr>
                <w:rFonts w:ascii="ＭＳ Ｐゴシック" w:eastAsia="ＭＳ Ｐゴシック" w:hAnsi="ＭＳ Ｐゴシック" w:hint="eastAsia"/>
                <w:color w:val="000000"/>
                <w:sz w:val="22"/>
                <w:shd w:val="clear" w:color="auto" w:fill="FFFFFF"/>
              </w:rPr>
              <w:t>。</w:t>
            </w:r>
          </w:p>
        </w:tc>
      </w:tr>
      <w:tr w:rsidR="009C2C16" w:rsidRPr="008A00D6" w14:paraId="24D04904" w14:textId="77777777" w:rsidTr="009C2C16">
        <w:tc>
          <w:tcPr>
            <w:tcW w:w="451" w:type="dxa"/>
          </w:tcPr>
          <w:p w14:paraId="6F3BFC0C"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3</w:t>
            </w:r>
          </w:p>
        </w:tc>
        <w:tc>
          <w:tcPr>
            <w:tcW w:w="1812" w:type="dxa"/>
          </w:tcPr>
          <w:p w14:paraId="6B413C76"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ビジター</w:t>
            </w:r>
          </w:p>
        </w:tc>
        <w:tc>
          <w:tcPr>
            <w:tcW w:w="6804" w:type="dxa"/>
          </w:tcPr>
          <w:p w14:paraId="40B96E7B"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会員以外の利用者</w:t>
            </w:r>
            <w:r>
              <w:rPr>
                <w:rFonts w:ascii="ＭＳ Ｐゴシック" w:eastAsia="ＭＳ Ｐゴシック" w:hAnsi="ＭＳ Ｐゴシック" w:hint="eastAsia"/>
                <w:sz w:val="22"/>
              </w:rPr>
              <w:t>。</w:t>
            </w:r>
          </w:p>
        </w:tc>
      </w:tr>
      <w:tr w:rsidR="009C2C16" w:rsidRPr="008A00D6" w14:paraId="3B350BC2" w14:textId="77777777" w:rsidTr="009C2C16">
        <w:tc>
          <w:tcPr>
            <w:tcW w:w="451" w:type="dxa"/>
          </w:tcPr>
          <w:p w14:paraId="658DDA3E"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3</w:t>
            </w:r>
          </w:p>
        </w:tc>
        <w:tc>
          <w:tcPr>
            <w:tcW w:w="1812" w:type="dxa"/>
          </w:tcPr>
          <w:p w14:paraId="0DFA7AC8"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モーダル</w:t>
            </w:r>
          </w:p>
        </w:tc>
        <w:tc>
          <w:tcPr>
            <w:tcW w:w="6804" w:type="dxa"/>
          </w:tcPr>
          <w:p w14:paraId="5D45009A"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貨物や旅客の移動手段</w:t>
            </w:r>
            <w:r>
              <w:rPr>
                <w:rFonts w:ascii="ＭＳ Ｐゴシック" w:eastAsia="ＭＳ Ｐゴシック" w:hAnsi="ＭＳ Ｐゴシック" w:hint="eastAsia"/>
                <w:sz w:val="22"/>
              </w:rPr>
              <w:t>。</w:t>
            </w:r>
          </w:p>
        </w:tc>
      </w:tr>
      <w:tr w:rsidR="009C2C16" w:rsidRPr="008A00D6" w14:paraId="1329B244" w14:textId="77777777" w:rsidTr="009C2C16">
        <w:tc>
          <w:tcPr>
            <w:tcW w:w="451" w:type="dxa"/>
          </w:tcPr>
          <w:p w14:paraId="7D10D5F5"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3</w:t>
            </w:r>
          </w:p>
        </w:tc>
        <w:tc>
          <w:tcPr>
            <w:tcW w:w="1812" w:type="dxa"/>
          </w:tcPr>
          <w:p w14:paraId="09ED18F6"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ブランチ</w:t>
            </w:r>
          </w:p>
        </w:tc>
        <w:tc>
          <w:tcPr>
            <w:tcW w:w="6804" w:type="dxa"/>
          </w:tcPr>
          <w:p w14:paraId="67E339B5"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枝分かれした一つ一つ。そこにぶら下がっているもの</w:t>
            </w:r>
            <w:r>
              <w:rPr>
                <w:rFonts w:ascii="ＭＳ Ｐゴシック" w:eastAsia="ＭＳ Ｐゴシック" w:hAnsi="ＭＳ Ｐゴシック" w:hint="eastAsia"/>
                <w:sz w:val="22"/>
              </w:rPr>
              <w:t>。</w:t>
            </w:r>
          </w:p>
        </w:tc>
      </w:tr>
      <w:tr w:rsidR="009C2C16" w:rsidRPr="008A00D6" w14:paraId="2E6439F3" w14:textId="77777777" w:rsidTr="009C2C16">
        <w:tc>
          <w:tcPr>
            <w:tcW w:w="451" w:type="dxa"/>
          </w:tcPr>
          <w:p w14:paraId="41A8A88E"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4</w:t>
            </w:r>
          </w:p>
        </w:tc>
        <w:tc>
          <w:tcPr>
            <w:tcW w:w="1812" w:type="dxa"/>
          </w:tcPr>
          <w:p w14:paraId="7E571EDB"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負のスパイラル</w:t>
            </w:r>
          </w:p>
        </w:tc>
        <w:tc>
          <w:tcPr>
            <w:tcW w:w="6804" w:type="dxa"/>
          </w:tcPr>
          <w:p w14:paraId="6F47BE80"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連鎖的に悪循環が生じること</w:t>
            </w:r>
            <w:r>
              <w:rPr>
                <w:rFonts w:ascii="ＭＳ Ｐゴシック" w:eastAsia="ＭＳ Ｐゴシック" w:hAnsi="ＭＳ Ｐゴシック" w:hint="eastAsia"/>
                <w:sz w:val="22"/>
              </w:rPr>
              <w:t>。</w:t>
            </w:r>
          </w:p>
        </w:tc>
      </w:tr>
      <w:tr w:rsidR="009C2C16" w:rsidRPr="008A00D6" w14:paraId="751EF5AE" w14:textId="77777777" w:rsidTr="009C2C16">
        <w:tc>
          <w:tcPr>
            <w:tcW w:w="451" w:type="dxa"/>
          </w:tcPr>
          <w:p w14:paraId="560FE615"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4</w:t>
            </w:r>
          </w:p>
        </w:tc>
        <w:tc>
          <w:tcPr>
            <w:tcW w:w="1812" w:type="dxa"/>
          </w:tcPr>
          <w:p w14:paraId="3AFAA66B"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スクラム</w:t>
            </w:r>
          </w:p>
        </w:tc>
        <w:tc>
          <w:tcPr>
            <w:tcW w:w="6804" w:type="dxa"/>
          </w:tcPr>
          <w:p w14:paraId="3CCF3B33"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全員が一丸となる。一致団結すること</w:t>
            </w:r>
            <w:r>
              <w:rPr>
                <w:rFonts w:ascii="ＭＳ Ｐゴシック" w:eastAsia="ＭＳ Ｐゴシック" w:hAnsi="ＭＳ Ｐゴシック" w:hint="eastAsia"/>
                <w:sz w:val="22"/>
              </w:rPr>
              <w:t>。</w:t>
            </w:r>
          </w:p>
        </w:tc>
      </w:tr>
      <w:tr w:rsidR="009C2C16" w:rsidRPr="008A00D6" w14:paraId="28D8B64A" w14:textId="77777777" w:rsidTr="009C2C16">
        <w:tc>
          <w:tcPr>
            <w:tcW w:w="451" w:type="dxa"/>
          </w:tcPr>
          <w:p w14:paraId="3FC41277"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4</w:t>
            </w:r>
          </w:p>
        </w:tc>
        <w:tc>
          <w:tcPr>
            <w:tcW w:w="1812" w:type="dxa"/>
          </w:tcPr>
          <w:p w14:paraId="60053B9E"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デジタル田園都市国家構想</w:t>
            </w:r>
          </w:p>
        </w:tc>
        <w:tc>
          <w:tcPr>
            <w:tcW w:w="6804" w:type="dxa"/>
          </w:tcPr>
          <w:p w14:paraId="43CCF4D0" w14:textId="77777777" w:rsidR="009C2C16" w:rsidRPr="009C2C16" w:rsidRDefault="009C2C16" w:rsidP="009C2C16">
            <w:pPr>
              <w:snapToGrid w:val="0"/>
              <w:rPr>
                <w:rFonts w:ascii="ＭＳ Ｐゴシック" w:eastAsia="ＭＳ Ｐゴシック" w:hAnsi="ＭＳ Ｐゴシック"/>
                <w:sz w:val="22"/>
              </w:rPr>
            </w:pPr>
            <w:r w:rsidRPr="009C2C16">
              <w:rPr>
                <w:rStyle w:val="a9"/>
                <w:rFonts w:ascii="ＭＳ Ｐゴシック" w:eastAsia="ＭＳ Ｐゴシック" w:hAnsi="ＭＳ Ｐゴシック"/>
                <w:b w:val="0"/>
                <w:bCs w:val="0"/>
                <w:sz w:val="22"/>
                <w:bdr w:val="none" w:sz="0" w:space="0" w:color="auto" w:frame="1"/>
                <w:shd w:val="clear" w:color="auto" w:fill="FFFFFF"/>
              </w:rPr>
              <w:t>地方のデジタル化</w:t>
            </w:r>
            <w:r w:rsidRPr="009C2C16">
              <w:rPr>
                <w:rFonts w:ascii="ＭＳ Ｐゴシック" w:eastAsia="ＭＳ Ｐゴシック" w:hAnsi="ＭＳ Ｐゴシック"/>
                <w:sz w:val="22"/>
                <w:shd w:val="clear" w:color="auto" w:fill="FFFFFF"/>
              </w:rPr>
              <w:t>によって</w:t>
            </w:r>
            <w:r w:rsidRPr="009C2C16">
              <w:rPr>
                <w:rStyle w:val="a9"/>
                <w:rFonts w:ascii="ＭＳ Ｐゴシック" w:eastAsia="ＭＳ Ｐゴシック" w:hAnsi="ＭＳ Ｐゴシック"/>
                <w:b w:val="0"/>
                <w:bCs w:val="0"/>
                <w:sz w:val="22"/>
                <w:bdr w:val="none" w:sz="0" w:space="0" w:color="auto" w:frame="1"/>
                <w:shd w:val="clear" w:color="auto" w:fill="FFFFFF"/>
              </w:rPr>
              <w:t>ビジネス</w:t>
            </w:r>
            <w:r w:rsidRPr="009C2C16">
              <w:rPr>
                <w:rFonts w:ascii="ＭＳ Ｐゴシック" w:eastAsia="ＭＳ Ｐゴシック" w:hAnsi="ＭＳ Ｐゴシック"/>
                <w:sz w:val="22"/>
                <w:shd w:val="clear" w:color="auto" w:fill="FFFFFF"/>
              </w:rPr>
              <w:t>や</w:t>
            </w:r>
            <w:r w:rsidRPr="009C2C16">
              <w:rPr>
                <w:rStyle w:val="a9"/>
                <w:rFonts w:ascii="ＭＳ Ｐゴシック" w:eastAsia="ＭＳ Ｐゴシック" w:hAnsi="ＭＳ Ｐゴシック"/>
                <w:b w:val="0"/>
                <w:bCs w:val="0"/>
                <w:sz w:val="22"/>
                <w:bdr w:val="none" w:sz="0" w:space="0" w:color="auto" w:frame="1"/>
                <w:shd w:val="clear" w:color="auto" w:fill="FFFFFF"/>
              </w:rPr>
              <w:t>教育</w:t>
            </w:r>
            <w:r w:rsidRPr="009C2C16">
              <w:rPr>
                <w:rFonts w:ascii="ＭＳ Ｐゴシック" w:eastAsia="ＭＳ Ｐゴシック" w:hAnsi="ＭＳ Ｐゴシック"/>
                <w:b/>
                <w:bCs/>
                <w:sz w:val="22"/>
                <w:shd w:val="clear" w:color="auto" w:fill="FFFFFF"/>
              </w:rPr>
              <w:t>、</w:t>
            </w:r>
            <w:r w:rsidRPr="009C2C16">
              <w:rPr>
                <w:rStyle w:val="a9"/>
                <w:rFonts w:ascii="ＭＳ Ｐゴシック" w:eastAsia="ＭＳ Ｐゴシック" w:hAnsi="ＭＳ Ｐゴシック"/>
                <w:b w:val="0"/>
                <w:bCs w:val="0"/>
                <w:sz w:val="22"/>
                <w:bdr w:val="none" w:sz="0" w:space="0" w:color="auto" w:frame="1"/>
                <w:shd w:val="clear" w:color="auto" w:fill="FFFFFF"/>
              </w:rPr>
              <w:t>医療</w:t>
            </w:r>
            <w:r w:rsidRPr="009C2C16">
              <w:rPr>
                <w:rFonts w:ascii="ＭＳ Ｐゴシック" w:eastAsia="ＭＳ Ｐゴシック" w:hAnsi="ＭＳ Ｐゴシック"/>
                <w:sz w:val="22"/>
                <w:shd w:val="clear" w:color="auto" w:fill="FFFFFF"/>
              </w:rPr>
              <w:t>といったさまざまな課題を解決し、</w:t>
            </w:r>
            <w:r w:rsidRPr="009C2C16">
              <w:rPr>
                <w:rStyle w:val="a9"/>
                <w:rFonts w:ascii="ＭＳ Ｐゴシック" w:eastAsia="ＭＳ Ｐゴシック" w:hAnsi="ＭＳ Ｐゴシック"/>
                <w:b w:val="0"/>
                <w:bCs w:val="0"/>
                <w:sz w:val="22"/>
                <w:bdr w:val="none" w:sz="0" w:space="0" w:color="auto" w:frame="1"/>
                <w:shd w:val="clear" w:color="auto" w:fill="FFFFFF"/>
              </w:rPr>
              <w:t>地方と都市の差を縮めるようとする</w:t>
            </w:r>
            <w:r w:rsidRPr="009C2C16">
              <w:rPr>
                <w:rStyle w:val="a9"/>
                <w:rFonts w:ascii="ＭＳ Ｐゴシック" w:eastAsia="ＭＳ Ｐゴシック" w:hAnsi="ＭＳ Ｐゴシック" w:hint="eastAsia"/>
                <w:b w:val="0"/>
                <w:bCs w:val="0"/>
                <w:sz w:val="22"/>
                <w:bdr w:val="none" w:sz="0" w:space="0" w:color="auto" w:frame="1"/>
                <w:shd w:val="clear" w:color="auto" w:fill="FFFFFF"/>
              </w:rPr>
              <w:t>構想（デジタル庁所管）</w:t>
            </w:r>
            <w:r w:rsidRPr="009C2C16">
              <w:rPr>
                <w:rStyle w:val="a9"/>
                <w:rFonts w:ascii="ＭＳ Ｐゴシック" w:eastAsia="ＭＳ Ｐゴシック" w:hAnsi="ＭＳ Ｐゴシック" w:hint="eastAsia"/>
                <w:sz w:val="22"/>
                <w:bdr w:val="none" w:sz="0" w:space="0" w:color="auto" w:frame="1"/>
                <w:shd w:val="clear" w:color="auto" w:fill="FFFFFF"/>
              </w:rPr>
              <w:t>。</w:t>
            </w:r>
          </w:p>
        </w:tc>
      </w:tr>
      <w:tr w:rsidR="009C2C16" w:rsidRPr="008A00D6" w14:paraId="21CFC042" w14:textId="77777777" w:rsidTr="009C2C16">
        <w:tc>
          <w:tcPr>
            <w:tcW w:w="451" w:type="dxa"/>
          </w:tcPr>
          <w:p w14:paraId="1CD60FD9"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4</w:t>
            </w:r>
          </w:p>
        </w:tc>
        <w:tc>
          <w:tcPr>
            <w:tcW w:w="1812" w:type="dxa"/>
          </w:tcPr>
          <w:p w14:paraId="5B2ABEF0"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スマートシティ</w:t>
            </w:r>
          </w:p>
        </w:tc>
        <w:tc>
          <w:tcPr>
            <w:tcW w:w="6804" w:type="dxa"/>
          </w:tcPr>
          <w:p w14:paraId="11EBE57E" w14:textId="77777777" w:rsidR="009C2C16" w:rsidRPr="00B6468A" w:rsidRDefault="009C2C16" w:rsidP="009C2C16">
            <w:pPr>
              <w:snapToGrid w:val="0"/>
              <w:rPr>
                <w:rFonts w:ascii="ＭＳ Ｐゴシック" w:eastAsia="ＭＳ Ｐゴシック" w:hAnsi="ＭＳ Ｐゴシック"/>
                <w:sz w:val="22"/>
              </w:rPr>
            </w:pPr>
            <w:r w:rsidRPr="00FB67D3">
              <w:rPr>
                <w:rFonts w:ascii="ＭＳ Ｐゴシック" w:eastAsia="ＭＳ Ｐゴシック" w:hAnsi="ＭＳ Ｐゴシック" w:cs="Times New Roman"/>
                <w:sz w:val="22"/>
                <w:shd w:val="clear" w:color="auto" w:fill="FFFFFF"/>
              </w:rPr>
              <w:t>情報通信技術や人工知能などの</w:t>
            </w:r>
            <w:hyperlink r:id="rId31" w:history="1">
              <w:r w:rsidRPr="009C2C16">
                <w:rPr>
                  <w:rStyle w:val="aa"/>
                  <w:rFonts w:ascii="ＭＳ Ｐゴシック" w:eastAsia="ＭＳ Ｐゴシック" w:hAnsi="ＭＳ Ｐゴシック" w:cs="Times New Roman"/>
                  <w:color w:val="auto"/>
                  <w:sz w:val="22"/>
                  <w:u w:val="none"/>
                  <w:shd w:val="clear" w:color="auto" w:fill="FFFFFF"/>
                </w:rPr>
                <w:t>先端技術</w:t>
              </w:r>
            </w:hyperlink>
            <w:r w:rsidRPr="00FB67D3">
              <w:rPr>
                <w:rFonts w:ascii="ＭＳ Ｐゴシック" w:eastAsia="ＭＳ Ｐゴシック" w:hAnsi="ＭＳ Ｐゴシック" w:cs="Times New Roman"/>
                <w:sz w:val="22"/>
                <w:shd w:val="clear" w:color="auto" w:fill="FFFFFF"/>
              </w:rPr>
              <w:t>や、人の流れや消費動向、土地や施設の利用状況といったデータを活用し、エネルギーや交通、行政サービスなどの社会基盤を効率的に管理・運用する都市の概念</w:t>
            </w:r>
            <w:r>
              <w:rPr>
                <w:rFonts w:ascii="ＭＳ Ｐゴシック" w:eastAsia="ＭＳ Ｐゴシック" w:hAnsi="ＭＳ Ｐゴシック" w:cs="Times New Roman" w:hint="eastAsia"/>
                <w:sz w:val="22"/>
                <w:shd w:val="clear" w:color="auto" w:fill="FFFFFF"/>
              </w:rPr>
              <w:t>。</w:t>
            </w:r>
          </w:p>
        </w:tc>
      </w:tr>
      <w:tr w:rsidR="009C2C16" w:rsidRPr="008A00D6" w14:paraId="29759B6E" w14:textId="77777777" w:rsidTr="009C2C16">
        <w:tc>
          <w:tcPr>
            <w:tcW w:w="451" w:type="dxa"/>
          </w:tcPr>
          <w:p w14:paraId="3A0F6145"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4</w:t>
            </w:r>
          </w:p>
        </w:tc>
        <w:tc>
          <w:tcPr>
            <w:tcW w:w="1812" w:type="dxa"/>
          </w:tcPr>
          <w:p w14:paraId="7B135DDE"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スーパーシティ</w:t>
            </w:r>
          </w:p>
        </w:tc>
        <w:tc>
          <w:tcPr>
            <w:tcW w:w="6804" w:type="dxa"/>
          </w:tcPr>
          <w:p w14:paraId="31050AA1"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color w:val="212529"/>
                <w:sz w:val="22"/>
                <w:shd w:val="clear" w:color="auto" w:fill="FFFFFF"/>
              </w:rPr>
              <w:t>AIやビッグデータなどの最新テクノロジーを活用し、社会の課題を解決する未来都市</w:t>
            </w:r>
            <w:r w:rsidRPr="00B6468A">
              <w:rPr>
                <w:rFonts w:ascii="ＭＳ Ｐゴシック" w:eastAsia="ＭＳ Ｐゴシック" w:hAnsi="ＭＳ Ｐゴシック" w:hint="eastAsia"/>
                <w:color w:val="212529"/>
                <w:sz w:val="22"/>
                <w:shd w:val="clear" w:color="auto" w:fill="FFFFFF"/>
              </w:rPr>
              <w:t>。スマートシティとの違いは、スマートシティが各分野において個別に最先端技術を導入するのに対し、スーパーシティは各分野を横断するデータ連携基盤を軸にして丸ごと都市を創っていこうとするもの</w:t>
            </w:r>
            <w:r>
              <w:rPr>
                <w:rFonts w:ascii="ＭＳ Ｐゴシック" w:eastAsia="ＭＳ Ｐゴシック" w:hAnsi="ＭＳ Ｐゴシック" w:hint="eastAsia"/>
                <w:color w:val="212529"/>
                <w:sz w:val="22"/>
                <w:shd w:val="clear" w:color="auto" w:fill="FFFFFF"/>
              </w:rPr>
              <w:t>。</w:t>
            </w:r>
          </w:p>
        </w:tc>
      </w:tr>
      <w:tr w:rsidR="009C2C16" w:rsidRPr="008A00D6" w14:paraId="1034A2DA" w14:textId="77777777" w:rsidTr="009C2C16">
        <w:tc>
          <w:tcPr>
            <w:tcW w:w="451" w:type="dxa"/>
          </w:tcPr>
          <w:p w14:paraId="1FD895BE"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sz w:val="22"/>
              </w:rPr>
              <w:t>24</w:t>
            </w:r>
          </w:p>
        </w:tc>
        <w:tc>
          <w:tcPr>
            <w:tcW w:w="1812" w:type="dxa"/>
          </w:tcPr>
          <w:p w14:paraId="52F55823"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コンパクトシティ</w:t>
            </w:r>
          </w:p>
        </w:tc>
        <w:tc>
          <w:tcPr>
            <w:tcW w:w="6804" w:type="dxa"/>
          </w:tcPr>
          <w:p w14:paraId="294326CF"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cs="Arial"/>
                <w:color w:val="202122"/>
                <w:sz w:val="22"/>
                <w:shd w:val="clear" w:color="auto" w:fill="FFFFFF"/>
              </w:rPr>
              <w:t>都市的土地利用の</w:t>
            </w:r>
            <w:hyperlink r:id="rId32" w:tooltip="郊外" w:history="1">
              <w:r w:rsidRPr="009C2C16">
                <w:rPr>
                  <w:rStyle w:val="aa"/>
                  <w:rFonts w:ascii="ＭＳ Ｐゴシック" w:eastAsia="ＭＳ Ｐゴシック" w:hAnsi="ＭＳ Ｐゴシック" w:cs="Arial"/>
                  <w:color w:val="auto"/>
                  <w:sz w:val="22"/>
                  <w:u w:val="none"/>
                  <w:shd w:val="clear" w:color="auto" w:fill="FFFFFF"/>
                </w:rPr>
                <w:t>郊外</w:t>
              </w:r>
            </w:hyperlink>
            <w:r w:rsidRPr="00B6468A">
              <w:rPr>
                <w:rFonts w:ascii="ＭＳ Ｐゴシック" w:eastAsia="ＭＳ Ｐゴシック" w:hAnsi="ＭＳ Ｐゴシック" w:cs="Arial"/>
                <w:color w:val="202122"/>
                <w:sz w:val="22"/>
                <w:shd w:val="clear" w:color="auto" w:fill="FFFFFF"/>
              </w:rPr>
              <w:t>への拡大を抑制すると同時に</w:t>
            </w:r>
            <w:hyperlink r:id="rId33" w:tooltip="中心市街地" w:history="1">
              <w:r w:rsidRPr="009C2C16">
                <w:rPr>
                  <w:rStyle w:val="aa"/>
                  <w:rFonts w:ascii="ＭＳ Ｐゴシック" w:eastAsia="ＭＳ Ｐゴシック" w:hAnsi="ＭＳ Ｐゴシック" w:cs="Arial"/>
                  <w:color w:val="auto"/>
                  <w:sz w:val="22"/>
                  <w:u w:val="none"/>
                  <w:shd w:val="clear" w:color="auto" w:fill="FFFFFF"/>
                </w:rPr>
                <w:t>中心市街地</w:t>
              </w:r>
            </w:hyperlink>
            <w:r w:rsidRPr="009C2C16">
              <w:rPr>
                <w:rFonts w:ascii="ＭＳ Ｐゴシック" w:eastAsia="ＭＳ Ｐゴシック" w:hAnsi="ＭＳ Ｐゴシック" w:cs="Arial"/>
                <w:sz w:val="22"/>
                <w:shd w:val="clear" w:color="auto" w:fill="FFFFFF"/>
              </w:rPr>
              <w:t>の</w:t>
            </w:r>
            <w:hyperlink r:id="rId34" w:tooltip="中心市街地活性化" w:history="1">
              <w:r w:rsidRPr="009C2C16">
                <w:rPr>
                  <w:rStyle w:val="aa"/>
                  <w:rFonts w:ascii="ＭＳ Ｐゴシック" w:eastAsia="ＭＳ Ｐゴシック" w:hAnsi="ＭＳ Ｐゴシック" w:cs="Arial"/>
                  <w:color w:val="auto"/>
                  <w:sz w:val="22"/>
                  <w:u w:val="none"/>
                  <w:shd w:val="clear" w:color="auto" w:fill="FFFFFF"/>
                </w:rPr>
                <w:t>活性化</w:t>
              </w:r>
            </w:hyperlink>
            <w:r w:rsidRPr="009C2C16">
              <w:rPr>
                <w:rFonts w:ascii="ＭＳ Ｐゴシック" w:eastAsia="ＭＳ Ｐゴシック" w:hAnsi="ＭＳ Ｐゴシック" w:cs="Arial"/>
                <w:sz w:val="22"/>
                <w:shd w:val="clear" w:color="auto" w:fill="FFFFFF"/>
              </w:rPr>
              <w:t>が図られた、生活に必要な諸機能が近接した効率的で</w:t>
            </w:r>
            <w:hyperlink r:id="rId35" w:tooltip="持続可能な都市" w:history="1">
              <w:r w:rsidRPr="009C2C16">
                <w:rPr>
                  <w:rStyle w:val="aa"/>
                  <w:rFonts w:ascii="ＭＳ Ｐゴシック" w:eastAsia="ＭＳ Ｐゴシック" w:hAnsi="ＭＳ Ｐゴシック" w:cs="Arial"/>
                  <w:color w:val="auto"/>
                  <w:sz w:val="22"/>
                  <w:u w:val="none"/>
                  <w:shd w:val="clear" w:color="auto" w:fill="FFFFFF"/>
                </w:rPr>
                <w:t>持続可能な都市</w:t>
              </w:r>
            </w:hyperlink>
            <w:r w:rsidRPr="009C2C16">
              <w:rPr>
                <w:rStyle w:val="aa"/>
                <w:rFonts w:ascii="ＭＳ Ｐゴシック" w:eastAsia="ＭＳ Ｐゴシック" w:hAnsi="ＭＳ Ｐゴシック" w:cs="Arial" w:hint="eastAsia"/>
                <w:color w:val="auto"/>
                <w:sz w:val="22"/>
                <w:u w:val="none"/>
                <w:shd w:val="clear" w:color="auto" w:fill="FFFFFF"/>
              </w:rPr>
              <w:t>。</w:t>
            </w:r>
          </w:p>
        </w:tc>
      </w:tr>
    </w:tbl>
    <w:p w14:paraId="4E583BE4" w14:textId="77777777" w:rsidR="009C2C16" w:rsidRDefault="009C2C16" w:rsidP="009C2C16">
      <w:r>
        <w:br w:type="page"/>
      </w:r>
    </w:p>
    <w:tbl>
      <w:tblPr>
        <w:tblStyle w:val="a3"/>
        <w:tblW w:w="9067" w:type="dxa"/>
        <w:tblLook w:val="04A0" w:firstRow="1" w:lastRow="0" w:firstColumn="1" w:lastColumn="0" w:noHBand="0" w:noVBand="1"/>
      </w:tblPr>
      <w:tblGrid>
        <w:gridCol w:w="436"/>
        <w:gridCol w:w="15"/>
        <w:gridCol w:w="1954"/>
        <w:gridCol w:w="6662"/>
      </w:tblGrid>
      <w:tr w:rsidR="009C2C16" w:rsidRPr="008A00D6" w14:paraId="3DABF3FD" w14:textId="77777777" w:rsidTr="009C2C16">
        <w:tc>
          <w:tcPr>
            <w:tcW w:w="451" w:type="dxa"/>
            <w:gridSpan w:val="2"/>
          </w:tcPr>
          <w:p w14:paraId="29FE8A99"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lastRenderedPageBreak/>
              <w:t>2</w:t>
            </w:r>
            <w:r>
              <w:rPr>
                <w:rFonts w:ascii="ＭＳ ゴシック" w:eastAsia="ＭＳ ゴシック" w:hAnsi="ＭＳ ゴシック"/>
                <w:sz w:val="22"/>
              </w:rPr>
              <w:t>4</w:t>
            </w:r>
          </w:p>
        </w:tc>
        <w:tc>
          <w:tcPr>
            <w:tcW w:w="1954" w:type="dxa"/>
          </w:tcPr>
          <w:p w14:paraId="2517D139"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ＭａａＳ</w:t>
            </w:r>
          </w:p>
        </w:tc>
        <w:tc>
          <w:tcPr>
            <w:tcW w:w="6662" w:type="dxa"/>
          </w:tcPr>
          <w:p w14:paraId="1DC22FAE" w14:textId="77777777" w:rsidR="009C2C16" w:rsidRPr="009C2C16" w:rsidRDefault="009C2C16" w:rsidP="009C2C16">
            <w:pPr>
              <w:snapToGrid w:val="0"/>
              <w:rPr>
                <w:rFonts w:ascii="ＭＳ Ｐゴシック" w:eastAsia="ＭＳ Ｐゴシック" w:hAnsi="ＭＳ Ｐゴシック"/>
                <w:sz w:val="22"/>
              </w:rPr>
            </w:pPr>
            <w:r w:rsidRPr="009C2C16">
              <w:rPr>
                <w:rStyle w:val="aa"/>
                <w:rFonts w:ascii="ＭＳ Ｐゴシック" w:eastAsia="ＭＳ Ｐゴシック" w:hAnsi="ＭＳ Ｐゴシック"/>
                <w:color w:val="auto"/>
                <w:sz w:val="22"/>
                <w:u w:val="none"/>
              </w:rPr>
              <w:t>Mobility as a Service（モビリティ・アズ・ア・サービス〈マース〉）</w:t>
            </w:r>
            <w:r w:rsidRPr="009C2C16">
              <w:rPr>
                <w:rStyle w:val="aa"/>
                <w:rFonts w:ascii="ＭＳ Ｐゴシック" w:eastAsia="ＭＳ Ｐゴシック" w:hAnsi="ＭＳ Ｐゴシック" w:hint="eastAsia"/>
                <w:color w:val="auto"/>
                <w:sz w:val="22"/>
                <w:u w:val="none"/>
              </w:rPr>
              <w:t>。</w:t>
            </w:r>
            <w:r w:rsidRPr="009C2C16">
              <w:rPr>
                <w:rStyle w:val="aa"/>
                <w:rFonts w:ascii="ＭＳ Ｐゴシック" w:eastAsia="ＭＳ Ｐゴシック" w:hAnsi="ＭＳ Ｐゴシック"/>
                <w:color w:val="auto"/>
                <w:sz w:val="22"/>
                <w:u w:val="none"/>
              </w:rPr>
              <w:t>ICT（Information and Communication Technology</w:t>
            </w:r>
            <w:r w:rsidRPr="009C2C16">
              <w:rPr>
                <w:rStyle w:val="aa"/>
                <w:rFonts w:ascii="ＭＳ Ｐゴシック" w:eastAsia="ＭＳ Ｐゴシック" w:hAnsi="ＭＳ Ｐゴシック" w:cs="Arial"/>
                <w:color w:val="auto"/>
                <w:sz w:val="22"/>
                <w:u w:val="none"/>
                <w:shd w:val="clear" w:color="auto" w:fill="FFFFFF"/>
              </w:rPr>
              <w:t xml:space="preserve"> </w:t>
            </w:r>
            <w:hyperlink r:id="rId36" w:tooltip="情報通信技術" w:history="1">
              <w:r w:rsidRPr="009C2C16">
                <w:rPr>
                  <w:rStyle w:val="aa"/>
                  <w:rFonts w:ascii="ＭＳ Ｐゴシック" w:eastAsia="ＭＳ Ｐゴシック" w:hAnsi="ＭＳ Ｐゴシック" w:cs="Arial"/>
                  <w:color w:val="auto"/>
                  <w:sz w:val="22"/>
                  <w:u w:val="none"/>
                  <w:shd w:val="clear" w:color="auto" w:fill="FFFFFF"/>
                </w:rPr>
                <w:t>情報通信技術</w:t>
              </w:r>
            </w:hyperlink>
            <w:r w:rsidRPr="009C2C16">
              <w:rPr>
                <w:rStyle w:val="aa"/>
                <w:rFonts w:ascii="ＭＳ Ｐゴシック" w:eastAsia="ＭＳ Ｐゴシック" w:hAnsi="ＭＳ Ｐゴシック"/>
                <w:color w:val="auto"/>
                <w:sz w:val="22"/>
                <w:u w:val="none"/>
              </w:rPr>
              <w:t>）を活用して</w:t>
            </w:r>
            <w:hyperlink r:id="rId37" w:tooltip="交通" w:history="1">
              <w:r w:rsidRPr="009C2C16">
                <w:rPr>
                  <w:rStyle w:val="aa"/>
                  <w:rFonts w:ascii="ＭＳ Ｐゴシック" w:eastAsia="ＭＳ Ｐゴシック" w:hAnsi="ＭＳ Ｐゴシック" w:cs="Arial"/>
                  <w:color w:val="auto"/>
                  <w:sz w:val="22"/>
                  <w:u w:val="none"/>
                  <w:shd w:val="clear" w:color="auto" w:fill="FFFFFF"/>
                </w:rPr>
                <w:t>交通</w:t>
              </w:r>
            </w:hyperlink>
            <w:r w:rsidRPr="009C2C16">
              <w:rPr>
                <w:rStyle w:val="aa"/>
                <w:rFonts w:ascii="ＭＳ Ｐゴシック" w:eastAsia="ＭＳ Ｐゴシック" w:hAnsi="ＭＳ Ｐゴシック"/>
                <w:color w:val="auto"/>
                <w:sz w:val="22"/>
                <w:u w:val="none"/>
              </w:rPr>
              <w:t>を</w:t>
            </w:r>
            <w:hyperlink r:id="rId38" w:tooltip="クラウドコンピューティング" w:history="1">
              <w:r w:rsidRPr="009C2C16">
                <w:rPr>
                  <w:rStyle w:val="aa"/>
                  <w:rFonts w:ascii="ＭＳ Ｐゴシック" w:eastAsia="ＭＳ Ｐゴシック" w:hAnsi="ＭＳ Ｐゴシック" w:cs="Arial"/>
                  <w:color w:val="auto"/>
                  <w:sz w:val="22"/>
                  <w:u w:val="none"/>
                  <w:shd w:val="clear" w:color="auto" w:fill="FFFFFF"/>
                </w:rPr>
                <w:t>クラウド</w:t>
              </w:r>
            </w:hyperlink>
            <w:r w:rsidRPr="009C2C16">
              <w:rPr>
                <w:rStyle w:val="aa"/>
                <w:rFonts w:ascii="ＭＳ Ｐゴシック" w:eastAsia="ＭＳ Ｐゴシック" w:hAnsi="ＭＳ Ｐゴシック"/>
                <w:color w:val="auto"/>
                <w:sz w:val="22"/>
                <w:u w:val="none"/>
              </w:rPr>
              <w:t>化し、</w:t>
            </w:r>
            <w:hyperlink r:id="rId39" w:tooltip="公共交通" w:history="1">
              <w:r w:rsidRPr="009C2C16">
                <w:rPr>
                  <w:rStyle w:val="aa"/>
                  <w:rFonts w:ascii="ＭＳ Ｐゴシック" w:eastAsia="ＭＳ Ｐゴシック" w:hAnsi="ＭＳ Ｐゴシック" w:cs="Arial"/>
                  <w:color w:val="auto"/>
                  <w:sz w:val="22"/>
                  <w:u w:val="none"/>
                  <w:shd w:val="clear" w:color="auto" w:fill="FFFFFF"/>
                </w:rPr>
                <w:t>公共交通</w:t>
              </w:r>
            </w:hyperlink>
            <w:r w:rsidRPr="009C2C16">
              <w:rPr>
                <w:rStyle w:val="aa"/>
                <w:rFonts w:ascii="ＭＳ Ｐゴシック" w:eastAsia="ＭＳ Ｐゴシック" w:hAnsi="ＭＳ Ｐゴシック"/>
                <w:color w:val="auto"/>
                <w:sz w:val="22"/>
                <w:u w:val="none"/>
              </w:rPr>
              <w:t>か否か、またその運営主体にかかわらず、</w:t>
            </w:r>
            <w:hyperlink r:id="rId40" w:tooltip="自家用車" w:history="1">
              <w:r w:rsidRPr="009C2C16">
                <w:rPr>
                  <w:rStyle w:val="aa"/>
                  <w:rFonts w:ascii="ＭＳ Ｐゴシック" w:eastAsia="ＭＳ Ｐゴシック" w:hAnsi="ＭＳ Ｐゴシック" w:cs="Arial"/>
                  <w:color w:val="auto"/>
                  <w:sz w:val="22"/>
                  <w:u w:val="none"/>
                  <w:shd w:val="clear" w:color="auto" w:fill="FFFFFF"/>
                </w:rPr>
                <w:t>自家用車</w:t>
              </w:r>
            </w:hyperlink>
            <w:r w:rsidRPr="009C2C16">
              <w:rPr>
                <w:rStyle w:val="aa"/>
                <w:rFonts w:ascii="ＭＳ Ｐゴシック" w:eastAsia="ＭＳ Ｐゴシック" w:hAnsi="ＭＳ Ｐゴシック"/>
                <w:color w:val="auto"/>
                <w:sz w:val="22"/>
                <w:u w:val="none"/>
              </w:rPr>
              <w:t>以外の全ての交通手段による移動を1つのサービスとして捉え、シームレスにつなぐ新たな『移動』の概念。</w:t>
            </w:r>
          </w:p>
        </w:tc>
      </w:tr>
      <w:tr w:rsidR="009C2C16" w:rsidRPr="008A00D6" w14:paraId="42BE21E7" w14:textId="77777777" w:rsidTr="009C2C16">
        <w:tc>
          <w:tcPr>
            <w:tcW w:w="451" w:type="dxa"/>
            <w:gridSpan w:val="2"/>
          </w:tcPr>
          <w:p w14:paraId="08BBF938"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4</w:t>
            </w:r>
          </w:p>
        </w:tc>
        <w:tc>
          <w:tcPr>
            <w:tcW w:w="1954" w:type="dxa"/>
          </w:tcPr>
          <w:p w14:paraId="2E5497AF"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シームレス化</w:t>
            </w:r>
          </w:p>
        </w:tc>
        <w:tc>
          <w:tcPr>
            <w:tcW w:w="6662" w:type="dxa"/>
          </w:tcPr>
          <w:p w14:paraId="7E4BF335"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途切れのない、継ぎ目が無いの意味。別々の交通手段同士の接続をスムーズにすることで移動を効率化すること</w:t>
            </w:r>
            <w:r>
              <w:rPr>
                <w:rFonts w:ascii="ＭＳ Ｐゴシック" w:eastAsia="ＭＳ Ｐゴシック" w:hAnsi="ＭＳ Ｐゴシック" w:hint="eastAsia"/>
                <w:sz w:val="22"/>
              </w:rPr>
              <w:t>。</w:t>
            </w:r>
          </w:p>
        </w:tc>
      </w:tr>
      <w:tr w:rsidR="009C2C16" w:rsidRPr="008A00D6" w14:paraId="22F2DFA2" w14:textId="77777777" w:rsidTr="009C2C16">
        <w:tc>
          <w:tcPr>
            <w:tcW w:w="451" w:type="dxa"/>
            <w:gridSpan w:val="2"/>
          </w:tcPr>
          <w:p w14:paraId="13277941"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4</w:t>
            </w:r>
          </w:p>
        </w:tc>
        <w:tc>
          <w:tcPr>
            <w:tcW w:w="1954" w:type="dxa"/>
          </w:tcPr>
          <w:p w14:paraId="6C638063"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カーシェア</w:t>
            </w:r>
          </w:p>
        </w:tc>
        <w:tc>
          <w:tcPr>
            <w:tcW w:w="6662" w:type="dxa"/>
          </w:tcPr>
          <w:p w14:paraId="404144A2" w14:textId="77777777" w:rsidR="009C2C16" w:rsidRPr="00B6468A" w:rsidRDefault="009C2C16" w:rsidP="009C2C16">
            <w:pPr>
              <w:snapToGrid w:val="0"/>
              <w:rPr>
                <w:rFonts w:ascii="ＭＳ Ｐゴシック" w:eastAsia="ＭＳ Ｐゴシック" w:hAnsi="ＭＳ Ｐゴシック"/>
                <w:sz w:val="22"/>
              </w:rPr>
            </w:pPr>
            <w:r w:rsidRPr="00EC0EE5">
              <w:rPr>
                <w:rFonts w:ascii="ＭＳ Ｐゴシック" w:eastAsia="ＭＳ Ｐゴシック" w:hAnsi="ＭＳ Ｐゴシック"/>
                <w:sz w:val="22"/>
              </w:rPr>
              <w:t>登録を行った</w:t>
            </w:r>
            <w:hyperlink r:id="rId41" w:tooltip="会員" w:history="1">
              <w:r w:rsidRPr="00EC0EE5">
                <w:rPr>
                  <w:rFonts w:ascii="ＭＳ Ｐゴシック" w:eastAsia="ＭＳ Ｐゴシック" w:hAnsi="ＭＳ Ｐゴシック"/>
                  <w:sz w:val="22"/>
                </w:rPr>
                <w:t>会員</w:t>
              </w:r>
            </w:hyperlink>
            <w:r w:rsidRPr="00EC0EE5">
              <w:rPr>
                <w:rFonts w:ascii="ＭＳ Ｐゴシック" w:eastAsia="ＭＳ Ｐゴシック" w:hAnsi="ＭＳ Ｐゴシック"/>
                <w:sz w:val="22"/>
              </w:rPr>
              <w:t>間で特定の</w:t>
            </w:r>
            <w:hyperlink r:id="rId42" w:tooltip="自動車" w:history="1">
              <w:r w:rsidRPr="00EC0EE5">
                <w:rPr>
                  <w:rFonts w:ascii="ＭＳ Ｐゴシック" w:eastAsia="ＭＳ Ｐゴシック" w:hAnsi="ＭＳ Ｐゴシック"/>
                  <w:sz w:val="22"/>
                </w:rPr>
                <w:t>自動車</w:t>
              </w:r>
            </w:hyperlink>
            <w:r w:rsidRPr="00EC0EE5">
              <w:rPr>
                <w:rFonts w:ascii="ＭＳ Ｐゴシック" w:eastAsia="ＭＳ Ｐゴシック" w:hAnsi="ＭＳ Ｐゴシック"/>
                <w:sz w:val="22"/>
              </w:rPr>
              <w:t>を共同使用する</w:t>
            </w:r>
            <w:hyperlink r:id="rId43" w:tooltip="サービス" w:history="1">
              <w:r w:rsidRPr="00EC0EE5">
                <w:rPr>
                  <w:rFonts w:ascii="ＭＳ Ｐゴシック" w:eastAsia="ＭＳ Ｐゴシック" w:hAnsi="ＭＳ Ｐゴシック"/>
                  <w:sz w:val="22"/>
                </w:rPr>
                <w:t>サービス</w:t>
              </w:r>
            </w:hyperlink>
            <w:r w:rsidRPr="00EC0EE5">
              <w:rPr>
                <w:rFonts w:ascii="ＭＳ Ｐゴシック" w:eastAsia="ＭＳ Ｐゴシック" w:hAnsi="ＭＳ Ｐゴシック"/>
                <w:sz w:val="22"/>
              </w:rPr>
              <w:t>ないしは</w:t>
            </w:r>
            <w:hyperlink r:id="rId44" w:tooltip="システム" w:history="1">
              <w:r w:rsidRPr="00EC0EE5">
                <w:rPr>
                  <w:rFonts w:ascii="ＭＳ Ｐゴシック" w:eastAsia="ＭＳ Ｐゴシック" w:hAnsi="ＭＳ Ｐゴシック"/>
                  <w:sz w:val="22"/>
                </w:rPr>
                <w:t>システム</w:t>
              </w:r>
            </w:hyperlink>
            <w:r w:rsidRPr="00EC0EE5">
              <w:rPr>
                <w:rFonts w:ascii="ＭＳ Ｐゴシック" w:eastAsia="ＭＳ Ｐゴシック" w:hAnsi="ＭＳ Ｐゴシック"/>
                <w:sz w:val="22"/>
              </w:rPr>
              <w:t>のこと。レンタカーよりもごく短時間の利用</w:t>
            </w:r>
            <w:r>
              <w:rPr>
                <w:rFonts w:ascii="ＭＳ Ｐゴシック" w:eastAsia="ＭＳ Ｐゴシック" w:hAnsi="ＭＳ Ｐゴシック" w:hint="eastAsia"/>
                <w:sz w:val="22"/>
              </w:rPr>
              <w:t>が可能で</w:t>
            </w:r>
            <w:r w:rsidRPr="00EC0EE5">
              <w:rPr>
                <w:rFonts w:ascii="ＭＳ Ｐゴシック" w:eastAsia="ＭＳ Ｐゴシック" w:hAnsi="ＭＳ Ｐゴシック"/>
                <w:sz w:val="22"/>
              </w:rPr>
              <w:t>便利で安価になるように設定されていることが多い。</w:t>
            </w:r>
            <w:r>
              <w:rPr>
                <w:rFonts w:ascii="ＭＳ Ｐゴシック" w:eastAsia="ＭＳ Ｐゴシック" w:hAnsi="ＭＳ Ｐゴシック" w:hint="eastAsia"/>
                <w:sz w:val="22"/>
              </w:rPr>
              <w:t>カーシェアリングの略。</w:t>
            </w:r>
          </w:p>
        </w:tc>
      </w:tr>
      <w:tr w:rsidR="009C2C16" w:rsidRPr="008A00D6" w14:paraId="2A81FE14" w14:textId="77777777" w:rsidTr="009C2C16">
        <w:tc>
          <w:tcPr>
            <w:tcW w:w="451" w:type="dxa"/>
            <w:gridSpan w:val="2"/>
          </w:tcPr>
          <w:p w14:paraId="5A7A0917"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4</w:t>
            </w:r>
          </w:p>
        </w:tc>
        <w:tc>
          <w:tcPr>
            <w:tcW w:w="1954" w:type="dxa"/>
          </w:tcPr>
          <w:p w14:paraId="16BB9CE3"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ＥＶ</w:t>
            </w:r>
          </w:p>
        </w:tc>
        <w:tc>
          <w:tcPr>
            <w:tcW w:w="6662" w:type="dxa"/>
          </w:tcPr>
          <w:p w14:paraId="367E68A9" w14:textId="77777777" w:rsidR="009C2C16" w:rsidRPr="00B6468A" w:rsidRDefault="009C2C16" w:rsidP="009C2C16">
            <w:pPr>
              <w:snapToGrid w:val="0"/>
              <w:rPr>
                <w:rFonts w:ascii="ＭＳ Ｐゴシック" w:eastAsia="ＭＳ Ｐゴシック" w:hAnsi="ＭＳ Ｐゴシック"/>
                <w:sz w:val="22"/>
              </w:rPr>
            </w:pPr>
            <w:r w:rsidRPr="009C2C16">
              <w:rPr>
                <w:rStyle w:val="aa"/>
                <w:rFonts w:ascii="ＭＳ Ｐゴシック" w:eastAsia="ＭＳ Ｐゴシック" w:hAnsi="ＭＳ Ｐゴシック"/>
                <w:color w:val="auto"/>
                <w:sz w:val="22"/>
                <w:u w:val="none"/>
              </w:rPr>
              <w:t>Electric Vehicle</w:t>
            </w:r>
            <w:r w:rsidRPr="00B6468A">
              <w:rPr>
                <w:rFonts w:ascii="ＭＳ Ｐゴシック" w:eastAsia="ＭＳ Ｐゴシック" w:hAnsi="ＭＳ Ｐゴシック" w:hint="eastAsia"/>
                <w:sz w:val="22"/>
              </w:rPr>
              <w:t>電気自動車。電力を動力にして動く車両全般</w:t>
            </w:r>
            <w:r>
              <w:rPr>
                <w:rFonts w:ascii="ＭＳ Ｐゴシック" w:eastAsia="ＭＳ Ｐゴシック" w:hAnsi="ＭＳ Ｐゴシック" w:hint="eastAsia"/>
                <w:sz w:val="22"/>
              </w:rPr>
              <w:t>。</w:t>
            </w:r>
          </w:p>
        </w:tc>
      </w:tr>
      <w:tr w:rsidR="009C2C16" w:rsidRPr="008A00D6" w14:paraId="11BBEE3A" w14:textId="77777777" w:rsidTr="009C2C16">
        <w:tc>
          <w:tcPr>
            <w:tcW w:w="451" w:type="dxa"/>
            <w:gridSpan w:val="2"/>
          </w:tcPr>
          <w:p w14:paraId="57FD0135"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6</w:t>
            </w:r>
          </w:p>
        </w:tc>
        <w:tc>
          <w:tcPr>
            <w:tcW w:w="1954" w:type="dxa"/>
          </w:tcPr>
          <w:p w14:paraId="20243415"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ライドシェア</w:t>
            </w:r>
          </w:p>
        </w:tc>
        <w:tc>
          <w:tcPr>
            <w:tcW w:w="6662" w:type="dxa"/>
          </w:tcPr>
          <w:p w14:paraId="27EEDDB3"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自動車などの相乗り</w:t>
            </w:r>
            <w:r>
              <w:rPr>
                <w:rFonts w:ascii="ＭＳ Ｐゴシック" w:eastAsia="ＭＳ Ｐゴシック" w:hAnsi="ＭＳ Ｐゴシック" w:hint="eastAsia"/>
                <w:sz w:val="22"/>
              </w:rPr>
              <w:t>。</w:t>
            </w:r>
          </w:p>
        </w:tc>
      </w:tr>
      <w:tr w:rsidR="009C2C16" w:rsidRPr="008A00D6" w14:paraId="11616B2D" w14:textId="77777777" w:rsidTr="009C2C16">
        <w:tc>
          <w:tcPr>
            <w:tcW w:w="451" w:type="dxa"/>
            <w:gridSpan w:val="2"/>
          </w:tcPr>
          <w:p w14:paraId="71AEE482"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sz w:val="22"/>
              </w:rPr>
              <w:t>26</w:t>
            </w:r>
          </w:p>
        </w:tc>
        <w:tc>
          <w:tcPr>
            <w:tcW w:w="1954" w:type="dxa"/>
          </w:tcPr>
          <w:p w14:paraId="5D814D54"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ドア・ツー・ドア</w:t>
            </w:r>
          </w:p>
        </w:tc>
        <w:tc>
          <w:tcPr>
            <w:tcW w:w="6662" w:type="dxa"/>
          </w:tcPr>
          <w:p w14:paraId="44808454"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自宅の戸口から目的の戸口まで移動する運送方式</w:t>
            </w:r>
            <w:r>
              <w:rPr>
                <w:rFonts w:ascii="ＭＳ Ｐゴシック" w:eastAsia="ＭＳ Ｐゴシック" w:hAnsi="ＭＳ Ｐゴシック" w:hint="eastAsia"/>
                <w:sz w:val="22"/>
              </w:rPr>
              <w:t>。</w:t>
            </w:r>
          </w:p>
        </w:tc>
      </w:tr>
      <w:tr w:rsidR="009C2C16" w:rsidRPr="008A00D6" w14:paraId="1C446892" w14:textId="77777777" w:rsidTr="009C2C16">
        <w:tc>
          <w:tcPr>
            <w:tcW w:w="451" w:type="dxa"/>
            <w:gridSpan w:val="2"/>
          </w:tcPr>
          <w:p w14:paraId="61595CF6" w14:textId="77777777" w:rsidR="009C2C16"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7</w:t>
            </w:r>
          </w:p>
        </w:tc>
        <w:tc>
          <w:tcPr>
            <w:tcW w:w="1954" w:type="dxa"/>
          </w:tcPr>
          <w:p w14:paraId="3C502B60" w14:textId="77777777" w:rsidR="009C2C16" w:rsidRPr="006954EA" w:rsidRDefault="009C2C16" w:rsidP="009C2C16">
            <w:pPr>
              <w:snapToGrid w:val="0"/>
              <w:rPr>
                <w:rFonts w:ascii="ＭＳ ゴシック" w:eastAsia="ＭＳ ゴシック" w:hAnsi="ＭＳ ゴシック"/>
                <w:sz w:val="22"/>
              </w:rPr>
            </w:pPr>
            <w:r>
              <w:rPr>
                <w:rFonts w:ascii="ＭＳ ゴシック" w:eastAsia="ＭＳ ゴシック" w:hAnsi="ＭＳ ゴシック" w:hint="eastAsia"/>
                <w:sz w:val="22"/>
              </w:rPr>
              <w:t>公設民営</w:t>
            </w:r>
          </w:p>
        </w:tc>
        <w:tc>
          <w:tcPr>
            <w:tcW w:w="6662" w:type="dxa"/>
          </w:tcPr>
          <w:p w14:paraId="6A9CCBD4" w14:textId="77777777" w:rsidR="009C2C16" w:rsidRPr="00F758C3" w:rsidRDefault="009C2C16" w:rsidP="009C2C16">
            <w:pPr>
              <w:snapToGrid w:val="0"/>
              <w:rPr>
                <w:rFonts w:ascii="ＭＳ Ｐゴシック" w:eastAsia="ＭＳ Ｐゴシック" w:hAnsi="ＭＳ Ｐゴシック"/>
                <w:sz w:val="22"/>
              </w:rPr>
            </w:pPr>
            <w:r w:rsidRPr="00F758C3">
              <w:rPr>
                <w:rFonts w:ascii="ＭＳ Ｐゴシック" w:eastAsia="ＭＳ Ｐゴシック" w:hAnsi="ＭＳ Ｐゴシック" w:cs="Arial"/>
                <w:color w:val="202122"/>
                <w:sz w:val="22"/>
                <w:shd w:val="clear" w:color="auto" w:fill="FFFFFF"/>
              </w:rPr>
              <w:t>地方公共団体が施設</w:t>
            </w:r>
            <w:r>
              <w:rPr>
                <w:rFonts w:ascii="ＭＳ Ｐゴシック" w:eastAsia="ＭＳ Ｐゴシック" w:hAnsi="ＭＳ Ｐゴシック" w:cs="Arial" w:hint="eastAsia"/>
                <w:color w:val="202122"/>
                <w:sz w:val="22"/>
                <w:shd w:val="clear" w:color="auto" w:fill="FFFFFF"/>
              </w:rPr>
              <w:t>、事業システム</w:t>
            </w:r>
            <w:r w:rsidRPr="00F758C3">
              <w:rPr>
                <w:rFonts w:ascii="ＭＳ Ｐゴシック" w:eastAsia="ＭＳ Ｐゴシック" w:hAnsi="ＭＳ Ｐゴシック" w:cs="Arial"/>
                <w:color w:val="202122"/>
                <w:sz w:val="22"/>
                <w:shd w:val="clear" w:color="auto" w:fill="FFFFFF"/>
              </w:rPr>
              <w:t>を設置し、その運営を民間の企業・団体</w:t>
            </w:r>
            <w:r>
              <w:rPr>
                <w:rFonts w:ascii="ＭＳ Ｐゴシック" w:eastAsia="ＭＳ Ｐゴシック" w:hAnsi="ＭＳ Ｐゴシック" w:cs="Arial" w:hint="eastAsia"/>
                <w:color w:val="202122"/>
                <w:sz w:val="22"/>
                <w:shd w:val="clear" w:color="auto" w:fill="FFFFFF"/>
              </w:rPr>
              <w:t>が担う。</w:t>
            </w:r>
          </w:p>
        </w:tc>
      </w:tr>
      <w:tr w:rsidR="009C2C16" w14:paraId="1AA05943" w14:textId="77777777" w:rsidTr="009C2C16">
        <w:tc>
          <w:tcPr>
            <w:tcW w:w="436" w:type="dxa"/>
          </w:tcPr>
          <w:p w14:paraId="076C79BE"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sz w:val="22"/>
              </w:rPr>
              <w:t>27</w:t>
            </w:r>
          </w:p>
        </w:tc>
        <w:tc>
          <w:tcPr>
            <w:tcW w:w="1969" w:type="dxa"/>
            <w:gridSpan w:val="2"/>
          </w:tcPr>
          <w:p w14:paraId="67871330"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ＬＬＰ</w:t>
            </w:r>
          </w:p>
        </w:tc>
        <w:tc>
          <w:tcPr>
            <w:tcW w:w="6662" w:type="dxa"/>
          </w:tcPr>
          <w:p w14:paraId="43F7F5E0" w14:textId="77777777" w:rsidR="009C2C16" w:rsidRPr="00B6468A" w:rsidRDefault="009C2C16" w:rsidP="009C2C16">
            <w:pPr>
              <w:snapToGrid w:val="0"/>
              <w:rPr>
                <w:rFonts w:ascii="ＭＳ Ｐゴシック" w:eastAsia="ＭＳ Ｐゴシック" w:hAnsi="ＭＳ Ｐゴシック"/>
                <w:sz w:val="22"/>
              </w:rPr>
            </w:pPr>
            <w:r w:rsidRPr="002402E9">
              <w:rPr>
                <w:rFonts w:ascii="ＭＳ Ｐゴシック" w:eastAsia="ＭＳ Ｐゴシック" w:hAnsi="ＭＳ Ｐゴシック" w:cs="Arial"/>
                <w:color w:val="202122"/>
                <w:sz w:val="22"/>
                <w:shd w:val="clear" w:color="auto" w:fill="FFFFFF"/>
              </w:rPr>
              <w:t>Limited Liability Partnership</w:t>
            </w:r>
            <w:r w:rsidRPr="00B6468A">
              <w:rPr>
                <w:rFonts w:ascii="ＭＳ Ｐゴシック" w:eastAsia="ＭＳ Ｐゴシック" w:hAnsi="ＭＳ Ｐゴシック" w:hint="eastAsia"/>
                <w:sz w:val="22"/>
              </w:rPr>
              <w:t>有限責任事業組合。事業組織の形態の一つ</w:t>
            </w:r>
            <w:r>
              <w:rPr>
                <w:rFonts w:ascii="ＭＳ Ｐゴシック" w:eastAsia="ＭＳ Ｐゴシック" w:hAnsi="ＭＳ Ｐゴシック" w:hint="eastAsia"/>
                <w:sz w:val="22"/>
              </w:rPr>
              <w:t>。</w:t>
            </w:r>
          </w:p>
        </w:tc>
      </w:tr>
      <w:tr w:rsidR="009C2C16" w14:paraId="2641F040" w14:textId="77777777" w:rsidTr="009C2C16">
        <w:tc>
          <w:tcPr>
            <w:tcW w:w="436" w:type="dxa"/>
          </w:tcPr>
          <w:p w14:paraId="148D0C60"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sz w:val="22"/>
              </w:rPr>
              <w:t>27</w:t>
            </w:r>
          </w:p>
        </w:tc>
        <w:tc>
          <w:tcPr>
            <w:tcW w:w="1969" w:type="dxa"/>
            <w:gridSpan w:val="2"/>
          </w:tcPr>
          <w:p w14:paraId="022078B9"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ＰＤＣＡ</w:t>
            </w:r>
          </w:p>
        </w:tc>
        <w:tc>
          <w:tcPr>
            <w:tcW w:w="6662" w:type="dxa"/>
          </w:tcPr>
          <w:p w14:paraId="32C40D60"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P</w:t>
            </w:r>
            <w:r w:rsidRPr="00B6468A">
              <w:rPr>
                <w:rFonts w:ascii="ＭＳ Ｐゴシック" w:eastAsia="ＭＳ Ｐゴシック" w:hAnsi="ＭＳ Ｐゴシック"/>
                <w:sz w:val="22"/>
              </w:rPr>
              <w:t>lan</w:t>
            </w:r>
            <w:r w:rsidRPr="00B6468A">
              <w:rPr>
                <w:rFonts w:ascii="ＭＳ Ｐゴシック" w:eastAsia="ＭＳ Ｐゴシック" w:hAnsi="ＭＳ Ｐゴシック" w:hint="eastAsia"/>
                <w:sz w:val="22"/>
              </w:rPr>
              <w:t>（計画）、Do（実行）、Check（評価）、Ac</w:t>
            </w:r>
            <w:r w:rsidRPr="00B6468A">
              <w:rPr>
                <w:rFonts w:ascii="ＭＳ Ｐゴシック" w:eastAsia="ＭＳ Ｐゴシック" w:hAnsi="ＭＳ Ｐゴシック"/>
                <w:sz w:val="22"/>
              </w:rPr>
              <w:t>tion</w:t>
            </w:r>
            <w:r w:rsidRPr="00B6468A">
              <w:rPr>
                <w:rFonts w:ascii="ＭＳ Ｐゴシック" w:eastAsia="ＭＳ Ｐゴシック" w:hAnsi="ＭＳ Ｐゴシック" w:hint="eastAsia"/>
                <w:sz w:val="22"/>
              </w:rPr>
              <w:t>（改善）の頭文字をとったもので、このサイクルを繰り返し行うことで、継続的な業務の改善を促すもの</w:t>
            </w:r>
            <w:r>
              <w:rPr>
                <w:rFonts w:ascii="ＭＳ Ｐゴシック" w:eastAsia="ＭＳ Ｐゴシック" w:hAnsi="ＭＳ Ｐゴシック" w:hint="eastAsia"/>
                <w:sz w:val="22"/>
              </w:rPr>
              <w:t>。</w:t>
            </w:r>
          </w:p>
        </w:tc>
      </w:tr>
      <w:tr w:rsidR="009C2C16" w14:paraId="31114E6A" w14:textId="77777777" w:rsidTr="009C2C16">
        <w:tc>
          <w:tcPr>
            <w:tcW w:w="436" w:type="dxa"/>
          </w:tcPr>
          <w:p w14:paraId="4AAA7F99"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sz w:val="22"/>
              </w:rPr>
              <w:t>27</w:t>
            </w:r>
          </w:p>
        </w:tc>
        <w:tc>
          <w:tcPr>
            <w:tcW w:w="1969" w:type="dxa"/>
            <w:gridSpan w:val="2"/>
          </w:tcPr>
          <w:p w14:paraId="09EDDAD7"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シミュレーション</w:t>
            </w:r>
          </w:p>
        </w:tc>
        <w:tc>
          <w:tcPr>
            <w:tcW w:w="6662" w:type="dxa"/>
          </w:tcPr>
          <w:p w14:paraId="04F11DCF" w14:textId="77777777" w:rsidR="009C2C16" w:rsidRPr="009C2C16" w:rsidRDefault="007945F1" w:rsidP="009C2C16">
            <w:pPr>
              <w:snapToGrid w:val="0"/>
              <w:rPr>
                <w:rFonts w:ascii="ＭＳ Ｐゴシック" w:eastAsia="ＭＳ Ｐゴシック" w:hAnsi="ＭＳ Ｐゴシック"/>
                <w:sz w:val="22"/>
              </w:rPr>
            </w:pPr>
            <w:hyperlink r:id="rId45" w:tooltip="現実の意味" w:history="1">
              <w:r w:rsidR="009C2C16" w:rsidRPr="009C2C16">
                <w:rPr>
                  <w:rStyle w:val="aa"/>
                  <w:rFonts w:ascii="ＭＳ Ｐゴシック" w:eastAsia="ＭＳ Ｐゴシック" w:hAnsi="ＭＳ Ｐゴシック" w:hint="eastAsia"/>
                  <w:color w:val="000000"/>
                  <w:sz w:val="22"/>
                  <w:u w:val="none"/>
                  <w:shd w:val="clear" w:color="auto" w:fill="FFFFFF"/>
                </w:rPr>
                <w:t>現実</w:t>
              </w:r>
            </w:hyperlink>
            <w:r w:rsidR="009C2C16" w:rsidRPr="009C2C16">
              <w:rPr>
                <w:rFonts w:ascii="ＭＳ Ｐゴシック" w:eastAsia="ＭＳ Ｐゴシック" w:hAnsi="ＭＳ Ｐゴシック" w:hint="eastAsia"/>
                <w:color w:val="000000"/>
                <w:sz w:val="22"/>
                <w:shd w:val="clear" w:color="auto" w:fill="FFFFFF"/>
              </w:rPr>
              <w:t>に</w:t>
            </w:r>
            <w:hyperlink r:id="rId46" w:tooltip="実験の意味" w:history="1">
              <w:r w:rsidR="009C2C16" w:rsidRPr="009C2C16">
                <w:rPr>
                  <w:rStyle w:val="aa"/>
                  <w:rFonts w:ascii="ＭＳ Ｐゴシック" w:eastAsia="ＭＳ Ｐゴシック" w:hAnsi="ＭＳ Ｐゴシック" w:hint="eastAsia"/>
                  <w:color w:val="000000"/>
                  <w:sz w:val="22"/>
                  <w:u w:val="none"/>
                  <w:shd w:val="clear" w:color="auto" w:fill="FFFFFF"/>
                </w:rPr>
                <w:t>実験</w:t>
              </w:r>
            </w:hyperlink>
            <w:r w:rsidR="009C2C16" w:rsidRPr="009C2C16">
              <w:rPr>
                <w:rFonts w:ascii="ＭＳ Ｐゴシック" w:eastAsia="ＭＳ Ｐゴシック" w:hAnsi="ＭＳ Ｐゴシック" w:hint="eastAsia"/>
                <w:color w:val="000000"/>
                <w:sz w:val="22"/>
                <w:shd w:val="clear" w:color="auto" w:fill="FFFFFF"/>
              </w:rPr>
              <w:t>を行うことが</w:t>
            </w:r>
            <w:hyperlink r:id="rId47" w:tooltip="難しの意味" w:history="1">
              <w:r w:rsidR="009C2C16" w:rsidRPr="009C2C16">
                <w:rPr>
                  <w:rStyle w:val="aa"/>
                  <w:rFonts w:ascii="ＭＳ Ｐゴシック" w:eastAsia="ＭＳ Ｐゴシック" w:hAnsi="ＭＳ Ｐゴシック" w:hint="eastAsia"/>
                  <w:color w:val="000000"/>
                  <w:sz w:val="22"/>
                  <w:u w:val="none"/>
                  <w:shd w:val="clear" w:color="auto" w:fill="FFFFFF"/>
                </w:rPr>
                <w:t>難し</w:t>
              </w:r>
            </w:hyperlink>
            <w:r w:rsidR="009C2C16" w:rsidRPr="009C2C16">
              <w:rPr>
                <w:rFonts w:ascii="ＭＳ Ｐゴシック" w:eastAsia="ＭＳ Ｐゴシック" w:hAnsi="ＭＳ Ｐゴシック" w:hint="eastAsia"/>
                <w:color w:val="000000"/>
                <w:sz w:val="22"/>
                <w:shd w:val="clear" w:color="auto" w:fill="FFFFFF"/>
              </w:rPr>
              <w:t>い</w:t>
            </w:r>
            <w:hyperlink r:id="rId48" w:tooltip="物事の意味" w:history="1">
              <w:r w:rsidR="009C2C16" w:rsidRPr="009C2C16">
                <w:rPr>
                  <w:rStyle w:val="aa"/>
                  <w:rFonts w:ascii="ＭＳ Ｐゴシック" w:eastAsia="ＭＳ Ｐゴシック" w:hAnsi="ＭＳ Ｐゴシック" w:hint="eastAsia"/>
                  <w:color w:val="000000"/>
                  <w:sz w:val="22"/>
                  <w:u w:val="none"/>
                  <w:shd w:val="clear" w:color="auto" w:fill="FFFFFF"/>
                </w:rPr>
                <w:t>物事</w:t>
              </w:r>
            </w:hyperlink>
            <w:r w:rsidR="009C2C16" w:rsidRPr="009C2C16">
              <w:rPr>
                <w:rFonts w:ascii="ＭＳ Ｐゴシック" w:eastAsia="ＭＳ Ｐゴシック" w:hAnsi="ＭＳ Ｐゴシック" w:hint="eastAsia"/>
                <w:color w:val="000000"/>
                <w:sz w:val="22"/>
                <w:shd w:val="clear" w:color="auto" w:fill="FFFFFF"/>
              </w:rPr>
              <w:t>について、</w:t>
            </w:r>
            <w:hyperlink r:id="rId49" w:tooltip="想定の意味" w:history="1">
              <w:r w:rsidR="009C2C16" w:rsidRPr="009C2C16">
                <w:rPr>
                  <w:rStyle w:val="aa"/>
                  <w:rFonts w:ascii="ＭＳ Ｐゴシック" w:eastAsia="ＭＳ Ｐゴシック" w:hAnsi="ＭＳ Ｐゴシック" w:hint="eastAsia"/>
                  <w:color w:val="000000"/>
                  <w:sz w:val="22"/>
                  <w:u w:val="none"/>
                  <w:shd w:val="clear" w:color="auto" w:fill="FFFFFF"/>
                </w:rPr>
                <w:t>想定</w:t>
              </w:r>
            </w:hyperlink>
            <w:r w:rsidR="009C2C16" w:rsidRPr="009C2C16">
              <w:rPr>
                <w:rFonts w:ascii="ＭＳ Ｐゴシック" w:eastAsia="ＭＳ Ｐゴシック" w:hAnsi="ＭＳ Ｐゴシック" w:hint="eastAsia"/>
                <w:color w:val="000000"/>
                <w:sz w:val="22"/>
                <w:shd w:val="clear" w:color="auto" w:fill="FFFFFF"/>
              </w:rPr>
              <w:t>する</w:t>
            </w:r>
            <w:hyperlink r:id="rId50" w:tooltip="場面の意味" w:history="1">
              <w:r w:rsidR="009C2C16" w:rsidRPr="009C2C16">
                <w:rPr>
                  <w:rStyle w:val="aa"/>
                  <w:rFonts w:ascii="ＭＳ Ｐゴシック" w:eastAsia="ＭＳ Ｐゴシック" w:hAnsi="ＭＳ Ｐゴシック" w:hint="eastAsia"/>
                  <w:color w:val="000000"/>
                  <w:sz w:val="22"/>
                  <w:u w:val="none"/>
                  <w:shd w:val="clear" w:color="auto" w:fill="FFFFFF"/>
                </w:rPr>
                <w:t>場面</w:t>
              </w:r>
            </w:hyperlink>
            <w:r w:rsidR="009C2C16" w:rsidRPr="009C2C16">
              <w:rPr>
                <w:rFonts w:ascii="ＭＳ Ｐゴシック" w:eastAsia="ＭＳ Ｐゴシック" w:hAnsi="ＭＳ Ｐゴシック" w:hint="eastAsia"/>
                <w:color w:val="000000"/>
                <w:sz w:val="22"/>
                <w:shd w:val="clear" w:color="auto" w:fill="FFFFFF"/>
              </w:rPr>
              <w:t>を</w:t>
            </w:r>
            <w:hyperlink r:id="rId51" w:tooltip="再現の意味" w:history="1">
              <w:r w:rsidR="009C2C16" w:rsidRPr="009C2C16">
                <w:rPr>
                  <w:rStyle w:val="aa"/>
                  <w:rFonts w:ascii="ＭＳ Ｐゴシック" w:eastAsia="ＭＳ Ｐゴシック" w:hAnsi="ＭＳ Ｐゴシック" w:hint="eastAsia"/>
                  <w:color w:val="000000"/>
                  <w:sz w:val="22"/>
                  <w:u w:val="none"/>
                  <w:shd w:val="clear" w:color="auto" w:fill="FFFFFF"/>
                </w:rPr>
                <w:t>再現</w:t>
              </w:r>
            </w:hyperlink>
            <w:r w:rsidR="009C2C16" w:rsidRPr="009C2C16">
              <w:rPr>
                <w:rFonts w:ascii="ＭＳ Ｐゴシック" w:eastAsia="ＭＳ Ｐゴシック" w:hAnsi="ＭＳ Ｐゴシック" w:hint="eastAsia"/>
                <w:color w:val="000000"/>
                <w:sz w:val="22"/>
                <w:shd w:val="clear" w:color="auto" w:fill="FFFFFF"/>
              </w:rPr>
              <w:t>した</w:t>
            </w:r>
            <w:hyperlink r:id="rId52" w:tooltip="モデルの意味" w:history="1">
              <w:r w:rsidR="009C2C16" w:rsidRPr="009C2C16">
                <w:rPr>
                  <w:rStyle w:val="aa"/>
                  <w:rFonts w:ascii="ＭＳ Ｐゴシック" w:eastAsia="ＭＳ Ｐゴシック" w:hAnsi="ＭＳ Ｐゴシック" w:hint="eastAsia"/>
                  <w:color w:val="000000"/>
                  <w:sz w:val="22"/>
                  <w:u w:val="none"/>
                  <w:shd w:val="clear" w:color="auto" w:fill="FFFFFF"/>
                </w:rPr>
                <w:t>モデル</w:t>
              </w:r>
            </w:hyperlink>
            <w:r w:rsidR="009C2C16" w:rsidRPr="009C2C16">
              <w:rPr>
                <w:rFonts w:ascii="ＭＳ Ｐゴシック" w:eastAsia="ＭＳ Ｐゴシック" w:hAnsi="ＭＳ Ｐゴシック" w:hint="eastAsia"/>
                <w:color w:val="000000"/>
                <w:sz w:val="22"/>
                <w:shd w:val="clear" w:color="auto" w:fill="FFFFFF"/>
              </w:rPr>
              <w:t>を</w:t>
            </w:r>
            <w:hyperlink r:id="rId53" w:tooltip="用いての意味" w:history="1">
              <w:r w:rsidR="009C2C16" w:rsidRPr="009C2C16">
                <w:rPr>
                  <w:rStyle w:val="aa"/>
                  <w:rFonts w:ascii="ＭＳ Ｐゴシック" w:eastAsia="ＭＳ Ｐゴシック" w:hAnsi="ＭＳ Ｐゴシック" w:hint="eastAsia"/>
                  <w:color w:val="000000"/>
                  <w:sz w:val="22"/>
                  <w:u w:val="none"/>
                  <w:shd w:val="clear" w:color="auto" w:fill="FFFFFF"/>
                </w:rPr>
                <w:t>用いて</w:t>
              </w:r>
            </w:hyperlink>
            <w:hyperlink r:id="rId54" w:tooltip="分析の意味" w:history="1">
              <w:r w:rsidR="009C2C16" w:rsidRPr="009C2C16">
                <w:rPr>
                  <w:rStyle w:val="aa"/>
                  <w:rFonts w:ascii="ＭＳ Ｐゴシック" w:eastAsia="ＭＳ Ｐゴシック" w:hAnsi="ＭＳ Ｐゴシック" w:hint="eastAsia"/>
                  <w:color w:val="000000"/>
                  <w:sz w:val="22"/>
                  <w:u w:val="none"/>
                  <w:shd w:val="clear" w:color="auto" w:fill="FFFFFF"/>
                </w:rPr>
                <w:t>分析</w:t>
              </w:r>
            </w:hyperlink>
            <w:r w:rsidR="009C2C16" w:rsidRPr="009C2C16">
              <w:rPr>
                <w:rFonts w:ascii="ＭＳ Ｐゴシック" w:eastAsia="ＭＳ Ｐゴシック" w:hAnsi="ＭＳ Ｐゴシック" w:hint="eastAsia"/>
                <w:color w:val="000000"/>
                <w:sz w:val="22"/>
                <w:shd w:val="clear" w:color="auto" w:fill="FFFFFF"/>
              </w:rPr>
              <w:t>すること。</w:t>
            </w:r>
          </w:p>
        </w:tc>
      </w:tr>
      <w:tr w:rsidR="009C2C16" w14:paraId="4BC96C89" w14:textId="77777777" w:rsidTr="009C2C16">
        <w:tc>
          <w:tcPr>
            <w:tcW w:w="436" w:type="dxa"/>
          </w:tcPr>
          <w:p w14:paraId="7FFA0588"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35B3281F"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クラウド方式</w:t>
            </w:r>
          </w:p>
        </w:tc>
        <w:tc>
          <w:tcPr>
            <w:tcW w:w="6662" w:type="dxa"/>
          </w:tcPr>
          <w:p w14:paraId="3516EE86" w14:textId="77777777" w:rsidR="009C2C16" w:rsidRPr="009C2C16" w:rsidRDefault="007945F1" w:rsidP="009C2C16">
            <w:pPr>
              <w:snapToGrid w:val="0"/>
              <w:rPr>
                <w:rFonts w:ascii="ＭＳ Ｐゴシック" w:eastAsia="ＭＳ Ｐゴシック" w:hAnsi="ＭＳ Ｐゴシック"/>
                <w:sz w:val="22"/>
              </w:rPr>
            </w:pPr>
            <w:hyperlink r:id="rId55" w:anchor="E7.99.BE.E7.A7.91.E4.BA.8B.E5.85.B8.E3.83.9E.E3.82.A4.E3.83.9A.E3.83.87.E3.82.A3.E3.82.A2" w:history="1">
              <w:r w:rsidR="009C2C16" w:rsidRPr="009C2C16">
                <w:rPr>
                  <w:rStyle w:val="aa"/>
                  <w:rFonts w:ascii="ＭＳ Ｐゴシック" w:eastAsia="ＭＳ Ｐゴシック" w:hAnsi="ＭＳ Ｐゴシック" w:cs="Times New Roman"/>
                  <w:color w:val="auto"/>
                  <w:sz w:val="22"/>
                  <w:u w:val="none"/>
                  <w:shd w:val="clear" w:color="auto" w:fill="FFFFFF"/>
                </w:rPr>
                <w:t>インターネット</w:t>
              </w:r>
            </w:hyperlink>
            <w:r w:rsidR="009C2C16" w:rsidRPr="009C2C16">
              <w:rPr>
                <w:rFonts w:ascii="ＭＳ Ｐゴシック" w:eastAsia="ＭＳ Ｐゴシック" w:hAnsi="ＭＳ Ｐゴシック" w:cs="Times New Roman"/>
                <w:sz w:val="22"/>
                <w:shd w:val="clear" w:color="auto" w:fill="FFFFFF"/>
              </w:rPr>
              <w:t>上の複数の</w:t>
            </w:r>
            <w:hyperlink r:id="rId56" w:history="1">
              <w:r w:rsidR="009C2C16" w:rsidRPr="009C2C16">
                <w:rPr>
                  <w:rStyle w:val="aa"/>
                  <w:rFonts w:ascii="ＭＳ Ｐゴシック" w:eastAsia="ＭＳ Ｐゴシック" w:hAnsi="ＭＳ Ｐゴシック" w:cs="Times New Roman"/>
                  <w:color w:val="auto"/>
                  <w:sz w:val="22"/>
                  <w:u w:val="none"/>
                  <w:shd w:val="clear" w:color="auto" w:fill="FFFFFF"/>
                </w:rPr>
                <w:t>サーバー</w:t>
              </w:r>
            </w:hyperlink>
            <w:r w:rsidR="009C2C16" w:rsidRPr="009C2C16">
              <w:rPr>
                <w:rFonts w:ascii="ＭＳ Ｐゴシック" w:eastAsia="ＭＳ Ｐゴシック" w:hAnsi="ＭＳ Ｐゴシック" w:cs="Times New Roman"/>
                <w:sz w:val="22"/>
                <w:shd w:val="clear" w:color="auto" w:fill="FFFFFF"/>
              </w:rPr>
              <w:t>を利用して</w:t>
            </w:r>
            <w:r w:rsidR="009C2C16" w:rsidRPr="009C2C16">
              <w:rPr>
                <w:rFonts w:ascii="ＭＳ Ｐゴシック" w:eastAsia="ＭＳ Ｐゴシック" w:hAnsi="ＭＳ Ｐゴシック" w:cs="Times New Roman" w:hint="eastAsia"/>
                <w:sz w:val="22"/>
                <w:shd w:val="clear" w:color="auto" w:fill="FFFFFF"/>
              </w:rPr>
              <w:t>、</w:t>
            </w:r>
            <w:hyperlink r:id="rId57" w:anchor="E7.99.BE.E7.A7.91.E4.BA.8B.E5.85.B8.E3.83.9E.E3.82.A4.E3.83.9A.E3.83.87.E3.82.A3.E3.82.A2" w:history="1">
              <w:r w:rsidR="009C2C16" w:rsidRPr="009C2C16">
                <w:rPr>
                  <w:rStyle w:val="aa"/>
                  <w:rFonts w:ascii="ＭＳ Ｐゴシック" w:eastAsia="ＭＳ Ｐゴシック" w:hAnsi="ＭＳ Ｐゴシック" w:cs="Times New Roman"/>
                  <w:color w:val="auto"/>
                  <w:sz w:val="22"/>
                  <w:u w:val="none"/>
                  <w:shd w:val="clear" w:color="auto" w:fill="FFFFFF"/>
                </w:rPr>
                <w:t>ソフトウェア</w:t>
              </w:r>
            </w:hyperlink>
            <w:r w:rsidR="009C2C16" w:rsidRPr="009C2C16">
              <w:rPr>
                <w:rFonts w:ascii="ＭＳ Ｐゴシック" w:eastAsia="ＭＳ Ｐゴシック" w:hAnsi="ＭＳ Ｐゴシック" w:cs="Times New Roman" w:hint="eastAsia"/>
                <w:sz w:val="22"/>
                <w:shd w:val="clear" w:color="auto" w:fill="FFFFFF"/>
              </w:rPr>
              <w:t>、</w:t>
            </w:r>
            <w:hyperlink r:id="rId58" w:anchor="E7.99.BE.E7.A7.91.E4.BA.8B.E5.85.B8.E3.83.9E.E3.82.A4.E3.83.9A.E3.83.87.E3.82.A3.E3.82.A2" w:history="1">
              <w:r w:rsidR="009C2C16" w:rsidRPr="009C2C16">
                <w:rPr>
                  <w:rStyle w:val="aa"/>
                  <w:rFonts w:ascii="ＭＳ Ｐゴシック" w:eastAsia="ＭＳ Ｐゴシック" w:hAnsi="ＭＳ Ｐゴシック" w:cs="Times New Roman"/>
                  <w:color w:val="auto"/>
                  <w:sz w:val="22"/>
                  <w:u w:val="none"/>
                  <w:shd w:val="clear" w:color="auto" w:fill="FFFFFF"/>
                </w:rPr>
                <w:t>データベース</w:t>
              </w:r>
            </w:hyperlink>
            <w:r w:rsidR="009C2C16" w:rsidRPr="009C2C16">
              <w:rPr>
                <w:rFonts w:ascii="ＭＳ Ｐゴシック" w:eastAsia="ＭＳ Ｐゴシック" w:hAnsi="ＭＳ Ｐゴシック" w:cs="Times New Roman"/>
                <w:sz w:val="22"/>
                <w:shd w:val="clear" w:color="auto" w:fill="FFFFFF"/>
              </w:rPr>
              <w:t>などの厖大な資源を活用するサービス</w:t>
            </w:r>
            <w:r w:rsidR="009C2C16" w:rsidRPr="009C2C16">
              <w:rPr>
                <w:rFonts w:ascii="ＭＳ Ｐゴシック" w:eastAsia="ＭＳ Ｐゴシック" w:hAnsi="ＭＳ Ｐゴシック" w:cs="Times New Roman" w:hint="eastAsia"/>
                <w:sz w:val="22"/>
                <w:shd w:val="clear" w:color="auto" w:fill="FFFFFF"/>
              </w:rPr>
              <w:t>。</w:t>
            </w:r>
          </w:p>
        </w:tc>
      </w:tr>
      <w:tr w:rsidR="009C2C16" w14:paraId="178AE6C4" w14:textId="77777777" w:rsidTr="009C2C16">
        <w:tc>
          <w:tcPr>
            <w:tcW w:w="436" w:type="dxa"/>
          </w:tcPr>
          <w:p w14:paraId="0955A627"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35D3EC9A"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サーバー</w:t>
            </w:r>
          </w:p>
        </w:tc>
        <w:tc>
          <w:tcPr>
            <w:tcW w:w="6662" w:type="dxa"/>
          </w:tcPr>
          <w:p w14:paraId="1E289FE5"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rPr>
              <w:t>利用者の要求に対して、それに対応したデータを提供するコンピューターやプログラムのこと</w:t>
            </w:r>
            <w:r>
              <w:rPr>
                <w:rFonts w:ascii="ＭＳ Ｐゴシック" w:eastAsia="ＭＳ Ｐゴシック" w:hAnsi="ＭＳ Ｐゴシック" w:hint="eastAsia"/>
                <w:sz w:val="22"/>
              </w:rPr>
              <w:t>。</w:t>
            </w:r>
          </w:p>
        </w:tc>
      </w:tr>
      <w:tr w:rsidR="009C2C16" w14:paraId="40944070" w14:textId="77777777" w:rsidTr="009C2C16">
        <w:tc>
          <w:tcPr>
            <w:tcW w:w="436" w:type="dxa"/>
          </w:tcPr>
          <w:p w14:paraId="46C3A71F"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5AEF39C2"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アプリ</w:t>
            </w:r>
          </w:p>
        </w:tc>
        <w:tc>
          <w:tcPr>
            <w:tcW w:w="6662" w:type="dxa"/>
          </w:tcPr>
          <w:p w14:paraId="2687BE17" w14:textId="77777777" w:rsidR="009C2C16" w:rsidRPr="00B6468A" w:rsidRDefault="009C2C16" w:rsidP="009C2C16">
            <w:pPr>
              <w:snapToGrid w:val="0"/>
              <w:rPr>
                <w:rFonts w:ascii="ＭＳ Ｐゴシック" w:eastAsia="ＭＳ Ｐゴシック" w:hAnsi="ＭＳ Ｐゴシック"/>
                <w:sz w:val="22"/>
              </w:rPr>
            </w:pPr>
            <w:r w:rsidRPr="00110FA4">
              <w:rPr>
                <w:rFonts w:ascii="ＭＳ Ｐゴシック" w:eastAsia="ＭＳ Ｐゴシック" w:hAnsi="ＭＳ Ｐゴシック"/>
                <w:sz w:val="22"/>
              </w:rPr>
              <w:t>アプリケーションソフトウェア</w:t>
            </w:r>
            <w:r>
              <w:rPr>
                <w:rFonts w:ascii="ＭＳ Ｐゴシック" w:eastAsia="ＭＳ Ｐゴシック" w:hAnsi="ＭＳ Ｐゴシック" w:hint="eastAsia"/>
                <w:sz w:val="22"/>
              </w:rPr>
              <w:t>の略。</w:t>
            </w:r>
            <w:r w:rsidRPr="00110FA4">
              <w:rPr>
                <w:rFonts w:ascii="ＭＳ Ｐゴシック" w:eastAsia="ＭＳ Ｐゴシック" w:hAnsi="ＭＳ Ｐゴシック"/>
                <w:sz w:val="22"/>
              </w:rPr>
              <w:t>ある特定の機能や目的のために開発・使用される</w:t>
            </w:r>
            <w:hyperlink r:id="rId59" w:tooltip="ソフトウェア" w:history="1">
              <w:r w:rsidRPr="00110FA4">
                <w:rPr>
                  <w:rFonts w:ascii="ＭＳ Ｐゴシック" w:eastAsia="ＭＳ Ｐゴシック" w:hAnsi="ＭＳ Ｐゴシック"/>
                  <w:sz w:val="22"/>
                </w:rPr>
                <w:t>ソフトウェア</w:t>
              </w:r>
            </w:hyperlink>
            <w:r>
              <w:rPr>
                <w:rFonts w:ascii="ＭＳ Ｐゴシック" w:eastAsia="ＭＳ Ｐゴシック" w:hAnsi="ＭＳ Ｐゴシック" w:hint="eastAsia"/>
                <w:sz w:val="22"/>
              </w:rPr>
              <w:t>。</w:t>
            </w:r>
          </w:p>
        </w:tc>
      </w:tr>
      <w:tr w:rsidR="009C2C16" w14:paraId="72D62510" w14:textId="77777777" w:rsidTr="009C2C16">
        <w:tc>
          <w:tcPr>
            <w:tcW w:w="436" w:type="dxa"/>
          </w:tcPr>
          <w:p w14:paraId="1278D87D"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4115F80B"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ＧＰＳ</w:t>
            </w:r>
          </w:p>
        </w:tc>
        <w:tc>
          <w:tcPr>
            <w:tcW w:w="6662" w:type="dxa"/>
          </w:tcPr>
          <w:p w14:paraId="02D9A686" w14:textId="19A429AF" w:rsidR="009C2C16" w:rsidRPr="009C2C16" w:rsidRDefault="009C2C16" w:rsidP="009C2C16">
            <w:pPr>
              <w:snapToGrid w:val="0"/>
              <w:rPr>
                <w:rFonts w:ascii="ＭＳ Ｐゴシック" w:eastAsia="ＭＳ Ｐゴシック" w:hAnsi="ＭＳ Ｐゴシック"/>
                <w:sz w:val="22"/>
              </w:rPr>
            </w:pPr>
            <w:r w:rsidRPr="009C2C16">
              <w:rPr>
                <w:rStyle w:val="aa"/>
                <w:rFonts w:ascii="ＭＳ Ｐゴシック" w:eastAsia="ＭＳ Ｐゴシック" w:hAnsi="ＭＳ Ｐゴシック"/>
                <w:color w:val="auto"/>
                <w:sz w:val="22"/>
                <w:u w:val="none"/>
              </w:rPr>
              <w:t>Global Positioning System全地球測位システム。</w:t>
            </w:r>
            <w:hyperlink r:id="rId60" w:tooltip="人工衛星の意味" w:history="1">
              <w:r w:rsidRPr="009C2C16">
                <w:rPr>
                  <w:rStyle w:val="aa"/>
                  <w:rFonts w:ascii="ＭＳ Ｐゴシック" w:eastAsia="ＭＳ Ｐゴシック" w:hAnsi="ＭＳ Ｐゴシック" w:hint="eastAsia"/>
                  <w:color w:val="auto"/>
                  <w:sz w:val="22"/>
                  <w:u w:val="none"/>
                  <w:shd w:val="clear" w:color="auto" w:fill="FFFFFF"/>
                </w:rPr>
                <w:t>人工衛星</w:t>
              </w:r>
            </w:hyperlink>
            <w:r w:rsidRPr="009C2C16">
              <w:rPr>
                <w:rFonts w:ascii="ＭＳ Ｐゴシック" w:eastAsia="ＭＳ Ｐゴシック" w:hAnsi="ＭＳ Ｐゴシック" w:hint="eastAsia"/>
                <w:sz w:val="22"/>
                <w:shd w:val="clear" w:color="auto" w:fill="FFFFFF"/>
              </w:rPr>
              <w:t>を</w:t>
            </w:r>
            <w:hyperlink r:id="rId61" w:tooltip="駆使の意味" w:history="1">
              <w:r w:rsidRPr="009C2C16">
                <w:rPr>
                  <w:rStyle w:val="aa"/>
                  <w:rFonts w:ascii="ＭＳ Ｐゴシック" w:eastAsia="ＭＳ Ｐゴシック" w:hAnsi="ＭＳ Ｐゴシック" w:hint="eastAsia"/>
                  <w:color w:val="auto"/>
                  <w:sz w:val="22"/>
                  <w:u w:val="none"/>
                  <w:shd w:val="clear" w:color="auto" w:fill="FFFFFF"/>
                </w:rPr>
                <w:t>駆使</w:t>
              </w:r>
            </w:hyperlink>
            <w:r w:rsidRPr="009C2C16">
              <w:rPr>
                <w:rFonts w:ascii="ＭＳ Ｐゴシック" w:eastAsia="ＭＳ Ｐゴシック" w:hAnsi="ＭＳ Ｐゴシック" w:hint="eastAsia"/>
                <w:sz w:val="22"/>
                <w:shd w:val="clear" w:color="auto" w:fill="FFFFFF"/>
              </w:rPr>
              <w:t>した</w:t>
            </w:r>
            <w:hyperlink r:id="rId62" w:tooltip="地理情報の意味" w:history="1">
              <w:r w:rsidRPr="009C2C16">
                <w:rPr>
                  <w:rStyle w:val="aa"/>
                  <w:rFonts w:ascii="ＭＳ Ｐゴシック" w:eastAsia="ＭＳ Ｐゴシック" w:hAnsi="ＭＳ Ｐゴシック" w:hint="eastAsia"/>
                  <w:color w:val="auto"/>
                  <w:sz w:val="22"/>
                  <w:u w:val="none"/>
                  <w:shd w:val="clear" w:color="auto" w:fill="FFFFFF"/>
                </w:rPr>
                <w:t>地理情報</w:t>
              </w:r>
            </w:hyperlink>
            <w:hyperlink r:id="rId63" w:tooltip="計測の意味" w:history="1">
              <w:r w:rsidRPr="009C2C16">
                <w:rPr>
                  <w:rStyle w:val="aa"/>
                  <w:rFonts w:ascii="ＭＳ Ｐゴシック" w:eastAsia="ＭＳ Ｐゴシック" w:hAnsi="ＭＳ Ｐゴシック" w:hint="eastAsia"/>
                  <w:color w:val="auto"/>
                  <w:sz w:val="22"/>
                  <w:u w:val="none"/>
                  <w:shd w:val="clear" w:color="auto" w:fill="FFFFFF"/>
                </w:rPr>
                <w:t>計測</w:t>
              </w:r>
            </w:hyperlink>
            <w:hyperlink r:id="rId64" w:tooltip="システムの意味" w:history="1">
              <w:r w:rsidRPr="009C2C16">
                <w:rPr>
                  <w:rStyle w:val="aa"/>
                  <w:rFonts w:ascii="ＭＳ Ｐゴシック" w:eastAsia="ＭＳ Ｐゴシック" w:hAnsi="ＭＳ Ｐゴシック" w:hint="eastAsia"/>
                  <w:color w:val="auto"/>
                  <w:sz w:val="22"/>
                  <w:u w:val="none"/>
                  <w:shd w:val="clear" w:color="auto" w:fill="FFFFFF"/>
                </w:rPr>
                <w:t>システム</w:t>
              </w:r>
            </w:hyperlink>
            <w:r w:rsidRPr="009C2C16">
              <w:rPr>
                <w:rFonts w:ascii="ＭＳ Ｐゴシック" w:eastAsia="ＭＳ Ｐゴシック" w:hAnsi="ＭＳ Ｐゴシック" w:hint="eastAsia"/>
                <w:sz w:val="22"/>
                <w:shd w:val="clear" w:color="auto" w:fill="FFFFFF"/>
              </w:rPr>
              <w:t>の名称。</w:t>
            </w:r>
          </w:p>
        </w:tc>
      </w:tr>
      <w:tr w:rsidR="009C2C16" w14:paraId="027EE439" w14:textId="77777777" w:rsidTr="009C2C16">
        <w:tc>
          <w:tcPr>
            <w:tcW w:w="436" w:type="dxa"/>
          </w:tcPr>
          <w:p w14:paraId="1C58D479"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16DBE187"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デジタルタコ</w:t>
            </w:r>
            <w:r>
              <w:rPr>
                <w:rFonts w:ascii="ＭＳ ゴシック" w:eastAsia="ＭＳ ゴシック" w:hAnsi="ＭＳ ゴシック" w:hint="eastAsia"/>
                <w:sz w:val="22"/>
              </w:rPr>
              <w:t>グラフ</w:t>
            </w:r>
          </w:p>
        </w:tc>
        <w:tc>
          <w:tcPr>
            <w:tcW w:w="6662" w:type="dxa"/>
          </w:tcPr>
          <w:p w14:paraId="0C67BB08" w14:textId="77777777" w:rsidR="009C2C16" w:rsidRPr="00B6468A" w:rsidRDefault="009C2C16" w:rsidP="009C2C16">
            <w:pPr>
              <w:snapToGrid w:val="0"/>
              <w:rPr>
                <w:rFonts w:ascii="ＭＳ Ｐゴシック" w:eastAsia="ＭＳ Ｐゴシック" w:hAnsi="ＭＳ Ｐゴシック"/>
                <w:sz w:val="22"/>
              </w:rPr>
            </w:pPr>
            <w:r w:rsidRPr="00B6468A">
              <w:rPr>
                <w:rFonts w:ascii="ＭＳ Ｐゴシック" w:eastAsia="ＭＳ Ｐゴシック" w:hAnsi="ＭＳ Ｐゴシック" w:hint="eastAsia"/>
                <w:sz w:val="22"/>
                <w:shd w:val="clear" w:color="auto" w:fill="FFFFFF"/>
              </w:rPr>
              <w:t>自動車運転時の速度・走行時間・走行距離などの情報をメモリーカード等に記録するデジタル式の運行記録計</w:t>
            </w:r>
            <w:r>
              <w:rPr>
                <w:rFonts w:ascii="ＭＳ Ｐゴシック" w:eastAsia="ＭＳ Ｐゴシック" w:hAnsi="ＭＳ Ｐゴシック" w:hint="eastAsia"/>
                <w:sz w:val="22"/>
                <w:shd w:val="clear" w:color="auto" w:fill="FFFFFF"/>
              </w:rPr>
              <w:t>。</w:t>
            </w:r>
          </w:p>
        </w:tc>
      </w:tr>
      <w:tr w:rsidR="009C2C16" w14:paraId="62D3FD10" w14:textId="77777777" w:rsidTr="009C2C16">
        <w:tc>
          <w:tcPr>
            <w:tcW w:w="436" w:type="dxa"/>
          </w:tcPr>
          <w:p w14:paraId="590608AA"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5787572C"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プロモーション</w:t>
            </w:r>
          </w:p>
        </w:tc>
        <w:tc>
          <w:tcPr>
            <w:tcW w:w="6662" w:type="dxa"/>
          </w:tcPr>
          <w:p w14:paraId="7E2815A9" w14:textId="77777777" w:rsidR="009C2C16" w:rsidRPr="009C2C16" w:rsidRDefault="007945F1" w:rsidP="009C2C16">
            <w:pPr>
              <w:snapToGrid w:val="0"/>
              <w:rPr>
                <w:rFonts w:ascii="ＭＳ Ｐゴシック" w:eastAsia="ＭＳ Ｐゴシック" w:hAnsi="ＭＳ Ｐゴシック"/>
                <w:sz w:val="22"/>
              </w:rPr>
            </w:pPr>
            <w:hyperlink r:id="rId65" w:tooltip="商品の意味" w:history="1">
              <w:r w:rsidR="009C2C16" w:rsidRPr="009C2C16">
                <w:rPr>
                  <w:rStyle w:val="aa"/>
                  <w:rFonts w:ascii="ＭＳ Ｐゴシック" w:eastAsia="ＭＳ Ｐゴシック" w:hAnsi="ＭＳ Ｐゴシック" w:hint="eastAsia"/>
                  <w:color w:val="000000"/>
                  <w:sz w:val="22"/>
                  <w:u w:val="none"/>
                  <w:shd w:val="clear" w:color="auto" w:fill="FFFFFF"/>
                </w:rPr>
                <w:t>商品</w:t>
              </w:r>
            </w:hyperlink>
            <w:r w:rsidR="009C2C16" w:rsidRPr="009C2C16">
              <w:rPr>
                <w:rFonts w:ascii="ＭＳ Ｐゴシック" w:eastAsia="ＭＳ Ｐゴシック" w:hAnsi="ＭＳ Ｐゴシック" w:hint="eastAsia"/>
                <w:color w:val="000000"/>
                <w:sz w:val="22"/>
                <w:shd w:val="clear" w:color="auto" w:fill="FFFFFF"/>
              </w:rPr>
              <w:t>や</w:t>
            </w:r>
            <w:hyperlink r:id="rId66" w:tooltip="人材の意味" w:history="1">
              <w:r w:rsidR="009C2C16" w:rsidRPr="009C2C16">
                <w:rPr>
                  <w:rStyle w:val="aa"/>
                  <w:rFonts w:ascii="ＭＳ Ｐゴシック" w:eastAsia="ＭＳ Ｐゴシック" w:hAnsi="ＭＳ Ｐゴシック" w:hint="eastAsia"/>
                  <w:color w:val="000000"/>
                  <w:sz w:val="22"/>
                  <w:u w:val="none"/>
                  <w:shd w:val="clear" w:color="auto" w:fill="FFFFFF"/>
                </w:rPr>
                <w:t>人材</w:t>
              </w:r>
            </w:hyperlink>
            <w:r w:rsidR="009C2C16" w:rsidRPr="009C2C16">
              <w:rPr>
                <w:rFonts w:ascii="ＭＳ Ｐゴシック" w:eastAsia="ＭＳ Ｐゴシック" w:hAnsi="ＭＳ Ｐゴシック" w:hint="eastAsia"/>
                <w:sz w:val="22"/>
              </w:rPr>
              <w:t>、サービス</w:t>
            </w:r>
            <w:r w:rsidR="009C2C16" w:rsidRPr="009C2C16">
              <w:rPr>
                <w:rFonts w:ascii="ＭＳ Ｐゴシック" w:eastAsia="ＭＳ Ｐゴシック" w:hAnsi="ＭＳ Ｐゴシック" w:hint="eastAsia"/>
                <w:color w:val="000000"/>
                <w:sz w:val="22"/>
                <w:shd w:val="clear" w:color="auto" w:fill="FFFFFF"/>
              </w:rPr>
              <w:t>を</w:t>
            </w:r>
            <w:hyperlink r:id="rId67" w:tooltip="売り込むの意味" w:history="1">
              <w:r w:rsidR="009C2C16" w:rsidRPr="009C2C16">
                <w:rPr>
                  <w:rStyle w:val="aa"/>
                  <w:rFonts w:ascii="ＭＳ Ｐゴシック" w:eastAsia="ＭＳ Ｐゴシック" w:hAnsi="ＭＳ Ｐゴシック" w:hint="eastAsia"/>
                  <w:color w:val="000000"/>
                  <w:sz w:val="22"/>
                  <w:u w:val="none"/>
                  <w:shd w:val="clear" w:color="auto" w:fill="FFFFFF"/>
                </w:rPr>
                <w:t>売る</w:t>
              </w:r>
            </w:hyperlink>
            <w:r w:rsidR="009C2C16" w:rsidRPr="009C2C16">
              <w:rPr>
                <w:rFonts w:ascii="ＭＳ Ｐゴシック" w:eastAsia="ＭＳ Ｐゴシック" w:hAnsi="ＭＳ Ｐゴシック" w:hint="eastAsia"/>
                <w:color w:val="000000"/>
                <w:sz w:val="22"/>
                <w:shd w:val="clear" w:color="auto" w:fill="FFFFFF"/>
              </w:rPr>
              <w:t>ために行う</w:t>
            </w:r>
            <w:hyperlink r:id="rId68" w:tooltip="広報活動の意味" w:history="1">
              <w:r w:rsidR="009C2C16" w:rsidRPr="009C2C16">
                <w:rPr>
                  <w:rStyle w:val="aa"/>
                  <w:rFonts w:ascii="ＭＳ Ｐゴシック" w:eastAsia="ＭＳ Ｐゴシック" w:hAnsi="ＭＳ Ｐゴシック" w:hint="eastAsia"/>
                  <w:color w:val="000000"/>
                  <w:sz w:val="22"/>
                  <w:u w:val="none"/>
                  <w:shd w:val="clear" w:color="auto" w:fill="FFFFFF"/>
                </w:rPr>
                <w:t>広報活動</w:t>
              </w:r>
            </w:hyperlink>
            <w:r w:rsidR="009C2C16" w:rsidRPr="009C2C16">
              <w:rPr>
                <w:rFonts w:ascii="ＭＳ Ｐゴシック" w:eastAsia="ＭＳ Ｐゴシック" w:hAnsi="ＭＳ Ｐゴシック" w:hint="eastAsia"/>
                <w:color w:val="000000"/>
                <w:sz w:val="22"/>
                <w:shd w:val="clear" w:color="auto" w:fill="FFFFFF"/>
              </w:rPr>
              <w:t>の</w:t>
            </w:r>
            <w:hyperlink r:id="rId69" w:tooltip="総称の意味" w:history="1">
              <w:r w:rsidR="009C2C16" w:rsidRPr="009C2C16">
                <w:rPr>
                  <w:rStyle w:val="aa"/>
                  <w:rFonts w:ascii="ＭＳ Ｐゴシック" w:eastAsia="ＭＳ Ｐゴシック" w:hAnsi="ＭＳ Ｐゴシック" w:hint="eastAsia"/>
                  <w:color w:val="000000"/>
                  <w:sz w:val="22"/>
                  <w:u w:val="none"/>
                  <w:shd w:val="clear" w:color="auto" w:fill="FFFFFF"/>
                </w:rPr>
                <w:t>総称</w:t>
              </w:r>
            </w:hyperlink>
            <w:r w:rsidR="009C2C16" w:rsidRPr="009C2C16">
              <w:rPr>
                <w:rStyle w:val="aa"/>
                <w:rFonts w:ascii="ＭＳ Ｐゴシック" w:eastAsia="ＭＳ Ｐゴシック" w:hAnsi="ＭＳ Ｐゴシック" w:hint="eastAsia"/>
                <w:color w:val="000000"/>
                <w:sz w:val="22"/>
                <w:u w:val="none"/>
                <w:shd w:val="clear" w:color="auto" w:fill="FFFFFF"/>
              </w:rPr>
              <w:t>。</w:t>
            </w:r>
          </w:p>
        </w:tc>
      </w:tr>
      <w:tr w:rsidR="009C2C16" w14:paraId="3B6D5F0C" w14:textId="77777777" w:rsidTr="009C2C16">
        <w:tc>
          <w:tcPr>
            <w:tcW w:w="436" w:type="dxa"/>
          </w:tcPr>
          <w:p w14:paraId="79A034A3"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12104BA7"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ファンクラブ</w:t>
            </w:r>
            <w:r>
              <w:rPr>
                <w:rFonts w:ascii="ＭＳ ゴシック" w:eastAsia="ＭＳ ゴシック" w:hAnsi="ＭＳ ゴシック" w:hint="eastAsia"/>
                <w:sz w:val="22"/>
              </w:rPr>
              <w:t>、</w:t>
            </w:r>
            <w:r w:rsidRPr="006954EA">
              <w:rPr>
                <w:rFonts w:ascii="ＭＳ ゴシック" w:eastAsia="ＭＳ ゴシック" w:hAnsi="ＭＳ ゴシック" w:hint="eastAsia"/>
                <w:sz w:val="22"/>
              </w:rPr>
              <w:t>サポーター</w:t>
            </w:r>
          </w:p>
        </w:tc>
        <w:tc>
          <w:tcPr>
            <w:tcW w:w="6662" w:type="dxa"/>
          </w:tcPr>
          <w:p w14:paraId="1632F1A7" w14:textId="77777777" w:rsidR="009C2C16" w:rsidRPr="00B6468A" w:rsidRDefault="009C2C16" w:rsidP="009C2C16">
            <w:pPr>
              <w:snapToGrid w:val="0"/>
              <w:rPr>
                <w:rFonts w:ascii="ＭＳ Ｐゴシック" w:eastAsia="ＭＳ Ｐゴシック" w:hAnsi="ＭＳ Ｐゴシック"/>
                <w:sz w:val="24"/>
                <w:szCs w:val="24"/>
              </w:rPr>
            </w:pPr>
            <w:r w:rsidRPr="003C12F9">
              <w:rPr>
                <w:rFonts w:ascii="ＭＳ Ｐゴシック" w:eastAsia="ＭＳ Ｐゴシック" w:hAnsi="ＭＳ Ｐゴシック"/>
                <w:color w:val="000000"/>
                <w:spacing w:val="7"/>
                <w:sz w:val="22"/>
              </w:rPr>
              <w:t>支持者。後援者。賛同者。</w:t>
            </w:r>
          </w:p>
        </w:tc>
      </w:tr>
      <w:tr w:rsidR="009C2C16" w14:paraId="4DB7A59D" w14:textId="77777777" w:rsidTr="009C2C16">
        <w:tc>
          <w:tcPr>
            <w:tcW w:w="436" w:type="dxa"/>
          </w:tcPr>
          <w:p w14:paraId="6DE41EDB"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6380AD0B"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ムーブメント</w:t>
            </w:r>
          </w:p>
        </w:tc>
        <w:tc>
          <w:tcPr>
            <w:tcW w:w="6662" w:type="dxa"/>
          </w:tcPr>
          <w:p w14:paraId="5A7B7801" w14:textId="77777777" w:rsidR="009C2C16" w:rsidRPr="003C12F9" w:rsidRDefault="009C2C16" w:rsidP="009C2C16">
            <w:pPr>
              <w:snapToGrid w:val="0"/>
              <w:rPr>
                <w:rFonts w:ascii="ＭＳ Ｐゴシック" w:eastAsia="ＭＳ Ｐゴシック" w:hAnsi="ＭＳ Ｐゴシック"/>
                <w:color w:val="000000"/>
                <w:spacing w:val="7"/>
                <w:sz w:val="22"/>
              </w:rPr>
            </w:pPr>
            <w:r w:rsidRPr="003C12F9">
              <w:rPr>
                <w:rFonts w:ascii="ＭＳ Ｐゴシック" w:eastAsia="ＭＳ Ｐゴシック" w:hAnsi="ＭＳ Ｐゴシック"/>
                <w:color w:val="000000"/>
                <w:spacing w:val="7"/>
                <w:sz w:val="22"/>
              </w:rPr>
              <w:t>主張をもった集団の行動</w:t>
            </w:r>
            <w:r w:rsidRPr="003C12F9">
              <w:rPr>
                <w:rFonts w:ascii="ＭＳ Ｐゴシック" w:eastAsia="ＭＳ Ｐゴシック" w:hAnsi="ＭＳ Ｐゴシック" w:hint="eastAsia"/>
                <w:color w:val="000000"/>
                <w:spacing w:val="7"/>
                <w:sz w:val="22"/>
              </w:rPr>
              <w:t>。世間の流れや動向</w:t>
            </w:r>
            <w:r>
              <w:rPr>
                <w:rFonts w:ascii="ＭＳ Ｐゴシック" w:eastAsia="ＭＳ Ｐゴシック" w:hAnsi="ＭＳ Ｐゴシック" w:hint="eastAsia"/>
                <w:color w:val="000000"/>
                <w:spacing w:val="7"/>
                <w:sz w:val="22"/>
              </w:rPr>
              <w:t>。</w:t>
            </w:r>
          </w:p>
        </w:tc>
      </w:tr>
      <w:tr w:rsidR="009C2C16" w14:paraId="146B1434" w14:textId="77777777" w:rsidTr="009C2C16">
        <w:trPr>
          <w:trHeight w:val="209"/>
        </w:trPr>
        <w:tc>
          <w:tcPr>
            <w:tcW w:w="436" w:type="dxa"/>
          </w:tcPr>
          <w:p w14:paraId="19595D6A" w14:textId="77777777" w:rsidR="009C2C16" w:rsidRPr="006954EA" w:rsidRDefault="009C2C16" w:rsidP="009C2C16">
            <w:pPr>
              <w:snapToGrid w:val="0"/>
              <w:jc w:val="center"/>
              <w:rPr>
                <w:rFonts w:ascii="ＭＳ ゴシック" w:eastAsia="ＭＳ ゴシック" w:hAnsi="ＭＳ ゴシック"/>
                <w:sz w:val="22"/>
              </w:rPr>
            </w:pPr>
            <w:r>
              <w:rPr>
                <w:rFonts w:ascii="ＭＳ ゴシック" w:eastAsia="ＭＳ ゴシック" w:hAnsi="ＭＳ ゴシック" w:hint="eastAsia"/>
                <w:sz w:val="22"/>
              </w:rPr>
              <w:t>2</w:t>
            </w:r>
            <w:r>
              <w:rPr>
                <w:rFonts w:ascii="ＭＳ ゴシック" w:eastAsia="ＭＳ ゴシック" w:hAnsi="ＭＳ ゴシック"/>
                <w:sz w:val="22"/>
              </w:rPr>
              <w:t>8</w:t>
            </w:r>
          </w:p>
        </w:tc>
        <w:tc>
          <w:tcPr>
            <w:tcW w:w="1969" w:type="dxa"/>
            <w:gridSpan w:val="2"/>
          </w:tcPr>
          <w:p w14:paraId="14617C22" w14:textId="77777777" w:rsidR="009C2C16" w:rsidRPr="006954EA" w:rsidRDefault="009C2C16" w:rsidP="009C2C16">
            <w:pPr>
              <w:snapToGrid w:val="0"/>
              <w:rPr>
                <w:rFonts w:ascii="ＭＳ ゴシック" w:eastAsia="ＭＳ ゴシック" w:hAnsi="ＭＳ ゴシック"/>
                <w:sz w:val="22"/>
              </w:rPr>
            </w:pPr>
            <w:r w:rsidRPr="006954EA">
              <w:rPr>
                <w:rFonts w:ascii="ＭＳ ゴシック" w:eastAsia="ＭＳ ゴシック" w:hAnsi="ＭＳ ゴシック" w:hint="eastAsia"/>
                <w:sz w:val="22"/>
              </w:rPr>
              <w:t>クラウドファンディング</w:t>
            </w:r>
          </w:p>
        </w:tc>
        <w:tc>
          <w:tcPr>
            <w:tcW w:w="6662" w:type="dxa"/>
          </w:tcPr>
          <w:p w14:paraId="7AE3E8E8" w14:textId="77777777" w:rsidR="009C2C16" w:rsidRPr="003C12F9" w:rsidRDefault="009C2C16" w:rsidP="009C2C16">
            <w:pPr>
              <w:snapToGrid w:val="0"/>
              <w:rPr>
                <w:rFonts w:ascii="ＭＳ Ｐゴシック" w:eastAsia="ＭＳ Ｐゴシック" w:hAnsi="ＭＳ Ｐゴシック"/>
                <w:color w:val="000000"/>
                <w:spacing w:val="7"/>
                <w:sz w:val="22"/>
              </w:rPr>
            </w:pPr>
            <w:r w:rsidRPr="00B6468A">
              <w:rPr>
                <w:rFonts w:ascii="ＭＳ Ｐゴシック" w:eastAsia="ＭＳ Ｐゴシック" w:hAnsi="ＭＳ Ｐゴシック" w:hint="eastAsia"/>
                <w:color w:val="000000"/>
                <w:spacing w:val="7"/>
                <w:sz w:val="22"/>
              </w:rPr>
              <w:t>インターネットを通して活動や夢を発信することで、想いに共感した人や活動を応援したいと思ってくれる人から資金を募るしくみ</w:t>
            </w:r>
            <w:r>
              <w:rPr>
                <w:rFonts w:ascii="ＭＳ Ｐゴシック" w:eastAsia="ＭＳ Ｐゴシック" w:hAnsi="ＭＳ Ｐゴシック" w:hint="eastAsia"/>
                <w:color w:val="000000"/>
                <w:spacing w:val="7"/>
                <w:sz w:val="22"/>
              </w:rPr>
              <w:t>。</w:t>
            </w:r>
          </w:p>
        </w:tc>
      </w:tr>
    </w:tbl>
    <w:p w14:paraId="6AF2D58C" w14:textId="5D559226" w:rsidR="009C2C16" w:rsidRDefault="009C2C16" w:rsidP="009C2C16">
      <w:pPr>
        <w:rPr>
          <w:rFonts w:ascii="ＭＳ ゴシック" w:eastAsia="ＭＳ ゴシック" w:hAnsi="ＭＳ ゴシック"/>
          <w:sz w:val="24"/>
          <w:szCs w:val="24"/>
        </w:rPr>
      </w:pPr>
    </w:p>
    <w:p w14:paraId="36D4AAC6" w14:textId="17A84825" w:rsidR="00E40632" w:rsidRDefault="00E40632">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2DE48198" w14:textId="3DD257BE" w:rsidR="00E40632" w:rsidRPr="003D2269" w:rsidRDefault="003D2269" w:rsidP="009C2C16">
      <w:pPr>
        <w:rPr>
          <w:rFonts w:ascii="ＭＳ ゴシック" w:eastAsia="ＭＳ ゴシック" w:hAnsi="ＭＳ ゴシック"/>
          <w:sz w:val="22"/>
        </w:rPr>
      </w:pPr>
      <w:r>
        <w:rPr>
          <w:rFonts w:ascii="ＭＳ ゴシック" w:eastAsia="ＭＳ ゴシック" w:hAnsi="ＭＳ ゴシック"/>
          <w:noProof/>
          <w:sz w:val="24"/>
          <w:szCs w:val="24"/>
        </w:rPr>
        <w:lastRenderedPageBreak/>
        <mc:AlternateContent>
          <mc:Choice Requires="wps">
            <w:drawing>
              <wp:anchor distT="0" distB="0" distL="114300" distR="114300" simplePos="0" relativeHeight="251864064" behindDoc="0" locked="0" layoutInCell="1" allowOverlap="1" wp14:anchorId="35709AEA" wp14:editId="06E18728">
                <wp:simplePos x="0" y="0"/>
                <wp:positionH relativeFrom="column">
                  <wp:posOffset>0</wp:posOffset>
                </wp:positionH>
                <wp:positionV relativeFrom="paragraph">
                  <wp:posOffset>-6985</wp:posOffset>
                </wp:positionV>
                <wp:extent cx="5734878" cy="330200"/>
                <wp:effectExtent l="0" t="0" r="18415" b="12700"/>
                <wp:wrapNone/>
                <wp:docPr id="115" name="テキスト ボックス 115"/>
                <wp:cNvGraphicFramePr/>
                <a:graphic xmlns:a="http://schemas.openxmlformats.org/drawingml/2006/main">
                  <a:graphicData uri="http://schemas.microsoft.com/office/word/2010/wordprocessingShape">
                    <wps:wsp>
                      <wps:cNvSpPr txBox="1"/>
                      <wps:spPr>
                        <a:xfrm>
                          <a:off x="0" y="0"/>
                          <a:ext cx="5734878" cy="330200"/>
                        </a:xfrm>
                        <a:prstGeom prst="rect">
                          <a:avLst/>
                        </a:prstGeom>
                        <a:solidFill>
                          <a:schemeClr val="bg1">
                            <a:lumMod val="50000"/>
                          </a:schemeClr>
                        </a:solidFill>
                        <a:ln w="6350">
                          <a:solidFill>
                            <a:prstClr val="black"/>
                          </a:solidFill>
                        </a:ln>
                      </wps:spPr>
                      <wps:txbx>
                        <w:txbxContent>
                          <w:p w14:paraId="751A5665" w14:textId="4F151872" w:rsidR="003D2269" w:rsidRPr="000777ED" w:rsidRDefault="003D2269" w:rsidP="003D2269">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・参考資料</w:t>
                            </w:r>
                            <w:r>
                              <w:rPr>
                                <w:rFonts w:ascii="ＭＳ ゴシック" w:eastAsia="ＭＳ ゴシック" w:hAnsi="ＭＳ ゴシック"/>
                                <w:b/>
                                <w:bCs/>
                                <w:color w:val="FFFFFF" w:themeColor="background1"/>
                                <w:sz w:val="28"/>
                                <w:szCs w:val="28"/>
                              </w:rPr>
                              <w:t>2</w:t>
                            </w:r>
                            <w:r>
                              <w:rPr>
                                <w:rFonts w:ascii="ＭＳ ゴシック" w:eastAsia="ＭＳ ゴシック" w:hAnsi="ＭＳ ゴシック" w:hint="eastAsia"/>
                                <w:b/>
                                <w:bCs/>
                                <w:color w:val="FFFFFF" w:themeColor="background1"/>
                                <w:sz w:val="28"/>
                                <w:szCs w:val="28"/>
                              </w:rPr>
                              <w:t xml:space="preserve">.　</w:t>
                            </w:r>
                            <w:r w:rsidR="00FF67D9">
                              <w:rPr>
                                <w:rFonts w:ascii="ＭＳ ゴシック" w:eastAsia="ＭＳ ゴシック" w:hAnsi="ＭＳ ゴシック" w:hint="eastAsia"/>
                                <w:b/>
                                <w:bCs/>
                                <w:color w:val="FFFFFF" w:themeColor="background1"/>
                                <w:sz w:val="28"/>
                                <w:szCs w:val="28"/>
                              </w:rPr>
                              <w:t>事業者協力型自家用有償旅客運送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709AEA" id="テキスト ボックス 115" o:spid="_x0000_s1095" type="#_x0000_t202" style="position:absolute;left:0;text-align:left;margin-left:0;margin-top:-.55pt;width:451.55pt;height:26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" fillcolor="#7f7f7f [1612]" strokeweight=".5pt">
                <v:textbox>
                  <w:txbxContent>
                    <w:p w14:paraId="751A5665" w14:textId="4F151872" w:rsidR="003D2269" w:rsidRPr="000777ED" w:rsidRDefault="003D2269" w:rsidP="003D2269">
                      <w:pPr>
                        <w:snapToGrid w:val="0"/>
                        <w:rPr>
                          <w:rFonts w:ascii="ＭＳ ゴシック" w:eastAsia="ＭＳ ゴシック" w:hAnsi="ＭＳ ゴシック"/>
                          <w:b/>
                          <w:bCs/>
                          <w:color w:val="FFFFFF" w:themeColor="background1"/>
                          <w:sz w:val="28"/>
                          <w:szCs w:val="28"/>
                        </w:rPr>
                      </w:pPr>
                      <w:r>
                        <w:rPr>
                          <w:rFonts w:ascii="ＭＳ ゴシック" w:eastAsia="ＭＳ ゴシック" w:hAnsi="ＭＳ ゴシック" w:hint="eastAsia"/>
                          <w:b/>
                          <w:bCs/>
                          <w:color w:val="FFFFFF" w:themeColor="background1"/>
                          <w:sz w:val="28"/>
                          <w:szCs w:val="28"/>
                        </w:rPr>
                        <w:t>・参考資料</w:t>
                      </w:r>
                      <w:r>
                        <w:rPr>
                          <w:rFonts w:ascii="ＭＳ ゴシック" w:eastAsia="ＭＳ ゴシック" w:hAnsi="ＭＳ ゴシック"/>
                          <w:b/>
                          <w:bCs/>
                          <w:color w:val="FFFFFF" w:themeColor="background1"/>
                          <w:sz w:val="28"/>
                          <w:szCs w:val="28"/>
                        </w:rPr>
                        <w:t>2</w:t>
                      </w:r>
                      <w:r>
                        <w:rPr>
                          <w:rFonts w:ascii="ＭＳ ゴシック" w:eastAsia="ＭＳ ゴシック" w:hAnsi="ＭＳ ゴシック" w:hint="eastAsia"/>
                          <w:b/>
                          <w:bCs/>
                          <w:color w:val="FFFFFF" w:themeColor="background1"/>
                          <w:sz w:val="28"/>
                          <w:szCs w:val="28"/>
                        </w:rPr>
                        <w:t xml:space="preserve">.　</w:t>
                      </w:r>
                      <w:r w:rsidR="00FF67D9">
                        <w:rPr>
                          <w:rFonts w:ascii="ＭＳ ゴシック" w:eastAsia="ＭＳ ゴシック" w:hAnsi="ＭＳ ゴシック" w:hint="eastAsia"/>
                          <w:b/>
                          <w:bCs/>
                          <w:color w:val="FFFFFF" w:themeColor="background1"/>
                          <w:sz w:val="28"/>
                          <w:szCs w:val="28"/>
                        </w:rPr>
                        <w:t>事業者協力型自家用有償旅客運送</w:t>
                      </w:r>
                    </w:p>
                  </w:txbxContent>
                </v:textbox>
              </v:shape>
            </w:pict>
          </mc:Fallback>
        </mc:AlternateContent>
      </w:r>
    </w:p>
    <w:p w14:paraId="2F08046B" w14:textId="141559EB" w:rsidR="003D2269" w:rsidRDefault="00FF67D9" w:rsidP="009C2C16">
      <w:pPr>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1866112" behindDoc="0" locked="0" layoutInCell="1" allowOverlap="1" wp14:anchorId="12274133" wp14:editId="140FAD0B">
                <wp:simplePos x="0" y="0"/>
                <wp:positionH relativeFrom="column">
                  <wp:posOffset>1270</wp:posOffset>
                </wp:positionH>
                <wp:positionV relativeFrom="paragraph">
                  <wp:posOffset>140970</wp:posOffset>
                </wp:positionV>
                <wp:extent cx="5683250" cy="31115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5683250" cy="311150"/>
                        </a:xfrm>
                        <a:prstGeom prst="rect">
                          <a:avLst/>
                        </a:prstGeom>
                        <a:solidFill>
                          <a:schemeClr val="lt1"/>
                        </a:solidFill>
                        <a:ln w="6350">
                          <a:noFill/>
                        </a:ln>
                      </wps:spPr>
                      <wps:txbx>
                        <w:txbxContent>
                          <w:p w14:paraId="620BA67D" w14:textId="2C51771C" w:rsidR="00FF67D9" w:rsidRPr="00FF67D9" w:rsidRDefault="000E0741">
                            <w:pPr>
                              <w:rPr>
                                <w:rFonts w:ascii="ＭＳ ゴシック" w:eastAsia="ＭＳ ゴシック" w:hAnsi="ＭＳ ゴシック"/>
                                <w:sz w:val="22"/>
                              </w:rPr>
                            </w:pPr>
                            <w:r>
                              <w:rPr>
                                <w:rFonts w:ascii="ＭＳ ゴシック" w:eastAsia="ＭＳ ゴシック" w:hAnsi="ＭＳ ゴシック" w:hint="eastAsia"/>
                                <w:sz w:val="22"/>
                              </w:rPr>
                              <w:t>※国土交通省自動車局　自家用有償旅客運送ハンドブック（令和２年改訂）より抜粋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4133" id="テキスト ボックス 163" o:spid="_x0000_s1096" type="#_x0000_t202" style="position:absolute;left:0;text-align:left;margin-left:.1pt;margin-top:11.1pt;width:447.5pt;height:2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" fillcolor="white [3201]" stroked="f" strokeweight=".5pt">
                <v:textbox>
                  <w:txbxContent>
                    <w:p w14:paraId="620BA67D" w14:textId="2C51771C" w:rsidR="00FF67D9" w:rsidRPr="00FF67D9" w:rsidRDefault="000E0741">
                      <w:pPr>
                        <w:rPr>
                          <w:rFonts w:ascii="ＭＳ ゴシック" w:eastAsia="ＭＳ ゴシック" w:hAnsi="ＭＳ ゴシック"/>
                          <w:sz w:val="22"/>
                        </w:rPr>
                      </w:pPr>
                      <w:r>
                        <w:rPr>
                          <w:rFonts w:ascii="ＭＳ ゴシック" w:eastAsia="ＭＳ ゴシック" w:hAnsi="ＭＳ ゴシック" w:hint="eastAsia"/>
                          <w:sz w:val="22"/>
                        </w:rPr>
                        <w:t xml:space="preserve">※国土交通省自動車局　</w:t>
                      </w:r>
                      <w:r>
                        <w:rPr>
                          <w:rFonts w:ascii="ＭＳ ゴシック" w:eastAsia="ＭＳ ゴシック" w:hAnsi="ＭＳ ゴシック" w:hint="eastAsia"/>
                          <w:sz w:val="22"/>
                        </w:rPr>
                        <w:t>自家用有償旅客運送ハンドブック（令和２年改訂）より抜粋</w:t>
                      </w:r>
                    </w:p>
                  </w:txbxContent>
                </v:textbox>
              </v:shape>
            </w:pict>
          </mc:Fallback>
        </mc:AlternateContent>
      </w:r>
    </w:p>
    <w:p w14:paraId="60E84D0F" w14:textId="0A88202B" w:rsidR="004E4D8F" w:rsidRPr="004E4D8F" w:rsidRDefault="000E0741" w:rsidP="004E4D8F">
      <w:pPr>
        <w:rPr>
          <w:rFonts w:ascii="ＭＳ ゴシック" w:eastAsia="ＭＳ ゴシック" w:hAnsi="ＭＳ ゴシック"/>
          <w:sz w:val="22"/>
        </w:rPr>
      </w:pPr>
      <w:r>
        <w:rPr>
          <w:noProof/>
        </w:rPr>
        <mc:AlternateContent>
          <mc:Choice Requires="wps">
            <w:drawing>
              <wp:anchor distT="0" distB="0" distL="114300" distR="114300" simplePos="0" relativeHeight="251871232" behindDoc="0" locked="0" layoutInCell="1" allowOverlap="1" wp14:anchorId="04C50D77" wp14:editId="5F645F75">
                <wp:simplePos x="0" y="0"/>
                <wp:positionH relativeFrom="column">
                  <wp:posOffset>267970</wp:posOffset>
                </wp:positionH>
                <wp:positionV relativeFrom="paragraph">
                  <wp:posOffset>2141220</wp:posOffset>
                </wp:positionV>
                <wp:extent cx="273050" cy="342900"/>
                <wp:effectExtent l="0" t="0" r="12700" b="19050"/>
                <wp:wrapNone/>
                <wp:docPr id="166" name="正方形/長方形 166"/>
                <wp:cNvGraphicFramePr/>
                <a:graphic xmlns:a="http://schemas.openxmlformats.org/drawingml/2006/main">
                  <a:graphicData uri="http://schemas.microsoft.com/office/word/2010/wordprocessingShape">
                    <wps:wsp>
                      <wps:cNvSpPr/>
                      <wps:spPr>
                        <a:xfrm>
                          <a:off x="0" y="0"/>
                          <a:ext cx="273050" cy="342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4B512" id="正方形/長方形 166" o:spid="_x0000_s1026" style="position:absolute;left:0;text-align:left;margin-left:21.1pt;margin-top:168.6pt;width:21.5pt;height: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" fillcolor="white [3212]" strokecolor="white [3212]" strokeweight="1pt"/>
            </w:pict>
          </mc:Fallback>
        </mc:AlternateContent>
      </w:r>
      <w:r>
        <w:rPr>
          <w:noProof/>
        </w:rPr>
        <mc:AlternateContent>
          <mc:Choice Requires="wps">
            <w:drawing>
              <wp:anchor distT="0" distB="0" distL="114300" distR="114300" simplePos="0" relativeHeight="251865088" behindDoc="0" locked="0" layoutInCell="1" allowOverlap="1" wp14:anchorId="5C2AD74C" wp14:editId="554DB891">
                <wp:simplePos x="0" y="0"/>
                <wp:positionH relativeFrom="column">
                  <wp:posOffset>2934970</wp:posOffset>
                </wp:positionH>
                <wp:positionV relativeFrom="paragraph">
                  <wp:posOffset>8103870</wp:posOffset>
                </wp:positionV>
                <wp:extent cx="292100" cy="139700"/>
                <wp:effectExtent l="0" t="0" r="12700" b="12700"/>
                <wp:wrapNone/>
                <wp:docPr id="162" name="正方形/長方形 162"/>
                <wp:cNvGraphicFramePr/>
                <a:graphic xmlns:a="http://schemas.openxmlformats.org/drawingml/2006/main">
                  <a:graphicData uri="http://schemas.microsoft.com/office/word/2010/wordprocessingShape">
                    <wps:wsp>
                      <wps:cNvSpPr/>
                      <wps:spPr>
                        <a:xfrm>
                          <a:off x="0" y="0"/>
                          <a:ext cx="292100" cy="139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44914" id="正方形/長方形 162" o:spid="_x0000_s1026" style="position:absolute;left:0;text-align:left;margin-left:231.1pt;margin-top:638.1pt;width:23pt;height:11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" fillcolor="white [3212]" strokecolor="white [3212]" strokeweight="1pt"/>
            </w:pict>
          </mc:Fallback>
        </mc:AlternateContent>
      </w:r>
      <w:r>
        <w:rPr>
          <w:noProof/>
        </w:rPr>
        <mc:AlternateContent>
          <mc:Choice Requires="wps">
            <w:drawing>
              <wp:anchor distT="0" distB="0" distL="114300" distR="114300" simplePos="0" relativeHeight="251869184" behindDoc="0" locked="0" layoutInCell="1" allowOverlap="1" wp14:anchorId="02131A1B" wp14:editId="6D10115D">
                <wp:simplePos x="0" y="0"/>
                <wp:positionH relativeFrom="column">
                  <wp:posOffset>2757170</wp:posOffset>
                </wp:positionH>
                <wp:positionV relativeFrom="paragraph">
                  <wp:posOffset>7882255</wp:posOffset>
                </wp:positionV>
                <wp:extent cx="279400" cy="139065"/>
                <wp:effectExtent l="0" t="0" r="25400" b="13335"/>
                <wp:wrapNone/>
                <wp:docPr id="165" name="正方形/長方形 165"/>
                <wp:cNvGraphicFramePr/>
                <a:graphic xmlns:a="http://schemas.openxmlformats.org/drawingml/2006/main">
                  <a:graphicData uri="http://schemas.microsoft.com/office/word/2010/wordprocessingShape">
                    <wps:wsp>
                      <wps:cNvSpPr/>
                      <wps:spPr>
                        <a:xfrm>
                          <a:off x="0" y="0"/>
                          <a:ext cx="279400" cy="1390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69E92" id="正方形/長方形 165" o:spid="_x0000_s1026" style="position:absolute;left:0;text-align:left;margin-left:217.1pt;margin-top:620.65pt;width:22pt;height:10.9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" fillcolor="white [3212]" strokecolor="white [3212]" strokeweight="1pt"/>
            </w:pict>
          </mc:Fallback>
        </mc:AlternateContent>
      </w:r>
      <w:r>
        <w:rPr>
          <w:noProof/>
        </w:rPr>
        <mc:AlternateContent>
          <mc:Choice Requires="wps">
            <w:drawing>
              <wp:anchor distT="0" distB="0" distL="114300" distR="114300" simplePos="0" relativeHeight="251867136" behindDoc="0" locked="0" layoutInCell="1" allowOverlap="1" wp14:anchorId="57A1199C" wp14:editId="699236A3">
                <wp:simplePos x="0" y="0"/>
                <wp:positionH relativeFrom="column">
                  <wp:posOffset>-49530</wp:posOffset>
                </wp:positionH>
                <wp:positionV relativeFrom="paragraph">
                  <wp:posOffset>439420</wp:posOffset>
                </wp:positionV>
                <wp:extent cx="222250" cy="876300"/>
                <wp:effectExtent l="0" t="0" r="25400" b="19050"/>
                <wp:wrapNone/>
                <wp:docPr id="164" name="正方形/長方形 164"/>
                <wp:cNvGraphicFramePr/>
                <a:graphic xmlns:a="http://schemas.openxmlformats.org/drawingml/2006/main">
                  <a:graphicData uri="http://schemas.microsoft.com/office/word/2010/wordprocessingShape">
                    <wps:wsp>
                      <wps:cNvSpPr/>
                      <wps:spPr>
                        <a:xfrm>
                          <a:off x="0" y="0"/>
                          <a:ext cx="222250" cy="876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D2269" id="正方形/長方形 164" o:spid="_x0000_s1026" style="position:absolute;left:0;text-align:left;margin-left:-3.9pt;margin-top:34.6pt;width:17.5pt;height:69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" fillcolor="white [3212]" strokecolor="white [3212]" strokeweight="1pt"/>
            </w:pict>
          </mc:Fallback>
        </mc:AlternateContent>
      </w:r>
      <w:r w:rsidR="00FF67D9">
        <w:rPr>
          <w:noProof/>
        </w:rPr>
        <w:drawing>
          <wp:inline distT="0" distB="0" distL="0" distR="0" wp14:anchorId="07066A85" wp14:editId="53D3EC2B">
            <wp:extent cx="5900048" cy="8127365"/>
            <wp:effectExtent l="0" t="0" r="5715" b="6985"/>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15782" cy="8149038"/>
                    </a:xfrm>
                    <a:prstGeom prst="rect">
                      <a:avLst/>
                    </a:prstGeom>
                    <a:noFill/>
                    <a:ln>
                      <a:noFill/>
                    </a:ln>
                  </pic:spPr>
                </pic:pic>
              </a:graphicData>
            </a:graphic>
          </wp:inline>
        </w:drawing>
      </w:r>
    </w:p>
    <w:sectPr w:rsidR="004E4D8F" w:rsidRPr="004E4D8F" w:rsidSect="00E94338">
      <w:footerReference w:type="default" r:id="rId71"/>
      <w:pgSz w:w="11906" w:h="16838"/>
      <w:pgMar w:top="1418" w:right="1418" w:bottom="1418" w:left="1418"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9B17E" w14:textId="77777777" w:rsidR="00DD16F9" w:rsidRDefault="00DD16F9" w:rsidP="00E94338">
      <w:r>
        <w:separator/>
      </w:r>
    </w:p>
  </w:endnote>
  <w:endnote w:type="continuationSeparator" w:id="0">
    <w:p w14:paraId="75A4D5F8" w14:textId="77777777" w:rsidR="00DD16F9" w:rsidRDefault="00DD16F9" w:rsidP="00E9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481927"/>
      <w:docPartObj>
        <w:docPartGallery w:val="Page Numbers (Bottom of Page)"/>
        <w:docPartUnique/>
      </w:docPartObj>
    </w:sdtPr>
    <w:sdtEndPr/>
    <w:sdtContent>
      <w:p w14:paraId="794AC970" w14:textId="47A58E68" w:rsidR="000F088C" w:rsidRDefault="000F088C">
        <w:pPr>
          <w:pStyle w:val="a7"/>
          <w:jc w:val="center"/>
        </w:pPr>
        <w:r>
          <w:fldChar w:fldCharType="begin"/>
        </w:r>
        <w:r>
          <w:instrText>PAGE   \* MERGEFORMAT</w:instrText>
        </w:r>
        <w:r>
          <w:fldChar w:fldCharType="separate"/>
        </w:r>
        <w:r>
          <w:rPr>
            <w:lang w:val="ja-JP"/>
          </w:rPr>
          <w:t>2</w:t>
        </w:r>
        <w:r>
          <w:fldChar w:fldCharType="end"/>
        </w:r>
      </w:p>
    </w:sdtContent>
  </w:sdt>
  <w:p w14:paraId="5D8A6BCD" w14:textId="77777777" w:rsidR="000F088C" w:rsidRDefault="000F088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69E97" w14:textId="77777777" w:rsidR="00DD16F9" w:rsidRDefault="00DD16F9" w:rsidP="00E94338">
      <w:r>
        <w:separator/>
      </w:r>
    </w:p>
  </w:footnote>
  <w:footnote w:type="continuationSeparator" w:id="0">
    <w:p w14:paraId="7C2598BB" w14:textId="77777777" w:rsidR="00DD16F9" w:rsidRDefault="00DD16F9" w:rsidP="00E943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A3065"/>
    <w:multiLevelType w:val="hybridMultilevel"/>
    <w:tmpl w:val="31025F3C"/>
    <w:lvl w:ilvl="0" w:tplc="636236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D7A6015"/>
    <w:multiLevelType w:val="hybridMultilevel"/>
    <w:tmpl w:val="098C95FC"/>
    <w:lvl w:ilvl="0" w:tplc="96662D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78532B"/>
    <w:multiLevelType w:val="hybridMultilevel"/>
    <w:tmpl w:val="3F761C1C"/>
    <w:lvl w:ilvl="0" w:tplc="FC90E0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87F74AA"/>
    <w:multiLevelType w:val="hybridMultilevel"/>
    <w:tmpl w:val="BB74090E"/>
    <w:lvl w:ilvl="0" w:tplc="A4D04BD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496D10C5"/>
    <w:multiLevelType w:val="hybridMultilevel"/>
    <w:tmpl w:val="BE1266AE"/>
    <w:lvl w:ilvl="0" w:tplc="4F4C93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C966C91"/>
    <w:multiLevelType w:val="hybridMultilevel"/>
    <w:tmpl w:val="03A089C2"/>
    <w:lvl w:ilvl="0" w:tplc="8F566B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1170C57"/>
    <w:multiLevelType w:val="hybridMultilevel"/>
    <w:tmpl w:val="5880BB02"/>
    <w:lvl w:ilvl="0" w:tplc="984E6E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70F09CD"/>
    <w:multiLevelType w:val="hybridMultilevel"/>
    <w:tmpl w:val="2A382B44"/>
    <w:lvl w:ilvl="0" w:tplc="BEF662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34F7EF9"/>
    <w:multiLevelType w:val="hybridMultilevel"/>
    <w:tmpl w:val="FC5E3C54"/>
    <w:lvl w:ilvl="0" w:tplc="A35EE4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7"/>
  </w:num>
  <w:num w:numId="4">
    <w:abstractNumId w:val="6"/>
  </w:num>
  <w:num w:numId="5">
    <w:abstractNumId w:val="3"/>
  </w:num>
  <w:num w:numId="6">
    <w:abstractNumId w:val="5"/>
  </w:num>
  <w:num w:numId="7">
    <w:abstractNumId w:val="4"/>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338"/>
    <w:rsid w:val="000468FC"/>
    <w:rsid w:val="00050A22"/>
    <w:rsid w:val="00055E9C"/>
    <w:rsid w:val="0006483C"/>
    <w:rsid w:val="00064CD4"/>
    <w:rsid w:val="00092D0A"/>
    <w:rsid w:val="000A5DFC"/>
    <w:rsid w:val="000A7B68"/>
    <w:rsid w:val="000B146F"/>
    <w:rsid w:val="000E0741"/>
    <w:rsid w:val="000E152E"/>
    <w:rsid w:val="000E7E2F"/>
    <w:rsid w:val="000F088C"/>
    <w:rsid w:val="000F1843"/>
    <w:rsid w:val="00125F87"/>
    <w:rsid w:val="001442FE"/>
    <w:rsid w:val="00150896"/>
    <w:rsid w:val="001B01AB"/>
    <w:rsid w:val="001B29CA"/>
    <w:rsid w:val="001D77B2"/>
    <w:rsid w:val="001E4EDC"/>
    <w:rsid w:val="001E732E"/>
    <w:rsid w:val="002003D0"/>
    <w:rsid w:val="002A47FC"/>
    <w:rsid w:val="002E1B22"/>
    <w:rsid w:val="002F76E7"/>
    <w:rsid w:val="00316898"/>
    <w:rsid w:val="00345B14"/>
    <w:rsid w:val="0036277C"/>
    <w:rsid w:val="00366E9A"/>
    <w:rsid w:val="003D2269"/>
    <w:rsid w:val="003D6888"/>
    <w:rsid w:val="003F1307"/>
    <w:rsid w:val="003F7F3B"/>
    <w:rsid w:val="00401276"/>
    <w:rsid w:val="004120C0"/>
    <w:rsid w:val="00466FFD"/>
    <w:rsid w:val="00481DAD"/>
    <w:rsid w:val="00494FFD"/>
    <w:rsid w:val="004954F4"/>
    <w:rsid w:val="00497945"/>
    <w:rsid w:val="004C051A"/>
    <w:rsid w:val="004C0562"/>
    <w:rsid w:val="004E1F8E"/>
    <w:rsid w:val="004E4D8F"/>
    <w:rsid w:val="005012DA"/>
    <w:rsid w:val="00554101"/>
    <w:rsid w:val="00561F87"/>
    <w:rsid w:val="00564B29"/>
    <w:rsid w:val="00593CE6"/>
    <w:rsid w:val="005952AF"/>
    <w:rsid w:val="00597724"/>
    <w:rsid w:val="005B1C72"/>
    <w:rsid w:val="005E5041"/>
    <w:rsid w:val="005E5FFE"/>
    <w:rsid w:val="00626A00"/>
    <w:rsid w:val="00631363"/>
    <w:rsid w:val="0063481D"/>
    <w:rsid w:val="00653C2F"/>
    <w:rsid w:val="0065667D"/>
    <w:rsid w:val="00692429"/>
    <w:rsid w:val="006A2E90"/>
    <w:rsid w:val="006B16ED"/>
    <w:rsid w:val="006B2F1A"/>
    <w:rsid w:val="006B6827"/>
    <w:rsid w:val="00700EF1"/>
    <w:rsid w:val="00725A2F"/>
    <w:rsid w:val="00730CE5"/>
    <w:rsid w:val="00731703"/>
    <w:rsid w:val="007514A5"/>
    <w:rsid w:val="0078438F"/>
    <w:rsid w:val="007945F1"/>
    <w:rsid w:val="007C027F"/>
    <w:rsid w:val="008529D2"/>
    <w:rsid w:val="00860289"/>
    <w:rsid w:val="00860467"/>
    <w:rsid w:val="00863B62"/>
    <w:rsid w:val="00866B98"/>
    <w:rsid w:val="008957D9"/>
    <w:rsid w:val="008A17DE"/>
    <w:rsid w:val="008F477A"/>
    <w:rsid w:val="00905C81"/>
    <w:rsid w:val="00916B60"/>
    <w:rsid w:val="00934C19"/>
    <w:rsid w:val="009364C5"/>
    <w:rsid w:val="009477FD"/>
    <w:rsid w:val="00956D21"/>
    <w:rsid w:val="009627AB"/>
    <w:rsid w:val="00967E4F"/>
    <w:rsid w:val="009A2EB3"/>
    <w:rsid w:val="009C2C16"/>
    <w:rsid w:val="009F2778"/>
    <w:rsid w:val="00A050A6"/>
    <w:rsid w:val="00A06E40"/>
    <w:rsid w:val="00A2623F"/>
    <w:rsid w:val="00A52CB1"/>
    <w:rsid w:val="00A67E58"/>
    <w:rsid w:val="00A7713B"/>
    <w:rsid w:val="00A856C3"/>
    <w:rsid w:val="00A92A7C"/>
    <w:rsid w:val="00A95D04"/>
    <w:rsid w:val="00A96152"/>
    <w:rsid w:val="00AA0914"/>
    <w:rsid w:val="00AA5B06"/>
    <w:rsid w:val="00AB4D84"/>
    <w:rsid w:val="00AC62F0"/>
    <w:rsid w:val="00AE33C5"/>
    <w:rsid w:val="00B226A1"/>
    <w:rsid w:val="00B551E7"/>
    <w:rsid w:val="00B56311"/>
    <w:rsid w:val="00B6037C"/>
    <w:rsid w:val="00B642B0"/>
    <w:rsid w:val="00B739DC"/>
    <w:rsid w:val="00B93A67"/>
    <w:rsid w:val="00BB6EB7"/>
    <w:rsid w:val="00BB6F8C"/>
    <w:rsid w:val="00C0534E"/>
    <w:rsid w:val="00C06E1C"/>
    <w:rsid w:val="00C31A3A"/>
    <w:rsid w:val="00C31E4B"/>
    <w:rsid w:val="00C3564A"/>
    <w:rsid w:val="00C45FB0"/>
    <w:rsid w:val="00C5516E"/>
    <w:rsid w:val="00C61F17"/>
    <w:rsid w:val="00C76527"/>
    <w:rsid w:val="00C84D38"/>
    <w:rsid w:val="00C86CA2"/>
    <w:rsid w:val="00CA45F7"/>
    <w:rsid w:val="00CB4D2B"/>
    <w:rsid w:val="00CC1C7A"/>
    <w:rsid w:val="00CE5409"/>
    <w:rsid w:val="00CE6727"/>
    <w:rsid w:val="00CF0DF4"/>
    <w:rsid w:val="00D176C1"/>
    <w:rsid w:val="00D34E45"/>
    <w:rsid w:val="00D420D5"/>
    <w:rsid w:val="00D75498"/>
    <w:rsid w:val="00D959C8"/>
    <w:rsid w:val="00DB47C0"/>
    <w:rsid w:val="00DB57A2"/>
    <w:rsid w:val="00DB6D00"/>
    <w:rsid w:val="00DD16F9"/>
    <w:rsid w:val="00DD2313"/>
    <w:rsid w:val="00E027E3"/>
    <w:rsid w:val="00E40632"/>
    <w:rsid w:val="00E64A9E"/>
    <w:rsid w:val="00E94338"/>
    <w:rsid w:val="00EB1464"/>
    <w:rsid w:val="00ED5AE2"/>
    <w:rsid w:val="00EE163B"/>
    <w:rsid w:val="00F079A0"/>
    <w:rsid w:val="00F1166C"/>
    <w:rsid w:val="00F57A1F"/>
    <w:rsid w:val="00F66FAC"/>
    <w:rsid w:val="00F80EA7"/>
    <w:rsid w:val="00F811E8"/>
    <w:rsid w:val="00F93E3D"/>
    <w:rsid w:val="00FE78FF"/>
    <w:rsid w:val="00FF3A7E"/>
    <w:rsid w:val="00FF3EF3"/>
    <w:rsid w:val="00FF4630"/>
    <w:rsid w:val="00FF67D9"/>
    <w:rsid w:val="00FF74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A35A3BC"/>
  <w15:chartTrackingRefBased/>
  <w15:docId w15:val="{6408C328-1C73-4B5F-9448-5AB31CDB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43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43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94338"/>
    <w:pPr>
      <w:ind w:leftChars="400" w:left="840"/>
    </w:pPr>
  </w:style>
  <w:style w:type="paragraph" w:styleId="a5">
    <w:name w:val="header"/>
    <w:basedOn w:val="a"/>
    <w:link w:val="a6"/>
    <w:uiPriority w:val="99"/>
    <w:unhideWhenUsed/>
    <w:rsid w:val="00E94338"/>
    <w:pPr>
      <w:tabs>
        <w:tab w:val="center" w:pos="4252"/>
        <w:tab w:val="right" w:pos="8504"/>
      </w:tabs>
      <w:snapToGrid w:val="0"/>
    </w:pPr>
  </w:style>
  <w:style w:type="character" w:customStyle="1" w:styleId="a6">
    <w:name w:val="ヘッダー (文字)"/>
    <w:basedOn w:val="a0"/>
    <w:link w:val="a5"/>
    <w:uiPriority w:val="99"/>
    <w:rsid w:val="00E94338"/>
  </w:style>
  <w:style w:type="paragraph" w:styleId="a7">
    <w:name w:val="footer"/>
    <w:basedOn w:val="a"/>
    <w:link w:val="a8"/>
    <w:uiPriority w:val="99"/>
    <w:unhideWhenUsed/>
    <w:rsid w:val="00E94338"/>
    <w:pPr>
      <w:tabs>
        <w:tab w:val="center" w:pos="4252"/>
        <w:tab w:val="right" w:pos="8504"/>
      </w:tabs>
      <w:snapToGrid w:val="0"/>
    </w:pPr>
  </w:style>
  <w:style w:type="character" w:customStyle="1" w:styleId="a8">
    <w:name w:val="フッター (文字)"/>
    <w:basedOn w:val="a0"/>
    <w:link w:val="a7"/>
    <w:uiPriority w:val="99"/>
    <w:rsid w:val="00E94338"/>
  </w:style>
  <w:style w:type="character" w:styleId="a9">
    <w:name w:val="Strong"/>
    <w:basedOn w:val="a0"/>
    <w:uiPriority w:val="22"/>
    <w:qFormat/>
    <w:rsid w:val="00A06E40"/>
    <w:rPr>
      <w:b/>
      <w:bCs/>
    </w:rPr>
  </w:style>
  <w:style w:type="character" w:styleId="aa">
    <w:name w:val="Hyperlink"/>
    <w:basedOn w:val="a0"/>
    <w:uiPriority w:val="99"/>
    <w:semiHidden/>
    <w:unhideWhenUsed/>
    <w:rsid w:val="00A06E4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80.png"/><Relationship Id="rId26" Type="http://schemas.openxmlformats.org/officeDocument/2006/relationships/hyperlink" Target="https://www.weblio.jp/content/%E4%B8%80%E5%AE%9A%E3%81%AE" TargetMode="External"/><Relationship Id="rId39" Type="http://schemas.openxmlformats.org/officeDocument/2006/relationships/hyperlink" Target="https://ja.wikipedia.org/wiki/%E5%85%AC%E5%85%B1%E4%BA%A4%E9%80%9A" TargetMode="External"/><Relationship Id="rId21" Type="http://schemas.openxmlformats.org/officeDocument/2006/relationships/image" Target="media/image90.png"/><Relationship Id="rId34" Type="http://schemas.openxmlformats.org/officeDocument/2006/relationships/hyperlink" Target="https://ja.wikipedia.org/wiki/%E4%B8%AD%E5%BF%83%E5%B8%82%E8%A1%97%E5%9C%B0%E6%B4%BB%E6%80%A7%E5%8C%96" TargetMode="External"/><Relationship Id="rId42" Type="http://schemas.openxmlformats.org/officeDocument/2006/relationships/hyperlink" Target="https://ja.wikipedia.org/wiki/%E8%87%AA%E5%8B%95%E8%BB%8A" TargetMode="External"/><Relationship Id="rId47" Type="http://schemas.openxmlformats.org/officeDocument/2006/relationships/hyperlink" Target="https://www.weblio.jp/content/%E9%9B%A3%E3%81%97" TargetMode="External"/><Relationship Id="rId50" Type="http://schemas.openxmlformats.org/officeDocument/2006/relationships/hyperlink" Target="https://www.weblio.jp/content/%E5%A0%B4%E9%9D%A2" TargetMode="External"/><Relationship Id="rId55" Type="http://schemas.openxmlformats.org/officeDocument/2006/relationships/hyperlink" Target="https://kotobank.jp/word/%E3%82%A4%E3%83%B3%E3%82%BF%E3%83%BC%E3%83%8D%E3%83%83%E3%83%88-849" TargetMode="External"/><Relationship Id="rId63" Type="http://schemas.openxmlformats.org/officeDocument/2006/relationships/hyperlink" Target="https://www.weblio.jp/content/%E8%A8%88%E6%B8%AC" TargetMode="External"/><Relationship Id="rId68" Type="http://schemas.openxmlformats.org/officeDocument/2006/relationships/hyperlink" Target="https://www.weblio.jp/content/%E5%BA%83%E5%A0%B1%E6%B4%BB%E5%8B%95"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0.png"/><Relationship Id="rId29" Type="http://schemas.openxmlformats.org/officeDocument/2006/relationships/hyperlink" Target="https://www.weblio.jp/content/%E5%89%B2%E5%BC%95%E5%88%B8" TargetMode="External"/><Relationship Id="rId11" Type="http://schemas.openxmlformats.org/officeDocument/2006/relationships/image" Target="media/image4.png"/><Relationship Id="rId24" Type="http://schemas.openxmlformats.org/officeDocument/2006/relationships/hyperlink" Target="https://ja.wikipedia.org/wiki/%E5%95%86%E6%A5%AD" TargetMode="External"/><Relationship Id="rId32" Type="http://schemas.openxmlformats.org/officeDocument/2006/relationships/hyperlink" Target="https://ja.wikipedia.org/wiki/%E9%83%8A%E5%A4%96" TargetMode="External"/><Relationship Id="rId37" Type="http://schemas.openxmlformats.org/officeDocument/2006/relationships/hyperlink" Target="https://ja.wikipedia.org/wiki/%E4%BA%A4%E9%80%9A" TargetMode="External"/><Relationship Id="rId40" Type="http://schemas.openxmlformats.org/officeDocument/2006/relationships/hyperlink" Target="https://ja.wikipedia.org/wiki/%E8%87%AA%E5%AE%B6%E7%94%A8%E8%BB%8A" TargetMode="External"/><Relationship Id="rId45" Type="http://schemas.openxmlformats.org/officeDocument/2006/relationships/hyperlink" Target="https://www.weblio.jp/content/%E7%8F%BE%E5%AE%9F" TargetMode="External"/><Relationship Id="rId53" Type="http://schemas.openxmlformats.org/officeDocument/2006/relationships/hyperlink" Target="https://www.weblio.jp/content/%E7%94%A8%E3%81%84%E3%81%A6" TargetMode="External"/><Relationship Id="rId58" Type="http://schemas.openxmlformats.org/officeDocument/2006/relationships/hyperlink" Target="https://kotobank.jp/word/%E3%83%87%E3%83%BC%E3%82%BF%E3%83%99%E3%83%BC%E3%82%B9-6197" TargetMode="External"/><Relationship Id="rId66" Type="http://schemas.openxmlformats.org/officeDocument/2006/relationships/hyperlink" Target="https://www.weblio.jp/content/%E4%BA%BA%E6%9D%90"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kotobank.jp/word/%E8%87%AA%E5%8B%95%E8%BB%8A-74374" TargetMode="External"/><Relationship Id="rId28" Type="http://schemas.openxmlformats.org/officeDocument/2006/relationships/hyperlink" Target="https://www.weblio.jp/content/%E5%88%A9%E7%94%A8" TargetMode="External"/><Relationship Id="rId36" Type="http://schemas.openxmlformats.org/officeDocument/2006/relationships/hyperlink" Target="https://ja.wikipedia.org/wiki/%E6%83%85%E5%A0%B1%E9%80%9A%E4%BF%A1%E6%8A%80%E8%A1%93" TargetMode="External"/><Relationship Id="rId49" Type="http://schemas.openxmlformats.org/officeDocument/2006/relationships/hyperlink" Target="https://www.weblio.jp/content/%E6%83%B3%E5%AE%9A" TargetMode="External"/><Relationship Id="rId57" Type="http://schemas.openxmlformats.org/officeDocument/2006/relationships/hyperlink" Target="https://kotobank.jp/word/%E3%82%BD%E3%83%95%E3%83%88%E3%82%A6%E3%82%A7%E3%82%A2-5387" TargetMode="External"/><Relationship Id="rId61" Type="http://schemas.openxmlformats.org/officeDocument/2006/relationships/hyperlink" Target="https://www.weblio.jp/content/%E9%A7%86%E4%BD%BF"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kotobank.jp/word/%E5%85%88%E7%AB%AF%E6%8A%80%E8%A1%93-550623" TargetMode="External"/><Relationship Id="rId44" Type="http://schemas.openxmlformats.org/officeDocument/2006/relationships/hyperlink" Target="https://ja.wikipedia.org/wiki/%E3%82%B7%E3%82%B9%E3%83%86%E3%83%A0" TargetMode="External"/><Relationship Id="rId52" Type="http://schemas.openxmlformats.org/officeDocument/2006/relationships/hyperlink" Target="https://www.weblio.jp/content/%E3%83%A2%E3%83%87%E3%83%AB" TargetMode="External"/><Relationship Id="rId60" Type="http://schemas.openxmlformats.org/officeDocument/2006/relationships/hyperlink" Target="https://www.weblio.jp/content/%E4%BA%BA%E5%B7%A5%E8%A1%9B%E6%98%9F" TargetMode="External"/><Relationship Id="rId65" Type="http://schemas.openxmlformats.org/officeDocument/2006/relationships/hyperlink" Target="https://www.weblio.jp/content/%E5%95%86%E5%93%81"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0.emf"/><Relationship Id="rId22" Type="http://schemas.openxmlformats.org/officeDocument/2006/relationships/image" Target="media/image100.jpeg"/><Relationship Id="rId27" Type="http://schemas.openxmlformats.org/officeDocument/2006/relationships/hyperlink" Target="https://www.weblio.jp/content/%E6%9D%A1%E4%BB%B6" TargetMode="External"/><Relationship Id="rId30" Type="http://schemas.openxmlformats.org/officeDocument/2006/relationships/hyperlink" Target="https://www.weblio.jp/content/%E5%84%AA%E5%BE%85%E5%88%B8" TargetMode="External"/><Relationship Id="rId35" Type="http://schemas.openxmlformats.org/officeDocument/2006/relationships/hyperlink" Target="https://ja.wikipedia.org/wiki/%E6%8C%81%E7%B6%9A%E5%8F%AF%E8%83%BD%E3%81%AA%E9%83%BD%E5%B8%82" TargetMode="External"/><Relationship Id="rId43" Type="http://schemas.openxmlformats.org/officeDocument/2006/relationships/hyperlink" Target="https://ja.wikipedia.org/wiki/%E3%82%B5%E3%83%BC%E3%83%93%E3%82%B9" TargetMode="External"/><Relationship Id="rId48" Type="http://schemas.openxmlformats.org/officeDocument/2006/relationships/hyperlink" Target="https://www.weblio.jp/content/%E7%89%A9%E4%BA%8B" TargetMode="External"/><Relationship Id="rId56" Type="http://schemas.openxmlformats.org/officeDocument/2006/relationships/hyperlink" Target="https://kotobank.jp/word/%E3%82%B5%E3%83%BC%E3%83%90%E3%83%BC-3599" TargetMode="External"/><Relationship Id="rId64" Type="http://schemas.openxmlformats.org/officeDocument/2006/relationships/hyperlink" Target="https://www.weblio.jp/content/%E3%82%B7%E3%82%B9%E3%83%86%E3%83%A0" TargetMode="External"/><Relationship Id="rId69" Type="http://schemas.openxmlformats.org/officeDocument/2006/relationships/hyperlink" Target="https://www.weblio.jp/content/%E7%B7%8F%E7%A7%B0" TargetMode="External"/><Relationship Id="rId8" Type="http://schemas.openxmlformats.org/officeDocument/2006/relationships/image" Target="media/image1.png"/><Relationship Id="rId51" Type="http://schemas.openxmlformats.org/officeDocument/2006/relationships/hyperlink" Target="https://www.weblio.jp/content/%E5%86%8D%E7%8F%BE"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ja.wikipedia.org/wiki/%E6%96%BD%E8%A8%AD" TargetMode="External"/><Relationship Id="rId33" Type="http://schemas.openxmlformats.org/officeDocument/2006/relationships/hyperlink" Target="https://ja.wikipedia.org/wiki/%E4%B8%AD%E5%BF%83%E5%B8%82%E8%A1%97%E5%9C%B0" TargetMode="External"/><Relationship Id="rId38" Type="http://schemas.openxmlformats.org/officeDocument/2006/relationships/hyperlink" Target="https://ja.wikipedia.org/wiki/%E3%82%AF%E3%83%A9%E3%82%A6%E3%83%89%E3%82%B3%E3%83%B3%E3%83%94%E3%83%A5%E3%83%BC%E3%83%86%E3%82%A3%E3%83%B3%E3%82%B0" TargetMode="External"/><Relationship Id="rId46" Type="http://schemas.openxmlformats.org/officeDocument/2006/relationships/hyperlink" Target="https://www.weblio.jp/content/%E5%AE%9F%E9%A8%93" TargetMode="External"/><Relationship Id="rId59" Type="http://schemas.openxmlformats.org/officeDocument/2006/relationships/hyperlink" Target="https://ja.wikipedia.org/wiki/%E3%82%BD%E3%83%95%E3%83%88%E3%82%A6%E3%82%A7%E3%82%A2" TargetMode="External"/><Relationship Id="rId67" Type="http://schemas.openxmlformats.org/officeDocument/2006/relationships/hyperlink" Target="https://www.weblio.jp/content/%E5%A3%B2%E3%82%8A%E8%BE%BC%E3%82%80" TargetMode="External"/><Relationship Id="rId20" Type="http://schemas.openxmlformats.org/officeDocument/2006/relationships/image" Target="media/image10.jpeg"/><Relationship Id="rId41" Type="http://schemas.openxmlformats.org/officeDocument/2006/relationships/hyperlink" Target="https://ja.wikipedia.org/wiki/%E4%BC%9A%E5%93%A1" TargetMode="External"/><Relationship Id="rId54" Type="http://schemas.openxmlformats.org/officeDocument/2006/relationships/hyperlink" Target="https://www.weblio.jp/content/%E5%88%86%E6%9E%90" TargetMode="External"/><Relationship Id="rId62" Type="http://schemas.openxmlformats.org/officeDocument/2006/relationships/hyperlink" Target="https://www.weblio.jp/content/%E5%9C%B0%E7%90%86%E6%83%85%E5%A0%B1" TargetMode="External"/><Relationship Id="rId7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8DA38-2801-434C-927E-3ABA00675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1362</TotalTime>
  <Pages>32</Pages>
  <Words>2786</Words>
  <Characters>15886</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 良正</dc:creator>
  <cp:keywords/>
  <dc:description/>
  <cp:lastModifiedBy>Ohhara</cp:lastModifiedBy>
  <cp:revision>60</cp:revision>
  <cp:lastPrinted>2022-02-09T02:28:00Z</cp:lastPrinted>
  <dcterms:created xsi:type="dcterms:W3CDTF">2022-02-03T01:53:00Z</dcterms:created>
  <dcterms:modified xsi:type="dcterms:W3CDTF">2022-02-09T02:34:00Z</dcterms:modified>
</cp:coreProperties>
</file>